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01B43" w:rsidRPr="00301B43" w14:paraId="34588CC9" w14:textId="77777777" w:rsidTr="00976CA8">
        <w:trPr>
          <w:trHeight w:val="3119"/>
        </w:trPr>
        <w:tc>
          <w:tcPr>
            <w:tcW w:w="9639" w:type="dxa"/>
          </w:tcPr>
          <w:p w14:paraId="3B1AD100" w14:textId="77777777" w:rsidR="00301B43" w:rsidRPr="00301B43" w:rsidRDefault="00301B43" w:rsidP="00301B43">
            <w:pPr>
              <w:jc w:val="center"/>
              <w:rPr>
                <w:b/>
                <w:sz w:val="28"/>
                <w:szCs w:val="20"/>
              </w:rPr>
            </w:pPr>
            <w:bookmarkStart w:id="0" w:name="bookmark3"/>
            <w:bookmarkStart w:id="1" w:name="_GoBack"/>
            <w:bookmarkEnd w:id="1"/>
            <w:r>
              <w:rPr>
                <w:rFonts w:ascii="Courier New" w:hAnsi="Courier New"/>
                <w:noProof/>
                <w:spacing w:val="20"/>
                <w:sz w:val="20"/>
                <w:szCs w:val="20"/>
              </w:rPr>
              <w:drawing>
                <wp:inline distT="0" distB="0" distL="0" distR="0" wp14:anchorId="3F5E6823" wp14:editId="23CDD5C4">
                  <wp:extent cx="685800" cy="1028700"/>
                  <wp:effectExtent l="0" t="0" r="0" b="0"/>
                  <wp:docPr id="2" name="Рисунок 2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0CF9C" w14:textId="77777777" w:rsidR="00301B43" w:rsidRPr="00301B43" w:rsidRDefault="00301B43" w:rsidP="00301B43">
            <w:pPr>
              <w:jc w:val="center"/>
              <w:rPr>
                <w:b/>
                <w:sz w:val="10"/>
                <w:szCs w:val="20"/>
              </w:rPr>
            </w:pPr>
          </w:p>
          <w:p w14:paraId="7BB948A5" w14:textId="77777777" w:rsidR="00301B43" w:rsidRPr="00301B43" w:rsidRDefault="00301B43" w:rsidP="00301B43">
            <w:pPr>
              <w:ind w:right="-70"/>
              <w:jc w:val="center"/>
              <w:rPr>
                <w:b/>
                <w:sz w:val="28"/>
                <w:szCs w:val="20"/>
              </w:rPr>
            </w:pPr>
            <w:r w:rsidRPr="00301B43">
              <w:rPr>
                <w:b/>
                <w:sz w:val="28"/>
                <w:szCs w:val="20"/>
              </w:rPr>
              <w:t xml:space="preserve">АДМИНИСТРАЦИЯ </w:t>
            </w:r>
          </w:p>
          <w:p w14:paraId="0E24CBE5" w14:textId="3761699A" w:rsidR="00301B43" w:rsidRPr="00301B43" w:rsidRDefault="00443E7A" w:rsidP="00301B43">
            <w:pPr>
              <w:ind w:right="-7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БАРАНОВСКОГО</w:t>
            </w:r>
            <w:r w:rsidR="00301B43" w:rsidRPr="00301B43">
              <w:rPr>
                <w:b/>
                <w:sz w:val="28"/>
                <w:szCs w:val="20"/>
              </w:rPr>
              <w:t xml:space="preserve"> МУНИЦИПАЛЬНОГО ОБРАЗОВАНИЯ</w:t>
            </w:r>
          </w:p>
          <w:p w14:paraId="34AEBDAD" w14:textId="2F1D15C8" w:rsidR="00301B43" w:rsidRPr="00301B43" w:rsidRDefault="00301B43" w:rsidP="00301B43">
            <w:pPr>
              <w:ind w:right="-70"/>
              <w:jc w:val="center"/>
              <w:rPr>
                <w:b/>
                <w:sz w:val="28"/>
                <w:szCs w:val="20"/>
              </w:rPr>
            </w:pPr>
            <w:r w:rsidRPr="00301B43">
              <w:rPr>
                <w:b/>
                <w:sz w:val="28"/>
                <w:szCs w:val="20"/>
              </w:rPr>
              <w:t xml:space="preserve"> АТКАРСКОГО МУНИЦИПАЛЬНОГО РАЙОНА</w:t>
            </w:r>
          </w:p>
          <w:p w14:paraId="171555E3" w14:textId="184DEFF2" w:rsidR="00301B43" w:rsidRPr="00301B43" w:rsidRDefault="00301B43" w:rsidP="00301B43">
            <w:pPr>
              <w:ind w:right="-70"/>
              <w:jc w:val="center"/>
              <w:rPr>
                <w:b/>
                <w:sz w:val="28"/>
                <w:szCs w:val="20"/>
              </w:rPr>
            </w:pPr>
            <w:r w:rsidRPr="00301B43">
              <w:rPr>
                <w:b/>
                <w:sz w:val="28"/>
                <w:szCs w:val="20"/>
              </w:rPr>
              <w:t>САРАТОВСКОЙ ОБЛАСТИ</w:t>
            </w:r>
          </w:p>
          <w:p w14:paraId="45BDE850" w14:textId="77777777" w:rsidR="00301B43" w:rsidRDefault="00301B43" w:rsidP="00301B43">
            <w:pPr>
              <w:ind w:right="-70"/>
              <w:jc w:val="center"/>
              <w:rPr>
                <w:b/>
                <w:sz w:val="28"/>
                <w:szCs w:val="20"/>
              </w:rPr>
            </w:pPr>
            <w:r w:rsidRPr="00301B43">
              <w:rPr>
                <w:b/>
                <w:sz w:val="28"/>
                <w:szCs w:val="20"/>
              </w:rPr>
              <w:t xml:space="preserve">  П О С Т А Н О В Л Е Н И Е</w:t>
            </w:r>
          </w:p>
          <w:p w14:paraId="288C95B8" w14:textId="51264F52" w:rsidR="00525F37" w:rsidRPr="00301B43" w:rsidRDefault="00525F37" w:rsidP="00301B43">
            <w:pPr>
              <w:ind w:right="-70"/>
              <w:jc w:val="center"/>
              <w:rPr>
                <w:b/>
                <w:sz w:val="28"/>
                <w:szCs w:val="20"/>
              </w:rPr>
            </w:pPr>
          </w:p>
        </w:tc>
      </w:tr>
    </w:tbl>
    <w:p w14:paraId="30E1182D" w14:textId="6181112C" w:rsidR="00525F37" w:rsidRPr="00301B43" w:rsidRDefault="00301B43" w:rsidP="00301B43">
      <w:pPr>
        <w:rPr>
          <w:b/>
          <w:sz w:val="28"/>
          <w:szCs w:val="28"/>
        </w:rPr>
      </w:pPr>
      <w:r w:rsidRPr="00301B43">
        <w:rPr>
          <w:b/>
          <w:sz w:val="28"/>
          <w:szCs w:val="28"/>
        </w:rPr>
        <w:t>От</w:t>
      </w:r>
      <w:r w:rsidR="00525F37">
        <w:rPr>
          <w:b/>
          <w:sz w:val="28"/>
          <w:szCs w:val="28"/>
        </w:rPr>
        <w:t xml:space="preserve"> </w:t>
      </w:r>
      <w:r w:rsidR="009A3F0C">
        <w:rPr>
          <w:b/>
          <w:sz w:val="28"/>
          <w:szCs w:val="28"/>
        </w:rPr>
        <w:t>0</w:t>
      </w:r>
      <w:r w:rsidR="00FB5954">
        <w:rPr>
          <w:b/>
          <w:sz w:val="28"/>
          <w:szCs w:val="28"/>
        </w:rPr>
        <w:t>1</w:t>
      </w:r>
      <w:r w:rsidR="00525F37">
        <w:rPr>
          <w:b/>
          <w:sz w:val="28"/>
          <w:szCs w:val="28"/>
        </w:rPr>
        <w:t xml:space="preserve"> </w:t>
      </w:r>
      <w:r w:rsidR="00FB5954">
        <w:rPr>
          <w:b/>
          <w:sz w:val="28"/>
          <w:szCs w:val="28"/>
        </w:rPr>
        <w:t>апреля</w:t>
      </w:r>
      <w:r w:rsidR="00525F37">
        <w:rPr>
          <w:b/>
          <w:sz w:val="28"/>
          <w:szCs w:val="28"/>
        </w:rPr>
        <w:t xml:space="preserve"> 202</w:t>
      </w:r>
      <w:r w:rsidR="00FB5954">
        <w:rPr>
          <w:b/>
          <w:sz w:val="28"/>
          <w:szCs w:val="28"/>
        </w:rPr>
        <w:t>4</w:t>
      </w:r>
      <w:r w:rsidR="00525F37">
        <w:rPr>
          <w:b/>
          <w:sz w:val="28"/>
          <w:szCs w:val="28"/>
        </w:rPr>
        <w:t xml:space="preserve"> года </w:t>
      </w:r>
      <w:r w:rsidRPr="00301B4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525F37">
        <w:rPr>
          <w:b/>
          <w:sz w:val="28"/>
          <w:szCs w:val="28"/>
        </w:rPr>
        <w:t>1</w:t>
      </w:r>
      <w:r w:rsidR="00FB5954">
        <w:rPr>
          <w:b/>
          <w:sz w:val="28"/>
          <w:szCs w:val="28"/>
        </w:rPr>
        <w:t>1</w:t>
      </w:r>
      <w:r w:rsidRPr="00301B43">
        <w:rPr>
          <w:b/>
          <w:sz w:val="28"/>
          <w:szCs w:val="28"/>
        </w:rPr>
        <w:t xml:space="preserve"> </w:t>
      </w:r>
    </w:p>
    <w:p w14:paraId="453A0797" w14:textId="6AFCF30F" w:rsidR="00301B43" w:rsidRPr="00301B43" w:rsidRDefault="00301B43" w:rsidP="00301B43">
      <w:pPr>
        <w:ind w:firstLine="708"/>
        <w:jc w:val="center"/>
        <w:rPr>
          <w:sz w:val="28"/>
          <w:szCs w:val="28"/>
        </w:rPr>
      </w:pPr>
      <w:r w:rsidRPr="00301B43">
        <w:rPr>
          <w:sz w:val="28"/>
          <w:szCs w:val="28"/>
        </w:rPr>
        <w:t xml:space="preserve">с. </w:t>
      </w:r>
      <w:r w:rsidR="00443E7A">
        <w:rPr>
          <w:sz w:val="28"/>
          <w:szCs w:val="28"/>
        </w:rPr>
        <w:t>Барановка</w:t>
      </w:r>
    </w:p>
    <w:p w14:paraId="5E41F595" w14:textId="77777777" w:rsidR="00301B43" w:rsidRPr="00301B43" w:rsidRDefault="00301B43" w:rsidP="00301B43">
      <w:pPr>
        <w:ind w:firstLine="708"/>
        <w:jc w:val="center"/>
        <w:rPr>
          <w:sz w:val="28"/>
          <w:szCs w:val="28"/>
        </w:rPr>
      </w:pPr>
    </w:p>
    <w:p w14:paraId="23774B25" w14:textId="77777777" w:rsidR="00301B43" w:rsidRPr="00301B43" w:rsidRDefault="00301B43" w:rsidP="00301B43">
      <w:pPr>
        <w:suppressAutoHyphens/>
        <w:spacing w:line="252" w:lineRule="auto"/>
        <w:jc w:val="center"/>
        <w:rPr>
          <w:rFonts w:eastAsia="Arial Unicode MS"/>
          <w:spacing w:val="24"/>
          <w:sz w:val="18"/>
          <w:szCs w:val="18"/>
        </w:rPr>
      </w:pPr>
    </w:p>
    <w:bookmarkEnd w:id="0"/>
    <w:p w14:paraId="328A8124" w14:textId="77777777" w:rsidR="00301B43" w:rsidRPr="00301B43" w:rsidRDefault="00301B43" w:rsidP="00301B43">
      <w:pPr>
        <w:widowControl w:val="0"/>
        <w:shd w:val="clear" w:color="auto" w:fill="FFFFFF"/>
        <w:jc w:val="both"/>
        <w:rPr>
          <w:rFonts w:eastAsia="Arial Unicode MS"/>
          <w:b/>
          <w:bCs/>
          <w:color w:val="000000"/>
          <w:sz w:val="28"/>
          <w:szCs w:val="28"/>
        </w:rPr>
      </w:pPr>
      <w:r w:rsidRPr="00301B43">
        <w:rPr>
          <w:rFonts w:eastAsia="Arial Unicode MS"/>
          <w:b/>
          <w:bCs/>
          <w:color w:val="000000"/>
          <w:sz w:val="28"/>
          <w:szCs w:val="28"/>
        </w:rPr>
        <w:t xml:space="preserve">Об утверждении перечня объектов, </w:t>
      </w:r>
    </w:p>
    <w:p w14:paraId="06890C7C" w14:textId="77777777" w:rsidR="00301B43" w:rsidRPr="00301B43" w:rsidRDefault="00301B43" w:rsidP="00301B43">
      <w:pPr>
        <w:widowControl w:val="0"/>
        <w:shd w:val="clear" w:color="auto" w:fill="FFFFFF"/>
        <w:jc w:val="both"/>
        <w:rPr>
          <w:rFonts w:eastAsia="Arial Unicode MS"/>
          <w:b/>
          <w:bCs/>
          <w:color w:val="000000"/>
          <w:sz w:val="28"/>
          <w:szCs w:val="28"/>
        </w:rPr>
      </w:pPr>
      <w:r w:rsidRPr="00301B43">
        <w:rPr>
          <w:rFonts w:eastAsia="Arial Unicode MS"/>
          <w:b/>
          <w:bCs/>
          <w:color w:val="000000"/>
          <w:sz w:val="28"/>
          <w:szCs w:val="28"/>
        </w:rPr>
        <w:t xml:space="preserve">в отношении которых планируется </w:t>
      </w:r>
    </w:p>
    <w:p w14:paraId="52B0B2AF" w14:textId="77777777" w:rsidR="00301B43" w:rsidRPr="00301B43" w:rsidRDefault="00301B43" w:rsidP="00301B43">
      <w:pPr>
        <w:widowControl w:val="0"/>
        <w:shd w:val="clear" w:color="auto" w:fill="FFFFFF"/>
        <w:jc w:val="both"/>
        <w:rPr>
          <w:rFonts w:eastAsia="Arial Unicode MS"/>
          <w:b/>
          <w:bCs/>
          <w:color w:val="000000"/>
          <w:sz w:val="28"/>
          <w:szCs w:val="28"/>
        </w:rPr>
      </w:pPr>
      <w:r w:rsidRPr="00301B43">
        <w:rPr>
          <w:rFonts w:eastAsia="Arial Unicode MS"/>
          <w:b/>
          <w:bCs/>
          <w:color w:val="000000"/>
          <w:sz w:val="28"/>
          <w:szCs w:val="28"/>
        </w:rPr>
        <w:t>заключение концессионных соглашений</w:t>
      </w:r>
    </w:p>
    <w:p w14:paraId="5FC3C1E8" w14:textId="5DB755DD" w:rsidR="00301B43" w:rsidRPr="00301B43" w:rsidRDefault="00301B43" w:rsidP="00301B43">
      <w:pPr>
        <w:widowControl w:val="0"/>
        <w:jc w:val="both"/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>в 20</w:t>
      </w:r>
      <w:r w:rsidR="00C46FB1">
        <w:rPr>
          <w:rFonts w:eastAsia="Arial Unicode MS"/>
          <w:b/>
          <w:bCs/>
          <w:color w:val="000000"/>
          <w:sz w:val="28"/>
          <w:szCs w:val="28"/>
        </w:rPr>
        <w:t>2</w:t>
      </w:r>
      <w:r w:rsidR="00FB5954">
        <w:rPr>
          <w:rFonts w:eastAsia="Arial Unicode MS"/>
          <w:b/>
          <w:bCs/>
          <w:color w:val="000000"/>
          <w:sz w:val="28"/>
          <w:szCs w:val="28"/>
        </w:rPr>
        <w:t>4</w:t>
      </w:r>
      <w:r w:rsidRPr="00301B43">
        <w:rPr>
          <w:rFonts w:eastAsia="Arial Unicode MS"/>
          <w:b/>
          <w:bCs/>
          <w:color w:val="000000"/>
          <w:sz w:val="28"/>
          <w:szCs w:val="28"/>
        </w:rPr>
        <w:t xml:space="preserve"> году </w:t>
      </w:r>
    </w:p>
    <w:p w14:paraId="73F2D56B" w14:textId="77777777" w:rsidR="00301B43" w:rsidRPr="00301B43" w:rsidRDefault="00301B43" w:rsidP="00301B43">
      <w:pPr>
        <w:widowControl w:val="0"/>
        <w:jc w:val="both"/>
        <w:rPr>
          <w:rFonts w:eastAsia="Arial Unicode MS"/>
          <w:b/>
          <w:bCs/>
          <w:color w:val="000000"/>
          <w:sz w:val="28"/>
          <w:szCs w:val="28"/>
        </w:rPr>
      </w:pPr>
    </w:p>
    <w:p w14:paraId="45F2588A" w14:textId="2BDF8773" w:rsidR="00301B43" w:rsidRPr="00301B43" w:rsidRDefault="00301B43" w:rsidP="00301B43">
      <w:pPr>
        <w:widowControl w:val="0"/>
        <w:shd w:val="clear" w:color="auto" w:fill="FFFFFF"/>
        <w:ind w:firstLine="780"/>
        <w:jc w:val="both"/>
        <w:rPr>
          <w:rFonts w:eastAsia="Arial Unicode MS"/>
          <w:b/>
          <w:color w:val="000000"/>
          <w:sz w:val="28"/>
          <w:szCs w:val="28"/>
        </w:rPr>
      </w:pPr>
      <w:r w:rsidRPr="00301B43">
        <w:rPr>
          <w:rFonts w:eastAsia="Arial Unicode MS"/>
          <w:color w:val="000000"/>
          <w:sz w:val="28"/>
          <w:szCs w:val="28"/>
        </w:rPr>
        <w:t xml:space="preserve">В соответствии с Федеральным законом от 06 октября 2003 года № 131- ФЗ «Об общих принципах организации местного самоуправления в Российской Федерации», Уставом </w:t>
      </w:r>
      <w:r w:rsidR="00443E7A">
        <w:rPr>
          <w:rFonts w:eastAsia="Arial Unicode MS"/>
          <w:color w:val="000000"/>
          <w:sz w:val="28"/>
          <w:szCs w:val="28"/>
        </w:rPr>
        <w:t>Барановского</w:t>
      </w:r>
      <w:r w:rsidRPr="00301B43">
        <w:rPr>
          <w:rFonts w:eastAsia="Arial Unicode MS"/>
          <w:color w:val="000000"/>
          <w:sz w:val="28"/>
          <w:szCs w:val="28"/>
        </w:rPr>
        <w:t xml:space="preserve"> муниципального образования Аткарского муниципального района Саратовской области, </w:t>
      </w:r>
      <w:r w:rsidRPr="00301B43">
        <w:rPr>
          <w:rFonts w:eastAsia="Arial Unicode MS"/>
          <w:bCs/>
          <w:color w:val="000000"/>
          <w:sz w:val="28"/>
          <w:szCs w:val="28"/>
        </w:rPr>
        <w:t>в целях привлечения в жилищно-коммунальное хозяйство муниципального образования  частных инвестиций, в соответствии с пунктом 3 статьи 4 Федерального закона от 21.07.2005 г. №115-ФЗ «О концессионных соглашениях»</w:t>
      </w:r>
      <w:r w:rsidRPr="00301B43">
        <w:rPr>
          <w:rFonts w:eastAsia="Arial Unicode MS"/>
          <w:color w:val="000000"/>
          <w:sz w:val="28"/>
          <w:szCs w:val="28"/>
        </w:rPr>
        <w:t xml:space="preserve">, </w:t>
      </w:r>
      <w:r w:rsidRPr="00301B43">
        <w:rPr>
          <w:rFonts w:eastAsia="Arial Unicode MS"/>
          <w:b/>
          <w:bCs/>
          <w:color w:val="000000"/>
          <w:sz w:val="28"/>
          <w:szCs w:val="28"/>
        </w:rPr>
        <w:t>ПОСТАНОВЛЯЮ:</w:t>
      </w:r>
    </w:p>
    <w:p w14:paraId="7D3B8AE8" w14:textId="276CD09E" w:rsidR="00301B43" w:rsidRPr="00301B43" w:rsidRDefault="00301B43" w:rsidP="00301B43">
      <w:pPr>
        <w:widowControl w:val="0"/>
        <w:numPr>
          <w:ilvl w:val="0"/>
          <w:numId w:val="1"/>
        </w:numPr>
        <w:tabs>
          <w:tab w:val="left" w:pos="1050"/>
        </w:tabs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301B43">
        <w:rPr>
          <w:rFonts w:eastAsia="Arial Unicode MS"/>
          <w:bCs/>
          <w:color w:val="000000"/>
          <w:sz w:val="28"/>
          <w:szCs w:val="28"/>
        </w:rPr>
        <w:t>Утвердить</w:t>
      </w:r>
      <w:r w:rsidRPr="00301B43">
        <w:rPr>
          <w:rFonts w:eastAsia="Arial Unicode MS"/>
          <w:color w:val="000000"/>
          <w:sz w:val="28"/>
          <w:szCs w:val="28"/>
        </w:rPr>
        <w:t xml:space="preserve"> перечень объектов, в отношении которых планируется заключение</w:t>
      </w:r>
      <w:r>
        <w:rPr>
          <w:rFonts w:eastAsia="Arial Unicode MS"/>
          <w:color w:val="000000"/>
          <w:sz w:val="28"/>
          <w:szCs w:val="28"/>
        </w:rPr>
        <w:t xml:space="preserve"> концессионных соглашений в 202</w:t>
      </w:r>
      <w:r w:rsidR="00FB5954">
        <w:rPr>
          <w:rFonts w:eastAsia="Arial Unicode MS"/>
          <w:color w:val="000000"/>
          <w:sz w:val="28"/>
          <w:szCs w:val="28"/>
        </w:rPr>
        <w:t>4</w:t>
      </w:r>
      <w:r w:rsidRPr="00301B43">
        <w:rPr>
          <w:rFonts w:eastAsia="Arial Unicode MS"/>
          <w:color w:val="000000"/>
          <w:sz w:val="28"/>
          <w:szCs w:val="28"/>
        </w:rPr>
        <w:t xml:space="preserve"> году, согласно приложению к настоящему постановлению.</w:t>
      </w:r>
    </w:p>
    <w:p w14:paraId="704CF23F" w14:textId="77777777" w:rsidR="00301B43" w:rsidRPr="00301B43" w:rsidRDefault="00301B43" w:rsidP="00301B43">
      <w:pPr>
        <w:widowControl w:val="0"/>
        <w:numPr>
          <w:ilvl w:val="0"/>
          <w:numId w:val="1"/>
        </w:numPr>
        <w:tabs>
          <w:tab w:val="left" w:pos="0"/>
        </w:tabs>
        <w:suppressAutoHyphens/>
        <w:ind w:firstLine="851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301B43">
        <w:rPr>
          <w:rFonts w:eastAsia="Arial Unicode MS"/>
          <w:color w:val="000000"/>
          <w:sz w:val="28"/>
          <w:szCs w:val="28"/>
        </w:rPr>
        <w:t xml:space="preserve">Перечень объектов разместить на официальном сайте администрации Аткарского муниципального района и официальном сайте Российской Федерации для размещения информации о проведении торгов: </w:t>
      </w:r>
      <w:r w:rsidRPr="00301B43">
        <w:rPr>
          <w:rFonts w:eastAsia="Arial Unicode MS"/>
          <w:color w:val="000000"/>
          <w:sz w:val="28"/>
          <w:szCs w:val="28"/>
          <w:lang w:val="en-US"/>
        </w:rPr>
        <w:t>www</w:t>
      </w:r>
      <w:r w:rsidRPr="00301B43">
        <w:rPr>
          <w:rFonts w:eastAsia="Arial Unicode MS"/>
          <w:color w:val="000000"/>
          <w:sz w:val="28"/>
          <w:szCs w:val="28"/>
        </w:rPr>
        <w:t>.</w:t>
      </w:r>
      <w:proofErr w:type="spellStart"/>
      <w:r w:rsidRPr="00301B43">
        <w:rPr>
          <w:rFonts w:eastAsia="Arial Unicode MS"/>
          <w:color w:val="000000"/>
          <w:sz w:val="28"/>
          <w:szCs w:val="28"/>
          <w:lang w:val="en-US"/>
        </w:rPr>
        <w:t>torgi</w:t>
      </w:r>
      <w:proofErr w:type="spellEnd"/>
      <w:r w:rsidRPr="00301B43">
        <w:rPr>
          <w:rFonts w:eastAsia="Arial Unicode MS"/>
          <w:color w:val="000000"/>
          <w:sz w:val="28"/>
          <w:szCs w:val="28"/>
        </w:rPr>
        <w:t>.</w:t>
      </w:r>
      <w:r w:rsidRPr="00301B43">
        <w:rPr>
          <w:rFonts w:eastAsia="Arial Unicode MS"/>
          <w:color w:val="000000"/>
          <w:sz w:val="28"/>
          <w:szCs w:val="28"/>
          <w:lang w:val="en-US"/>
        </w:rPr>
        <w:t>gov</w:t>
      </w:r>
      <w:r w:rsidRPr="00301B43">
        <w:rPr>
          <w:rFonts w:eastAsia="Arial Unicode MS"/>
          <w:color w:val="000000"/>
          <w:sz w:val="28"/>
          <w:szCs w:val="28"/>
        </w:rPr>
        <w:t>.</w:t>
      </w:r>
      <w:r w:rsidRPr="00301B43">
        <w:rPr>
          <w:rFonts w:eastAsia="Arial Unicode MS"/>
          <w:color w:val="000000"/>
          <w:sz w:val="28"/>
          <w:szCs w:val="28"/>
          <w:lang w:val="en-US"/>
        </w:rPr>
        <w:t>ru</w:t>
      </w:r>
      <w:r w:rsidRPr="00301B43">
        <w:rPr>
          <w:rFonts w:eastAsia="Arial Unicode MS"/>
          <w:color w:val="000000"/>
          <w:sz w:val="28"/>
          <w:szCs w:val="28"/>
        </w:rPr>
        <w:t>.</w:t>
      </w:r>
    </w:p>
    <w:p w14:paraId="52F6406A" w14:textId="77777777" w:rsidR="00301B43" w:rsidRPr="00301B43" w:rsidRDefault="00301B43" w:rsidP="00301B43">
      <w:pPr>
        <w:widowControl w:val="0"/>
        <w:numPr>
          <w:ilvl w:val="0"/>
          <w:numId w:val="1"/>
        </w:numPr>
        <w:ind w:firstLine="851"/>
        <w:rPr>
          <w:rFonts w:eastAsia="Arial Unicode MS"/>
          <w:color w:val="000000"/>
          <w:sz w:val="28"/>
          <w:szCs w:val="28"/>
        </w:rPr>
      </w:pPr>
      <w:r w:rsidRPr="00301B43">
        <w:rPr>
          <w:rFonts w:eastAsia="Arial Unicode MS"/>
          <w:color w:val="000000"/>
          <w:sz w:val="28"/>
          <w:szCs w:val="28"/>
        </w:rPr>
        <w:t>Настоящее постановление вступает в силу со дня его опубликования и носит информационный характер.</w:t>
      </w:r>
    </w:p>
    <w:p w14:paraId="4C120124" w14:textId="77777777" w:rsidR="00301B43" w:rsidRPr="00301B43" w:rsidRDefault="00301B43" w:rsidP="00301B43">
      <w:pPr>
        <w:widowControl w:val="0"/>
        <w:numPr>
          <w:ilvl w:val="0"/>
          <w:numId w:val="1"/>
        </w:numPr>
        <w:tabs>
          <w:tab w:val="left" w:pos="1055"/>
        </w:tabs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301B43">
        <w:rPr>
          <w:rFonts w:eastAsia="Arial Unicode MS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69C2ABBA" w14:textId="77777777" w:rsidR="00301B43" w:rsidRPr="00301B43" w:rsidRDefault="00301B43" w:rsidP="00301B43">
      <w:pPr>
        <w:keepNext/>
        <w:keepLines/>
        <w:widowControl w:val="0"/>
        <w:outlineLvl w:val="0"/>
        <w:rPr>
          <w:rFonts w:eastAsia="Arial Unicode MS"/>
          <w:b/>
          <w:bCs/>
          <w:color w:val="000000"/>
          <w:sz w:val="28"/>
          <w:szCs w:val="28"/>
        </w:rPr>
      </w:pPr>
      <w:bookmarkStart w:id="2" w:name="bookmark4"/>
    </w:p>
    <w:p w14:paraId="6C42DCC1" w14:textId="45204241" w:rsidR="00301B43" w:rsidRPr="00301B43" w:rsidRDefault="00301B43" w:rsidP="00301B43">
      <w:pPr>
        <w:keepNext/>
        <w:keepLines/>
        <w:widowControl w:val="0"/>
        <w:outlineLvl w:val="0"/>
        <w:rPr>
          <w:rFonts w:eastAsia="Arial Unicode MS"/>
          <w:b/>
          <w:bCs/>
          <w:color w:val="000000"/>
          <w:sz w:val="28"/>
          <w:szCs w:val="28"/>
        </w:rPr>
      </w:pPr>
      <w:r w:rsidRPr="00301B43">
        <w:rPr>
          <w:rFonts w:eastAsia="Arial Unicode MS"/>
          <w:b/>
          <w:bCs/>
          <w:color w:val="000000"/>
          <w:sz w:val="28"/>
          <w:szCs w:val="28"/>
        </w:rPr>
        <w:t xml:space="preserve">Глава </w:t>
      </w:r>
      <w:r w:rsidR="00443E7A">
        <w:rPr>
          <w:rFonts w:eastAsia="Arial Unicode MS"/>
          <w:b/>
          <w:bCs/>
          <w:color w:val="000000"/>
          <w:sz w:val="28"/>
          <w:szCs w:val="28"/>
        </w:rPr>
        <w:t>Барановского</w:t>
      </w:r>
    </w:p>
    <w:p w14:paraId="2F60F9FA" w14:textId="0AD29D38" w:rsidR="00301B43" w:rsidRPr="00301B43" w:rsidRDefault="00301B43" w:rsidP="00301B43">
      <w:pPr>
        <w:keepNext/>
        <w:keepLines/>
        <w:widowControl w:val="0"/>
        <w:outlineLvl w:val="0"/>
        <w:rPr>
          <w:rFonts w:eastAsia="Arial Unicode MS"/>
          <w:b/>
          <w:bCs/>
          <w:color w:val="000000"/>
          <w:sz w:val="28"/>
          <w:szCs w:val="28"/>
        </w:rPr>
      </w:pPr>
      <w:r w:rsidRPr="00301B43">
        <w:rPr>
          <w:rFonts w:eastAsia="Arial Unicode MS"/>
          <w:b/>
          <w:bCs/>
          <w:color w:val="000000"/>
          <w:sz w:val="28"/>
          <w:szCs w:val="28"/>
        </w:rPr>
        <w:t xml:space="preserve">муниципального </w:t>
      </w:r>
      <w:bookmarkStart w:id="3" w:name="bookmark5"/>
      <w:bookmarkEnd w:id="2"/>
      <w:r w:rsidRPr="00301B43">
        <w:rPr>
          <w:rFonts w:eastAsia="Arial Unicode MS"/>
          <w:b/>
          <w:bCs/>
          <w:color w:val="000000"/>
          <w:sz w:val="28"/>
          <w:szCs w:val="28"/>
        </w:rPr>
        <w:t xml:space="preserve">образования                                                     </w:t>
      </w:r>
      <w:r w:rsidR="00443E7A">
        <w:rPr>
          <w:rFonts w:eastAsia="Arial Unicode MS"/>
          <w:b/>
          <w:bCs/>
          <w:color w:val="000000"/>
          <w:sz w:val="28"/>
          <w:szCs w:val="28"/>
        </w:rPr>
        <w:t>С.А. Сухов</w:t>
      </w:r>
      <w:bookmarkEnd w:id="3"/>
      <w:r w:rsidR="00443E7A">
        <w:rPr>
          <w:rFonts w:eastAsia="Arial Unicode MS"/>
          <w:b/>
          <w:bCs/>
          <w:color w:val="000000"/>
          <w:sz w:val="28"/>
          <w:szCs w:val="28"/>
        </w:rPr>
        <w:t xml:space="preserve"> </w:t>
      </w:r>
    </w:p>
    <w:p w14:paraId="3662A96A" w14:textId="77777777" w:rsidR="00301B43" w:rsidRPr="00301B43" w:rsidRDefault="00301B43" w:rsidP="00301B43">
      <w:pPr>
        <w:keepNext/>
        <w:keepLines/>
        <w:widowControl w:val="0"/>
        <w:outlineLvl w:val="0"/>
        <w:rPr>
          <w:rFonts w:eastAsia="Arial Unicode MS"/>
          <w:b/>
          <w:bCs/>
          <w:color w:val="000000"/>
          <w:sz w:val="28"/>
          <w:szCs w:val="28"/>
        </w:rPr>
      </w:pPr>
    </w:p>
    <w:p w14:paraId="020A06D4" w14:textId="77777777" w:rsidR="00301B43" w:rsidRPr="00301B43" w:rsidRDefault="00301B43" w:rsidP="00301B43">
      <w:pPr>
        <w:tabs>
          <w:tab w:val="left" w:pos="3060"/>
        </w:tabs>
        <w:jc w:val="right"/>
      </w:pPr>
    </w:p>
    <w:p w14:paraId="55B492C9" w14:textId="77777777" w:rsidR="00301B43" w:rsidRPr="00301B43" w:rsidRDefault="00301B43" w:rsidP="00301B43">
      <w:pPr>
        <w:tabs>
          <w:tab w:val="left" w:pos="3060"/>
        </w:tabs>
        <w:jc w:val="right"/>
      </w:pPr>
    </w:p>
    <w:p w14:paraId="0B700377" w14:textId="77777777" w:rsidR="00301B43" w:rsidRPr="00301B43" w:rsidRDefault="00301B43" w:rsidP="00301B43">
      <w:pPr>
        <w:tabs>
          <w:tab w:val="left" w:pos="3060"/>
        </w:tabs>
        <w:jc w:val="right"/>
      </w:pPr>
    </w:p>
    <w:p w14:paraId="6341998F" w14:textId="77777777" w:rsidR="00301B43" w:rsidRPr="00301B43" w:rsidRDefault="00301B43" w:rsidP="00301B43">
      <w:pPr>
        <w:tabs>
          <w:tab w:val="left" w:pos="3060"/>
        </w:tabs>
        <w:jc w:val="right"/>
      </w:pPr>
    </w:p>
    <w:p w14:paraId="66ACFF07" w14:textId="77777777" w:rsidR="00301B43" w:rsidRPr="00301B43" w:rsidRDefault="00301B43" w:rsidP="00301B43">
      <w:pPr>
        <w:tabs>
          <w:tab w:val="left" w:pos="3060"/>
        </w:tabs>
        <w:jc w:val="right"/>
      </w:pPr>
    </w:p>
    <w:p w14:paraId="15C0A7F5" w14:textId="4CE6246A" w:rsidR="00301B43" w:rsidRDefault="00301B43" w:rsidP="00301B43">
      <w:pPr>
        <w:tabs>
          <w:tab w:val="left" w:pos="3060"/>
        </w:tabs>
        <w:jc w:val="right"/>
      </w:pPr>
    </w:p>
    <w:p w14:paraId="340FE3C1" w14:textId="77777777" w:rsidR="00443E7A" w:rsidRPr="00301B43" w:rsidRDefault="00443E7A" w:rsidP="00301B43">
      <w:pPr>
        <w:tabs>
          <w:tab w:val="left" w:pos="3060"/>
        </w:tabs>
        <w:jc w:val="right"/>
      </w:pPr>
    </w:p>
    <w:p w14:paraId="1AF81183" w14:textId="77777777" w:rsidR="00301B43" w:rsidRPr="00301B43" w:rsidRDefault="00301B43" w:rsidP="00301B43">
      <w:pPr>
        <w:tabs>
          <w:tab w:val="left" w:pos="3060"/>
        </w:tabs>
        <w:jc w:val="right"/>
      </w:pPr>
    </w:p>
    <w:p w14:paraId="0C551025" w14:textId="77777777" w:rsidR="00525F37" w:rsidRDefault="00525F37" w:rsidP="00301B43">
      <w:pPr>
        <w:tabs>
          <w:tab w:val="left" w:pos="3060"/>
        </w:tabs>
        <w:sectPr w:rsidR="00525F37" w:rsidSect="00301B43">
          <w:pgSz w:w="11900" w:h="16840"/>
          <w:pgMar w:top="1093" w:right="710" w:bottom="292" w:left="1383" w:header="0" w:footer="3" w:gutter="0"/>
          <w:cols w:space="720"/>
          <w:noEndnote/>
          <w:docGrid w:linePitch="360"/>
        </w:sectPr>
      </w:pPr>
    </w:p>
    <w:p w14:paraId="39C48836" w14:textId="1FC2B98D" w:rsidR="00301B43" w:rsidRPr="00301B43" w:rsidRDefault="00301B43" w:rsidP="00525F37">
      <w:pPr>
        <w:tabs>
          <w:tab w:val="left" w:pos="3060"/>
        </w:tabs>
        <w:jc w:val="right"/>
      </w:pPr>
      <w:r w:rsidRPr="00301B43">
        <w:lastRenderedPageBreak/>
        <w:t xml:space="preserve">                                                                                  Приложение к постановлению администрации </w:t>
      </w:r>
    </w:p>
    <w:p w14:paraId="43AA4D3E" w14:textId="69436300" w:rsidR="00301B43" w:rsidRPr="00301B43" w:rsidRDefault="00443E7A" w:rsidP="00525F37">
      <w:pPr>
        <w:tabs>
          <w:tab w:val="left" w:pos="3060"/>
        </w:tabs>
        <w:jc w:val="right"/>
      </w:pPr>
      <w:r>
        <w:t>Барановского</w:t>
      </w:r>
      <w:r w:rsidR="00301B43" w:rsidRPr="00301B43">
        <w:t xml:space="preserve"> муниципального образования </w:t>
      </w:r>
    </w:p>
    <w:p w14:paraId="77622441" w14:textId="3323086C" w:rsidR="00301B43" w:rsidRPr="00301B43" w:rsidRDefault="00301B43" w:rsidP="00525F37">
      <w:pPr>
        <w:tabs>
          <w:tab w:val="left" w:pos="3060"/>
        </w:tabs>
        <w:jc w:val="right"/>
      </w:pPr>
      <w:r>
        <w:t xml:space="preserve">№ </w:t>
      </w:r>
      <w:r w:rsidR="00525F37">
        <w:t>1</w:t>
      </w:r>
      <w:r w:rsidR="00FB5954">
        <w:t>1</w:t>
      </w:r>
      <w:r w:rsidRPr="00301B43">
        <w:t xml:space="preserve"> от </w:t>
      </w:r>
      <w:r w:rsidR="009A3F0C">
        <w:t>0</w:t>
      </w:r>
      <w:r w:rsidR="00FB5954">
        <w:t>1</w:t>
      </w:r>
      <w:r w:rsidR="00525F37">
        <w:t>.0</w:t>
      </w:r>
      <w:r w:rsidR="00FB5954">
        <w:t>4</w:t>
      </w:r>
      <w:r w:rsidR="00525F37">
        <w:t>.202</w:t>
      </w:r>
      <w:r w:rsidR="00FB5954">
        <w:t>4</w:t>
      </w:r>
      <w:r w:rsidRPr="00301B43">
        <w:t xml:space="preserve"> года</w:t>
      </w:r>
    </w:p>
    <w:p w14:paraId="0B15BE90" w14:textId="77777777" w:rsidR="00301B43" w:rsidRPr="00301B43" w:rsidRDefault="00301B43" w:rsidP="00525F37">
      <w:pPr>
        <w:tabs>
          <w:tab w:val="left" w:pos="3060"/>
        </w:tabs>
        <w:jc w:val="right"/>
        <w:rPr>
          <w:b/>
        </w:rPr>
      </w:pPr>
    </w:p>
    <w:p w14:paraId="5C3C51FC" w14:textId="77777777" w:rsidR="00301B43" w:rsidRPr="00301B43" w:rsidRDefault="00301B43" w:rsidP="00301B43">
      <w:pPr>
        <w:tabs>
          <w:tab w:val="left" w:pos="3060"/>
        </w:tabs>
        <w:jc w:val="center"/>
        <w:rPr>
          <w:b/>
        </w:rPr>
      </w:pPr>
    </w:p>
    <w:p w14:paraId="7A18CA5A" w14:textId="77777777" w:rsidR="00525F37" w:rsidRPr="00525F37" w:rsidRDefault="00525F37" w:rsidP="00525F37">
      <w:pPr>
        <w:tabs>
          <w:tab w:val="left" w:pos="3060"/>
        </w:tabs>
        <w:jc w:val="center"/>
        <w:rPr>
          <w:b/>
          <w:sz w:val="28"/>
          <w:szCs w:val="28"/>
        </w:rPr>
      </w:pPr>
      <w:bookmarkStart w:id="4" w:name="_Hlk48052443"/>
      <w:r w:rsidRPr="00525F37">
        <w:rPr>
          <w:b/>
          <w:sz w:val="28"/>
          <w:szCs w:val="28"/>
        </w:rPr>
        <w:t>Перечень</w:t>
      </w:r>
    </w:p>
    <w:p w14:paraId="2417CCEB" w14:textId="77777777" w:rsidR="00525F37" w:rsidRPr="00525F37" w:rsidRDefault="00525F37" w:rsidP="00525F37">
      <w:pPr>
        <w:tabs>
          <w:tab w:val="left" w:pos="3060"/>
        </w:tabs>
        <w:jc w:val="center"/>
        <w:rPr>
          <w:b/>
          <w:sz w:val="28"/>
          <w:szCs w:val="28"/>
        </w:rPr>
      </w:pPr>
      <w:r w:rsidRPr="00525F37">
        <w:rPr>
          <w:b/>
          <w:sz w:val="28"/>
          <w:szCs w:val="28"/>
        </w:rPr>
        <w:t>объектов, в отношении которых планируется заключение</w:t>
      </w:r>
    </w:p>
    <w:p w14:paraId="401D0E57" w14:textId="77777777" w:rsidR="00525F37" w:rsidRPr="00525F37" w:rsidRDefault="00525F37" w:rsidP="00525F37">
      <w:pPr>
        <w:tabs>
          <w:tab w:val="left" w:pos="3060"/>
        </w:tabs>
        <w:jc w:val="center"/>
        <w:rPr>
          <w:b/>
          <w:sz w:val="28"/>
          <w:szCs w:val="28"/>
        </w:rPr>
      </w:pPr>
      <w:r w:rsidRPr="00525F37">
        <w:rPr>
          <w:b/>
          <w:sz w:val="28"/>
          <w:szCs w:val="28"/>
        </w:rPr>
        <w:t>концессионных соглашений</w:t>
      </w:r>
    </w:p>
    <w:p w14:paraId="61B8EC5A" w14:textId="40582C32" w:rsidR="00301B43" w:rsidRPr="00525F37" w:rsidRDefault="00525F37" w:rsidP="00525F37">
      <w:pPr>
        <w:tabs>
          <w:tab w:val="left" w:pos="3060"/>
        </w:tabs>
        <w:jc w:val="center"/>
        <w:rPr>
          <w:b/>
          <w:sz w:val="28"/>
          <w:szCs w:val="28"/>
        </w:rPr>
      </w:pPr>
      <w:r w:rsidRPr="00525F37">
        <w:rPr>
          <w:b/>
          <w:sz w:val="28"/>
          <w:szCs w:val="28"/>
        </w:rPr>
        <w:t>на 202</w:t>
      </w:r>
      <w:r w:rsidR="00FB5954">
        <w:rPr>
          <w:b/>
          <w:sz w:val="28"/>
          <w:szCs w:val="28"/>
        </w:rPr>
        <w:t>4</w:t>
      </w:r>
      <w:r w:rsidRPr="00525F37">
        <w:rPr>
          <w:b/>
          <w:sz w:val="28"/>
          <w:szCs w:val="28"/>
        </w:rPr>
        <w:t xml:space="preserve"> год</w:t>
      </w:r>
    </w:p>
    <w:p w14:paraId="5EC23A1D" w14:textId="77777777" w:rsidR="00525F37" w:rsidRPr="00301B43" w:rsidRDefault="00525F37" w:rsidP="00525F37">
      <w:pPr>
        <w:tabs>
          <w:tab w:val="left" w:pos="3060"/>
        </w:tabs>
        <w:jc w:val="center"/>
        <w:rPr>
          <w:b/>
        </w:rPr>
      </w:pPr>
    </w:p>
    <w:tbl>
      <w:tblPr>
        <w:tblW w:w="148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1406"/>
        <w:gridCol w:w="2890"/>
        <w:gridCol w:w="1975"/>
        <w:gridCol w:w="3969"/>
        <w:gridCol w:w="3969"/>
      </w:tblGrid>
      <w:tr w:rsidR="00525F37" w:rsidRPr="00F744AF" w14:paraId="002D9263" w14:textId="77777777" w:rsidTr="008F1637"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bookmarkEnd w:id="4"/>
          <w:p w14:paraId="3F2FCD17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N п/п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27DBBEDD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Наименование объекта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3435FBCD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Адрес объекта, кадастровый номер, реквизиты документа о регистрации права собственности (в том числе земельного участка)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1609C74F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Дата ввода в эксплуатацию объекта (год постройки)/срок проведения реконструкции объекта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102FE164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Краткое описание объекта (состав объекта)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E67BF1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Цели и сроки использования (эксплуатации) объекта</w:t>
            </w:r>
          </w:p>
        </w:tc>
      </w:tr>
      <w:tr w:rsidR="00525F37" w:rsidRPr="00F744AF" w14:paraId="74E15272" w14:textId="77777777" w:rsidTr="008F1637"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6F559E87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42AF9496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>
              <w:rPr>
                <w:color w:val="22272F"/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64E403CD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 w:rsidRPr="006D3FD1">
              <w:rPr>
                <w:color w:val="22272F"/>
                <w:sz w:val="19"/>
                <w:szCs w:val="19"/>
              </w:rPr>
              <w:t>Саратовская область, Аткарский район,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6D3FD1">
              <w:rPr>
                <w:color w:val="22272F"/>
                <w:sz w:val="19"/>
                <w:szCs w:val="19"/>
              </w:rPr>
              <w:t>ж/д р. Красавка</w:t>
            </w:r>
            <w:r>
              <w:rPr>
                <w:color w:val="22272F"/>
                <w:sz w:val="19"/>
                <w:szCs w:val="19"/>
              </w:rPr>
              <w:t>;</w:t>
            </w:r>
          </w:p>
          <w:p w14:paraId="1A72A9FD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Условный номер: 64-64-24/028/2009-148; </w:t>
            </w:r>
          </w:p>
          <w:p w14:paraId="3BF01292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64-АД 096353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040545B5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Год постройки 1975 г.</w:t>
            </w:r>
          </w:p>
          <w:p w14:paraId="594FDBFC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</w:t>
            </w:r>
            <w:r w:rsidRPr="006E36E2">
              <w:rPr>
                <w:color w:val="22272F"/>
                <w:sz w:val="19"/>
                <w:szCs w:val="19"/>
              </w:rPr>
              <w:t xml:space="preserve">рок проведения реконструкции </w:t>
            </w:r>
            <w:r>
              <w:rPr>
                <w:color w:val="22272F"/>
                <w:sz w:val="19"/>
                <w:szCs w:val="19"/>
              </w:rPr>
              <w:t xml:space="preserve">3 года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14:paraId="67B74B54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>
              <w:rPr>
                <w:color w:val="22272F"/>
                <w:sz w:val="19"/>
                <w:szCs w:val="19"/>
              </w:rPr>
              <w:t>Сооружение, состоящее из водонапорной башни, площадью застройки</w:t>
            </w:r>
            <w:r w:rsidRPr="00053B07">
              <w:rPr>
                <w:color w:val="22272F"/>
                <w:sz w:val="19"/>
                <w:szCs w:val="19"/>
              </w:rPr>
              <w:t xml:space="preserve">2,9 </w:t>
            </w:r>
            <w:proofErr w:type="spellStart"/>
            <w:r w:rsidRPr="00053B07">
              <w:rPr>
                <w:color w:val="22272F"/>
                <w:sz w:val="19"/>
                <w:szCs w:val="19"/>
              </w:rPr>
              <w:t>кв.м</w:t>
            </w:r>
            <w:proofErr w:type="spellEnd"/>
            <w:r w:rsidRPr="00053B07">
              <w:rPr>
                <w:color w:val="22272F"/>
                <w:sz w:val="19"/>
                <w:szCs w:val="19"/>
              </w:rPr>
              <w:t>. и высотой 11 м.</w:t>
            </w:r>
            <w:r>
              <w:rPr>
                <w:color w:val="22272F"/>
                <w:sz w:val="19"/>
                <w:szCs w:val="19"/>
              </w:rPr>
              <w:t>; скважины,</w:t>
            </w:r>
            <w:r>
              <w:t xml:space="preserve"> </w:t>
            </w:r>
            <w:r w:rsidRPr="00053B07">
              <w:rPr>
                <w:color w:val="22272F"/>
                <w:sz w:val="19"/>
                <w:szCs w:val="19"/>
              </w:rPr>
              <w:t>глубиной 200 м.</w:t>
            </w:r>
            <w:r>
              <w:rPr>
                <w:color w:val="22272F"/>
                <w:sz w:val="19"/>
                <w:szCs w:val="19"/>
              </w:rPr>
              <w:t>; с</w:t>
            </w:r>
            <w:r w:rsidRPr="00053B07">
              <w:rPr>
                <w:color w:val="22272F"/>
                <w:sz w:val="19"/>
                <w:szCs w:val="19"/>
              </w:rPr>
              <w:t>ет</w:t>
            </w:r>
            <w:r>
              <w:rPr>
                <w:color w:val="22272F"/>
                <w:sz w:val="19"/>
                <w:szCs w:val="19"/>
              </w:rPr>
              <w:t>и</w:t>
            </w:r>
            <w:r w:rsidRPr="00053B07">
              <w:rPr>
                <w:color w:val="22272F"/>
                <w:sz w:val="19"/>
                <w:szCs w:val="19"/>
              </w:rPr>
              <w:t xml:space="preserve"> водопроводн</w:t>
            </w:r>
            <w:r>
              <w:rPr>
                <w:color w:val="22272F"/>
                <w:sz w:val="19"/>
                <w:szCs w:val="19"/>
              </w:rPr>
              <w:t>ой</w:t>
            </w:r>
            <w:r w:rsidRPr="00053B07">
              <w:rPr>
                <w:color w:val="22272F"/>
                <w:sz w:val="19"/>
                <w:szCs w:val="19"/>
              </w:rPr>
              <w:t>, глубиной 2,2 м. и длиной 1405 м.</w:t>
            </w:r>
            <w:r>
              <w:rPr>
                <w:color w:val="22272F"/>
                <w:sz w:val="19"/>
                <w:szCs w:val="19"/>
              </w:rPr>
              <w:t>; к</w:t>
            </w:r>
            <w:r w:rsidRPr="00053B07">
              <w:rPr>
                <w:color w:val="22272F"/>
                <w:sz w:val="19"/>
                <w:szCs w:val="19"/>
              </w:rPr>
              <w:t>олодц</w:t>
            </w:r>
            <w:r>
              <w:rPr>
                <w:color w:val="22272F"/>
                <w:sz w:val="19"/>
                <w:szCs w:val="19"/>
              </w:rPr>
              <w:t>а</w:t>
            </w:r>
            <w:r w:rsidRPr="00053B07">
              <w:rPr>
                <w:color w:val="22272F"/>
                <w:sz w:val="19"/>
                <w:szCs w:val="19"/>
              </w:rPr>
              <w:t xml:space="preserve"> водопроводн</w:t>
            </w:r>
            <w:r>
              <w:rPr>
                <w:color w:val="22272F"/>
                <w:sz w:val="19"/>
                <w:szCs w:val="19"/>
              </w:rPr>
              <w:t>ого</w:t>
            </w:r>
            <w:r w:rsidRPr="00053B07">
              <w:rPr>
                <w:color w:val="22272F"/>
                <w:sz w:val="19"/>
                <w:szCs w:val="19"/>
              </w:rPr>
              <w:t>, глубиной 2,2 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D1CE39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 w:rsidRPr="006E36E2">
              <w:rPr>
                <w:color w:val="22272F"/>
                <w:sz w:val="19"/>
                <w:szCs w:val="19"/>
              </w:rPr>
              <w:t>Объект концессионного соглашения предоставляется сроком на 15 (пятнадцать) лет в целях осуществления деятельности для организации водоснабжения на территории Барановского муниципального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6E36E2">
              <w:rPr>
                <w:color w:val="22272F"/>
                <w:sz w:val="19"/>
                <w:szCs w:val="19"/>
              </w:rPr>
              <w:t>образования Аткарского муниципального района в рамках заключенного соглашения.</w:t>
            </w:r>
          </w:p>
        </w:tc>
      </w:tr>
      <w:tr w:rsidR="00525F37" w:rsidRPr="00F744AF" w14:paraId="3336DFAD" w14:textId="77777777" w:rsidTr="008F163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14:paraId="0324D56E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14:paraId="371C93BC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>
              <w:rPr>
                <w:color w:val="22272F"/>
                <w:sz w:val="19"/>
                <w:szCs w:val="19"/>
              </w:rPr>
              <w:t xml:space="preserve">Сооружение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14:paraId="5E5C64AB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 w:rsidRPr="00053B07">
              <w:rPr>
                <w:color w:val="22272F"/>
                <w:sz w:val="19"/>
                <w:szCs w:val="19"/>
              </w:rPr>
              <w:t>Саратовская область, Аткарский район, д. Ломовка, ул. Центральная</w:t>
            </w:r>
          </w:p>
          <w:p w14:paraId="198EEF02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Условный номер: 64-64-24/028/2009-166; </w:t>
            </w:r>
          </w:p>
          <w:p w14:paraId="1B73CF02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64-АД 096348</w:t>
            </w:r>
          </w:p>
          <w:p w14:paraId="44D94ACE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14:paraId="5F179AD3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Год постройки 1980 г.</w:t>
            </w:r>
          </w:p>
          <w:p w14:paraId="279B7043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</w:t>
            </w:r>
            <w:r w:rsidRPr="006E36E2">
              <w:rPr>
                <w:color w:val="22272F"/>
                <w:sz w:val="19"/>
                <w:szCs w:val="19"/>
              </w:rPr>
              <w:t xml:space="preserve">рок проведения реконструкции </w:t>
            </w:r>
            <w:r>
              <w:rPr>
                <w:color w:val="22272F"/>
                <w:sz w:val="19"/>
                <w:szCs w:val="19"/>
              </w:rPr>
              <w:t xml:space="preserve">3 года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14:paraId="112E8B7E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>
              <w:rPr>
                <w:color w:val="22272F"/>
                <w:sz w:val="19"/>
                <w:szCs w:val="19"/>
              </w:rPr>
              <w:t xml:space="preserve">Сооружение, состоящее из водовода, </w:t>
            </w:r>
            <w:r w:rsidRPr="00053B07">
              <w:rPr>
                <w:color w:val="22272F"/>
                <w:sz w:val="19"/>
                <w:szCs w:val="19"/>
              </w:rPr>
              <w:t>глубиной 2 м</w:t>
            </w:r>
            <w:r>
              <w:rPr>
                <w:color w:val="22272F"/>
                <w:sz w:val="19"/>
                <w:szCs w:val="19"/>
              </w:rPr>
              <w:t>.; в</w:t>
            </w:r>
            <w:r w:rsidRPr="00053B07">
              <w:rPr>
                <w:color w:val="22272F"/>
                <w:sz w:val="19"/>
                <w:szCs w:val="19"/>
              </w:rPr>
              <w:t>одопроводн</w:t>
            </w:r>
            <w:r>
              <w:rPr>
                <w:color w:val="22272F"/>
                <w:sz w:val="19"/>
                <w:szCs w:val="19"/>
              </w:rPr>
              <w:t>ой</w:t>
            </w:r>
            <w:r w:rsidRPr="00053B07">
              <w:rPr>
                <w:color w:val="22272F"/>
                <w:sz w:val="19"/>
                <w:szCs w:val="19"/>
              </w:rPr>
              <w:t xml:space="preserve"> башн</w:t>
            </w:r>
            <w:r>
              <w:rPr>
                <w:color w:val="22272F"/>
                <w:sz w:val="19"/>
                <w:szCs w:val="19"/>
              </w:rPr>
              <w:t>и,</w:t>
            </w:r>
            <w:r w:rsidRPr="00053B07">
              <w:rPr>
                <w:color w:val="22272F"/>
                <w:sz w:val="19"/>
                <w:szCs w:val="19"/>
              </w:rPr>
              <w:t xml:space="preserve"> площадью застройки 8 кв. м., глубиной 9 м.</w:t>
            </w:r>
            <w:r>
              <w:rPr>
                <w:color w:val="22272F"/>
                <w:sz w:val="19"/>
                <w:szCs w:val="19"/>
              </w:rPr>
              <w:t>;</w:t>
            </w:r>
            <w:r>
              <w:t xml:space="preserve"> к</w:t>
            </w:r>
            <w:r w:rsidRPr="00053B07">
              <w:rPr>
                <w:color w:val="22272F"/>
                <w:sz w:val="19"/>
                <w:szCs w:val="19"/>
              </w:rPr>
              <w:t>олод</w:t>
            </w:r>
            <w:r>
              <w:rPr>
                <w:color w:val="22272F"/>
                <w:sz w:val="19"/>
                <w:szCs w:val="19"/>
              </w:rPr>
              <w:t>ца</w:t>
            </w:r>
            <w:r w:rsidRPr="00053B07">
              <w:rPr>
                <w:color w:val="22272F"/>
                <w:sz w:val="19"/>
                <w:szCs w:val="19"/>
              </w:rPr>
              <w:t>, глубиной 2 м.</w:t>
            </w:r>
            <w:r>
              <w:rPr>
                <w:color w:val="22272F"/>
                <w:sz w:val="19"/>
                <w:szCs w:val="19"/>
              </w:rPr>
              <w:t>; с</w:t>
            </w:r>
            <w:r w:rsidRPr="00053B07">
              <w:rPr>
                <w:color w:val="22272F"/>
                <w:sz w:val="19"/>
                <w:szCs w:val="19"/>
              </w:rPr>
              <w:t>ет</w:t>
            </w:r>
            <w:r>
              <w:rPr>
                <w:color w:val="22272F"/>
                <w:sz w:val="19"/>
                <w:szCs w:val="19"/>
              </w:rPr>
              <w:t>и</w:t>
            </w:r>
            <w:r w:rsidRPr="00053B07">
              <w:rPr>
                <w:color w:val="22272F"/>
                <w:sz w:val="19"/>
                <w:szCs w:val="19"/>
              </w:rPr>
              <w:t xml:space="preserve"> водопроводн</w:t>
            </w:r>
            <w:r>
              <w:rPr>
                <w:color w:val="22272F"/>
                <w:sz w:val="19"/>
                <w:szCs w:val="19"/>
              </w:rPr>
              <w:t>ой</w:t>
            </w:r>
            <w:r w:rsidRPr="00053B07">
              <w:rPr>
                <w:color w:val="22272F"/>
                <w:sz w:val="19"/>
                <w:szCs w:val="19"/>
              </w:rPr>
              <w:t>, глубиной 2 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AA0963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 w:rsidRPr="006E36E2">
              <w:rPr>
                <w:color w:val="22272F"/>
                <w:sz w:val="19"/>
                <w:szCs w:val="19"/>
              </w:rPr>
              <w:t>Объект концессионного соглашения предоставляется сроком на 15 (пятнадцать) лет в целях осуществления деятельности для организации водоснабжения на территории Барановского муниципального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6E36E2">
              <w:rPr>
                <w:color w:val="22272F"/>
                <w:sz w:val="19"/>
                <w:szCs w:val="19"/>
              </w:rPr>
              <w:t>образования Аткарского муниципального района в рамках заключенного соглашения.</w:t>
            </w:r>
          </w:p>
        </w:tc>
      </w:tr>
      <w:tr w:rsidR="00525F37" w:rsidRPr="00F744AF" w14:paraId="0A748BA8" w14:textId="77777777" w:rsidTr="008F163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2FB8FA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3.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D83373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3A9A72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B4D22">
              <w:rPr>
                <w:color w:val="22272F"/>
                <w:sz w:val="19"/>
                <w:szCs w:val="19"/>
              </w:rPr>
              <w:t>Саратовская область, Аткарский район, с. Барановка (</w:t>
            </w:r>
            <w:r>
              <w:rPr>
                <w:color w:val="22272F"/>
                <w:sz w:val="19"/>
                <w:szCs w:val="19"/>
              </w:rPr>
              <w:t>Нижняя</w:t>
            </w:r>
            <w:r w:rsidRPr="00FB4D22">
              <w:rPr>
                <w:color w:val="22272F"/>
                <w:sz w:val="19"/>
                <w:szCs w:val="19"/>
              </w:rPr>
              <w:t>)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</w:p>
          <w:p w14:paraId="1043CED3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Условный номер: 64-64-24/023/2009-538; </w:t>
            </w:r>
          </w:p>
          <w:p w14:paraId="14622C1A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64-АД 096350</w:t>
            </w:r>
          </w:p>
          <w:p w14:paraId="1542A4CF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B957FD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Год постройки 1968 г.</w:t>
            </w:r>
          </w:p>
          <w:p w14:paraId="397166FE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</w:t>
            </w:r>
            <w:r w:rsidRPr="006E36E2">
              <w:rPr>
                <w:color w:val="22272F"/>
                <w:sz w:val="19"/>
                <w:szCs w:val="19"/>
              </w:rPr>
              <w:t xml:space="preserve">рок проведения реконструкции </w:t>
            </w:r>
            <w:r>
              <w:rPr>
                <w:color w:val="22272F"/>
                <w:sz w:val="19"/>
                <w:szCs w:val="19"/>
              </w:rPr>
              <w:t>3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88EF32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Сооружение, включающее в себя: в</w:t>
            </w:r>
            <w:r w:rsidRPr="005E3FE0">
              <w:rPr>
                <w:color w:val="22272F"/>
                <w:sz w:val="19"/>
                <w:szCs w:val="19"/>
              </w:rPr>
              <w:t>одонапорн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башн</w:t>
            </w:r>
            <w:r>
              <w:rPr>
                <w:color w:val="22272F"/>
                <w:sz w:val="19"/>
                <w:szCs w:val="19"/>
              </w:rPr>
              <w:t>ю</w:t>
            </w:r>
            <w:r w:rsidRPr="005E3FE0">
              <w:rPr>
                <w:color w:val="22272F"/>
                <w:sz w:val="19"/>
                <w:szCs w:val="19"/>
              </w:rPr>
              <w:t xml:space="preserve"> количеством 1 шт. литер II</w:t>
            </w:r>
            <w:r>
              <w:rPr>
                <w:color w:val="22272F"/>
                <w:sz w:val="19"/>
                <w:szCs w:val="19"/>
              </w:rPr>
              <w:t>, с</w:t>
            </w:r>
            <w:r w:rsidRPr="005E3FE0">
              <w:rPr>
                <w:color w:val="22272F"/>
                <w:sz w:val="19"/>
                <w:szCs w:val="19"/>
              </w:rPr>
              <w:t>кважин</w:t>
            </w:r>
            <w:r>
              <w:rPr>
                <w:color w:val="22272F"/>
                <w:sz w:val="19"/>
                <w:szCs w:val="19"/>
              </w:rPr>
              <w:t>у</w:t>
            </w:r>
            <w:r w:rsidRPr="005E3FE0">
              <w:rPr>
                <w:color w:val="22272F"/>
                <w:sz w:val="19"/>
                <w:szCs w:val="19"/>
              </w:rPr>
              <w:t xml:space="preserve"> водонапорн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глубиной 30 м. литер II</w:t>
            </w:r>
            <w:r>
              <w:rPr>
                <w:color w:val="22272F"/>
                <w:sz w:val="19"/>
                <w:szCs w:val="19"/>
              </w:rPr>
              <w:t>; в</w:t>
            </w:r>
            <w:r w:rsidRPr="005E3FE0">
              <w:rPr>
                <w:color w:val="22272F"/>
                <w:sz w:val="19"/>
                <w:szCs w:val="19"/>
              </w:rPr>
              <w:t>одовод протяженностью 287,8м. литер II2</w:t>
            </w:r>
            <w:r>
              <w:rPr>
                <w:color w:val="22272F"/>
                <w:sz w:val="19"/>
                <w:szCs w:val="19"/>
              </w:rPr>
              <w:t>; с</w:t>
            </w:r>
            <w:r w:rsidRPr="005E3FE0">
              <w:rPr>
                <w:color w:val="22272F"/>
                <w:sz w:val="19"/>
                <w:szCs w:val="19"/>
              </w:rPr>
              <w:t>еть водопроводн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протяженностью 238,6 м. литер II3</w:t>
            </w:r>
            <w:r>
              <w:rPr>
                <w:color w:val="22272F"/>
                <w:sz w:val="19"/>
                <w:szCs w:val="19"/>
              </w:rPr>
              <w:t>; с</w:t>
            </w:r>
            <w:r w:rsidRPr="005E3FE0">
              <w:rPr>
                <w:color w:val="22272F"/>
                <w:sz w:val="19"/>
                <w:szCs w:val="19"/>
              </w:rPr>
              <w:t>еть водопроводн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протяженностью 299 м. литер II4</w:t>
            </w:r>
            <w:r>
              <w:rPr>
                <w:color w:val="22272F"/>
                <w:sz w:val="19"/>
                <w:szCs w:val="19"/>
              </w:rPr>
              <w:t>; к</w:t>
            </w:r>
            <w:r w:rsidRPr="005E3FE0">
              <w:rPr>
                <w:color w:val="22272F"/>
                <w:sz w:val="19"/>
                <w:szCs w:val="19"/>
              </w:rPr>
              <w:t>олодцы водопроводные количеством 9шт. литер II5</w:t>
            </w:r>
            <w:r>
              <w:rPr>
                <w:color w:val="22272F"/>
                <w:sz w:val="19"/>
                <w:szCs w:val="19"/>
              </w:rPr>
              <w:t>; з</w:t>
            </w:r>
            <w:r w:rsidRPr="005E3FE0">
              <w:rPr>
                <w:color w:val="22272F"/>
                <w:sz w:val="19"/>
                <w:szCs w:val="19"/>
              </w:rPr>
              <w:t>адвижки количеством 2 шт. литер II6</w:t>
            </w:r>
            <w:r>
              <w:rPr>
                <w:color w:val="22272F"/>
                <w:sz w:val="19"/>
                <w:szCs w:val="19"/>
              </w:rPr>
              <w:t>;  з</w:t>
            </w:r>
            <w:r w:rsidRPr="005E3FE0">
              <w:rPr>
                <w:color w:val="22272F"/>
                <w:sz w:val="19"/>
                <w:szCs w:val="19"/>
              </w:rPr>
              <w:t>аглушку количеством 1 шт. литер II7</w:t>
            </w:r>
            <w:r>
              <w:rPr>
                <w:color w:val="22272F"/>
                <w:sz w:val="19"/>
                <w:szCs w:val="19"/>
              </w:rPr>
              <w:t>;</w:t>
            </w:r>
            <w:r>
              <w:t xml:space="preserve"> </w:t>
            </w:r>
            <w:r w:rsidRPr="005E3FE0">
              <w:rPr>
                <w:color w:val="22272F"/>
                <w:sz w:val="19"/>
                <w:szCs w:val="19"/>
              </w:rPr>
              <w:t xml:space="preserve">Сети </w:t>
            </w:r>
            <w:r w:rsidRPr="005E3FE0">
              <w:rPr>
                <w:color w:val="22272F"/>
                <w:sz w:val="19"/>
                <w:szCs w:val="19"/>
              </w:rPr>
              <w:lastRenderedPageBreak/>
              <w:t>водопроводные протяженностью 773,47 м. литер II8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D3198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6E36E2">
              <w:rPr>
                <w:color w:val="22272F"/>
                <w:sz w:val="19"/>
                <w:szCs w:val="19"/>
              </w:rPr>
              <w:lastRenderedPageBreak/>
              <w:t>Объект концессионного соглашения предоставляется сроком на 15 (пятнадцать) лет в целях осуществления деятельности для организации водоснабжения на территории Барановского муниципального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6E36E2">
              <w:rPr>
                <w:color w:val="22272F"/>
                <w:sz w:val="19"/>
                <w:szCs w:val="19"/>
              </w:rPr>
              <w:t>образования Аткарского муниципального района в рамках заключенного соглашения.</w:t>
            </w:r>
          </w:p>
        </w:tc>
      </w:tr>
      <w:tr w:rsidR="00525F37" w:rsidRPr="00F744AF" w14:paraId="4756CD13" w14:textId="77777777" w:rsidTr="008F163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1E7430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4.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5C2C35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18ADC4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5E3FE0">
              <w:rPr>
                <w:color w:val="22272F"/>
                <w:sz w:val="19"/>
                <w:szCs w:val="19"/>
              </w:rPr>
              <w:t>Саратовская область, Аткарский район,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5E3FE0">
              <w:rPr>
                <w:color w:val="22272F"/>
                <w:sz w:val="19"/>
                <w:szCs w:val="19"/>
              </w:rPr>
              <w:t>с.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5E3FE0">
              <w:rPr>
                <w:color w:val="22272F"/>
                <w:sz w:val="19"/>
                <w:szCs w:val="19"/>
              </w:rPr>
              <w:t>Чемизовка</w:t>
            </w:r>
          </w:p>
          <w:p w14:paraId="73CF211A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Условный номер: 64-64-24/023/2009-542; </w:t>
            </w:r>
          </w:p>
          <w:p w14:paraId="6C35C7AC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64-АД 096351</w:t>
            </w:r>
          </w:p>
          <w:p w14:paraId="6639FA9B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500684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Год постройки 1978 г. С</w:t>
            </w:r>
            <w:r w:rsidRPr="006E36E2">
              <w:rPr>
                <w:color w:val="22272F"/>
                <w:sz w:val="19"/>
                <w:szCs w:val="19"/>
              </w:rPr>
              <w:t xml:space="preserve">рок проведения реконструкции </w:t>
            </w:r>
            <w:r>
              <w:rPr>
                <w:color w:val="22272F"/>
                <w:sz w:val="19"/>
                <w:szCs w:val="19"/>
              </w:rPr>
              <w:t>3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16D99B" w14:textId="77777777" w:rsidR="00525F37" w:rsidRPr="009D287D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Сооружение, включающее в себя: в</w:t>
            </w:r>
            <w:r w:rsidRPr="005E3FE0">
              <w:rPr>
                <w:color w:val="22272F"/>
                <w:sz w:val="19"/>
                <w:szCs w:val="19"/>
              </w:rPr>
              <w:t>одонапорн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башн</w:t>
            </w:r>
            <w:r>
              <w:rPr>
                <w:color w:val="22272F"/>
                <w:sz w:val="19"/>
                <w:szCs w:val="19"/>
              </w:rPr>
              <w:t>ю</w:t>
            </w:r>
            <w:r w:rsidRPr="005E3FE0">
              <w:rPr>
                <w:color w:val="22272F"/>
                <w:sz w:val="19"/>
                <w:szCs w:val="19"/>
              </w:rPr>
              <w:t xml:space="preserve"> количеством 1 шт. литер II</w:t>
            </w:r>
            <w:r>
              <w:rPr>
                <w:color w:val="22272F"/>
                <w:sz w:val="19"/>
                <w:szCs w:val="19"/>
              </w:rPr>
              <w:t>; с</w:t>
            </w:r>
            <w:r w:rsidRPr="005E3FE0">
              <w:rPr>
                <w:color w:val="22272F"/>
                <w:sz w:val="19"/>
                <w:szCs w:val="19"/>
              </w:rPr>
              <w:t>кважин</w:t>
            </w:r>
            <w:r>
              <w:rPr>
                <w:color w:val="22272F"/>
                <w:sz w:val="19"/>
                <w:szCs w:val="19"/>
              </w:rPr>
              <w:t>у</w:t>
            </w:r>
            <w:r w:rsidRPr="005E3FE0">
              <w:rPr>
                <w:color w:val="22272F"/>
                <w:sz w:val="19"/>
                <w:szCs w:val="19"/>
              </w:rPr>
              <w:t xml:space="preserve"> водонапорн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глубиной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9D287D">
              <w:rPr>
                <w:color w:val="22272F"/>
                <w:sz w:val="19"/>
                <w:szCs w:val="19"/>
              </w:rPr>
              <w:t>250 м. литер II1</w:t>
            </w:r>
            <w:r>
              <w:rPr>
                <w:color w:val="22272F"/>
                <w:sz w:val="19"/>
                <w:szCs w:val="19"/>
              </w:rPr>
              <w:t>; в</w:t>
            </w:r>
            <w:r w:rsidRPr="009D287D">
              <w:rPr>
                <w:color w:val="22272F"/>
                <w:sz w:val="19"/>
                <w:szCs w:val="19"/>
              </w:rPr>
              <w:t>одовод протяженностью 290м. литер II2</w:t>
            </w:r>
            <w:r>
              <w:rPr>
                <w:color w:val="22272F"/>
                <w:sz w:val="19"/>
                <w:szCs w:val="19"/>
              </w:rPr>
              <w:t>; с</w:t>
            </w:r>
            <w:r w:rsidRPr="005E3FE0">
              <w:rPr>
                <w:color w:val="22272F"/>
                <w:sz w:val="19"/>
                <w:szCs w:val="19"/>
              </w:rPr>
              <w:t>еть водопроводн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протяженностью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9D287D">
              <w:rPr>
                <w:color w:val="22272F"/>
                <w:sz w:val="19"/>
                <w:szCs w:val="19"/>
              </w:rPr>
              <w:t>1393,5 м. литер II3</w:t>
            </w:r>
            <w:r>
              <w:rPr>
                <w:color w:val="22272F"/>
                <w:sz w:val="19"/>
                <w:szCs w:val="19"/>
              </w:rPr>
              <w:t>; к</w:t>
            </w:r>
            <w:r w:rsidRPr="009D287D">
              <w:rPr>
                <w:color w:val="22272F"/>
                <w:sz w:val="19"/>
                <w:szCs w:val="19"/>
              </w:rPr>
              <w:t>олодцы водопроводные количеством 22шт. литер II4</w:t>
            </w:r>
            <w:r>
              <w:rPr>
                <w:color w:val="22272F"/>
                <w:sz w:val="19"/>
                <w:szCs w:val="19"/>
              </w:rPr>
              <w:t>; з</w:t>
            </w:r>
            <w:r w:rsidRPr="009D287D">
              <w:rPr>
                <w:color w:val="22272F"/>
                <w:sz w:val="19"/>
                <w:szCs w:val="19"/>
              </w:rPr>
              <w:t>адвижк</w:t>
            </w:r>
            <w:r>
              <w:rPr>
                <w:color w:val="22272F"/>
                <w:sz w:val="19"/>
                <w:szCs w:val="19"/>
              </w:rPr>
              <w:t>у</w:t>
            </w:r>
            <w:r w:rsidRPr="009D287D">
              <w:rPr>
                <w:color w:val="22272F"/>
                <w:sz w:val="19"/>
                <w:szCs w:val="19"/>
              </w:rPr>
              <w:t xml:space="preserve"> количеством 1 шт. литер II5</w:t>
            </w:r>
            <w:r>
              <w:rPr>
                <w:color w:val="22272F"/>
                <w:sz w:val="19"/>
                <w:szCs w:val="19"/>
              </w:rPr>
              <w:t>;</w:t>
            </w:r>
          </w:p>
          <w:p w14:paraId="7DA6FF79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з</w:t>
            </w:r>
            <w:r w:rsidRPr="009D287D">
              <w:rPr>
                <w:color w:val="22272F"/>
                <w:sz w:val="19"/>
                <w:szCs w:val="19"/>
              </w:rPr>
              <w:t>аглушки количеством 3 шт. литер II6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3C204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6E36E2">
              <w:rPr>
                <w:color w:val="22272F"/>
                <w:sz w:val="19"/>
                <w:szCs w:val="19"/>
              </w:rPr>
              <w:t>Объект концессионного соглашения предоставляется сроком на 15 (пятнадцать) лет в целях осуществления деятельности для организации водоснабжения на территории Барановского муниципального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6E36E2">
              <w:rPr>
                <w:color w:val="22272F"/>
                <w:sz w:val="19"/>
                <w:szCs w:val="19"/>
              </w:rPr>
              <w:t>образования Аткарского муниципального района в рамках заключенного соглашения.</w:t>
            </w:r>
          </w:p>
        </w:tc>
      </w:tr>
      <w:tr w:rsidR="00525F37" w:rsidRPr="00F744AF" w14:paraId="60511C00" w14:textId="77777777" w:rsidTr="008F163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061F87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5.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F45EC6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E4BEE0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9D287D">
              <w:rPr>
                <w:color w:val="22272F"/>
                <w:sz w:val="19"/>
                <w:szCs w:val="19"/>
              </w:rPr>
              <w:t>Саратовская область, Аткарский район, с. Барановка (Верхняя Барановка)</w:t>
            </w:r>
          </w:p>
          <w:p w14:paraId="0C7B7543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Условный номер: 64-64-24/028/2009-162; </w:t>
            </w:r>
          </w:p>
          <w:p w14:paraId="774E55AA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64-АД 096349</w:t>
            </w:r>
          </w:p>
          <w:p w14:paraId="13396228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  <w:p w14:paraId="1B7754B4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F92B65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Год постройки 1980 г.</w:t>
            </w:r>
          </w:p>
          <w:p w14:paraId="3102AFC3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</w:t>
            </w:r>
            <w:r w:rsidRPr="006E36E2">
              <w:rPr>
                <w:color w:val="22272F"/>
                <w:sz w:val="19"/>
                <w:szCs w:val="19"/>
              </w:rPr>
              <w:t xml:space="preserve">рок проведения реконструкции </w:t>
            </w:r>
            <w:r>
              <w:rPr>
                <w:color w:val="22272F"/>
                <w:sz w:val="19"/>
                <w:szCs w:val="19"/>
              </w:rPr>
              <w:t>3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1D9F29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Сооружение, состоящее из водонапорной башни, площадью</w:t>
            </w:r>
            <w:r w:rsidRPr="009D287D">
              <w:rPr>
                <w:color w:val="22272F"/>
                <w:sz w:val="19"/>
                <w:szCs w:val="19"/>
              </w:rPr>
              <w:t xml:space="preserve"> застройки 4 кв. м. и высотой 11м.</w:t>
            </w:r>
            <w:r>
              <w:rPr>
                <w:color w:val="22272F"/>
                <w:sz w:val="19"/>
                <w:szCs w:val="19"/>
              </w:rPr>
              <w:t>;</w:t>
            </w:r>
            <w:r>
              <w:t xml:space="preserve"> с</w:t>
            </w:r>
            <w:r w:rsidRPr="009D287D">
              <w:rPr>
                <w:color w:val="22272F"/>
                <w:sz w:val="19"/>
                <w:szCs w:val="19"/>
              </w:rPr>
              <w:t>кважин</w:t>
            </w:r>
            <w:r>
              <w:rPr>
                <w:color w:val="22272F"/>
                <w:sz w:val="19"/>
                <w:szCs w:val="19"/>
              </w:rPr>
              <w:t>ы</w:t>
            </w:r>
            <w:r w:rsidRPr="009D287D">
              <w:rPr>
                <w:color w:val="22272F"/>
                <w:sz w:val="19"/>
                <w:szCs w:val="19"/>
              </w:rPr>
              <w:t xml:space="preserve"> глубиной 42 м.</w:t>
            </w:r>
            <w:r>
              <w:rPr>
                <w:color w:val="22272F"/>
                <w:sz w:val="19"/>
                <w:szCs w:val="19"/>
              </w:rPr>
              <w:t>; с</w:t>
            </w:r>
            <w:r w:rsidRPr="009D287D">
              <w:rPr>
                <w:color w:val="22272F"/>
                <w:sz w:val="19"/>
                <w:szCs w:val="19"/>
              </w:rPr>
              <w:t>ет</w:t>
            </w:r>
            <w:r>
              <w:rPr>
                <w:color w:val="22272F"/>
                <w:sz w:val="19"/>
                <w:szCs w:val="19"/>
              </w:rPr>
              <w:t>и</w:t>
            </w:r>
            <w:r w:rsidRPr="009D287D">
              <w:rPr>
                <w:color w:val="22272F"/>
                <w:sz w:val="19"/>
                <w:szCs w:val="19"/>
              </w:rPr>
              <w:t xml:space="preserve"> водопровод</w:t>
            </w:r>
            <w:r>
              <w:rPr>
                <w:color w:val="22272F"/>
                <w:sz w:val="19"/>
                <w:szCs w:val="19"/>
              </w:rPr>
              <w:t>ной</w:t>
            </w:r>
            <w:r w:rsidRPr="009D287D">
              <w:rPr>
                <w:color w:val="22272F"/>
                <w:sz w:val="19"/>
                <w:szCs w:val="19"/>
              </w:rPr>
              <w:t xml:space="preserve"> глубиной 2,5 м. и длиной 1578,1м</w:t>
            </w:r>
            <w:r>
              <w:rPr>
                <w:color w:val="22272F"/>
                <w:sz w:val="19"/>
                <w:szCs w:val="19"/>
              </w:rPr>
              <w:t>.; к</w:t>
            </w:r>
            <w:r w:rsidRPr="009D287D">
              <w:rPr>
                <w:color w:val="22272F"/>
                <w:sz w:val="19"/>
                <w:szCs w:val="19"/>
              </w:rPr>
              <w:t>олод</w:t>
            </w:r>
            <w:r>
              <w:rPr>
                <w:color w:val="22272F"/>
                <w:sz w:val="19"/>
                <w:szCs w:val="19"/>
              </w:rPr>
              <w:t>ца</w:t>
            </w:r>
            <w:r w:rsidRPr="009D287D">
              <w:rPr>
                <w:color w:val="22272F"/>
                <w:sz w:val="19"/>
                <w:szCs w:val="19"/>
              </w:rPr>
              <w:t xml:space="preserve"> водопроводн</w:t>
            </w:r>
            <w:r>
              <w:rPr>
                <w:color w:val="22272F"/>
                <w:sz w:val="19"/>
                <w:szCs w:val="19"/>
              </w:rPr>
              <w:t>ого</w:t>
            </w:r>
            <w:r w:rsidRPr="009D287D">
              <w:rPr>
                <w:color w:val="22272F"/>
                <w:sz w:val="19"/>
                <w:szCs w:val="19"/>
              </w:rPr>
              <w:t xml:space="preserve"> глубиной 2,5 м. и длиной 8 м.</w:t>
            </w:r>
            <w:r>
              <w:rPr>
                <w:color w:val="22272F"/>
                <w:sz w:val="19"/>
                <w:szCs w:val="19"/>
              </w:rPr>
              <w:t>; з</w:t>
            </w:r>
            <w:r w:rsidRPr="009D287D">
              <w:rPr>
                <w:color w:val="22272F"/>
                <w:sz w:val="19"/>
                <w:szCs w:val="19"/>
              </w:rPr>
              <w:t>адвижк</w:t>
            </w:r>
            <w:r>
              <w:rPr>
                <w:color w:val="22272F"/>
                <w:sz w:val="19"/>
                <w:szCs w:val="19"/>
              </w:rPr>
              <w:t>и</w:t>
            </w:r>
            <w:r w:rsidRPr="009D287D">
              <w:rPr>
                <w:color w:val="22272F"/>
                <w:sz w:val="19"/>
                <w:szCs w:val="19"/>
              </w:rPr>
              <w:t xml:space="preserve"> глубиной 2,5м. и длиной 2м.</w:t>
            </w:r>
            <w:r>
              <w:rPr>
                <w:color w:val="22272F"/>
                <w:sz w:val="19"/>
                <w:szCs w:val="19"/>
              </w:rPr>
              <w:t>; в</w:t>
            </w:r>
            <w:r w:rsidRPr="009D287D">
              <w:rPr>
                <w:color w:val="22272F"/>
                <w:sz w:val="19"/>
                <w:szCs w:val="19"/>
              </w:rPr>
              <w:t>одовод</w:t>
            </w:r>
            <w:r>
              <w:rPr>
                <w:color w:val="22272F"/>
                <w:sz w:val="19"/>
                <w:szCs w:val="19"/>
              </w:rPr>
              <w:t>а</w:t>
            </w:r>
            <w:r w:rsidRPr="009D287D">
              <w:rPr>
                <w:color w:val="22272F"/>
                <w:sz w:val="19"/>
                <w:szCs w:val="19"/>
              </w:rPr>
              <w:t xml:space="preserve"> глубиной 2,5 м. и длиной 250,3 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FC122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6E36E2">
              <w:rPr>
                <w:color w:val="22272F"/>
                <w:sz w:val="19"/>
                <w:szCs w:val="19"/>
              </w:rPr>
              <w:t>Объект концессионного соглашения предоставляется сроком на 15 (пятнадцать) лет в целях осуществления деятельности для организации водоснабжения на территории Барановского муниципального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6E36E2">
              <w:rPr>
                <w:color w:val="22272F"/>
                <w:sz w:val="19"/>
                <w:szCs w:val="19"/>
              </w:rPr>
              <w:t>образования Аткарского муниципального района в рамках заключенного соглашения.</w:t>
            </w:r>
          </w:p>
        </w:tc>
      </w:tr>
      <w:tr w:rsidR="00525F37" w:rsidRPr="00F744AF" w14:paraId="7C71A9AF" w14:textId="77777777" w:rsidTr="008F163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AC265C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4862A6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FD623C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9D287D">
              <w:rPr>
                <w:color w:val="22272F"/>
                <w:sz w:val="19"/>
                <w:szCs w:val="19"/>
              </w:rPr>
              <w:t>Саратовская область, Аткарский район, с.</w:t>
            </w:r>
            <w:r>
              <w:rPr>
                <w:color w:val="22272F"/>
                <w:sz w:val="19"/>
                <w:szCs w:val="19"/>
              </w:rPr>
              <w:t xml:space="preserve"> Петрово, от водонапорной башни </w:t>
            </w:r>
            <w:proofErr w:type="spellStart"/>
            <w:r>
              <w:rPr>
                <w:color w:val="22272F"/>
                <w:sz w:val="19"/>
                <w:szCs w:val="19"/>
              </w:rPr>
              <w:t>башни</w:t>
            </w:r>
            <w:proofErr w:type="spellEnd"/>
            <w:r>
              <w:rPr>
                <w:color w:val="22272F"/>
                <w:sz w:val="19"/>
                <w:szCs w:val="19"/>
              </w:rPr>
              <w:t xml:space="preserve"> до К-2 по ул. Молодежная, К-6 по ул. Заречная</w:t>
            </w:r>
          </w:p>
          <w:p w14:paraId="63AE48CC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Условный номер: 64-64-24/023/2009-546; </w:t>
            </w:r>
          </w:p>
          <w:p w14:paraId="302BB25F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64-АГ 504477</w:t>
            </w:r>
          </w:p>
          <w:p w14:paraId="1766AE72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3F0D46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Год постройки 1974 г.</w:t>
            </w:r>
          </w:p>
          <w:p w14:paraId="62ED29AB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</w:t>
            </w:r>
            <w:r w:rsidRPr="006E36E2">
              <w:rPr>
                <w:color w:val="22272F"/>
                <w:sz w:val="19"/>
                <w:szCs w:val="19"/>
              </w:rPr>
              <w:t xml:space="preserve">рок проведения реконструкции </w:t>
            </w:r>
            <w:r>
              <w:rPr>
                <w:color w:val="22272F"/>
                <w:sz w:val="19"/>
                <w:szCs w:val="19"/>
              </w:rPr>
              <w:t>3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646CE6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Сооружение, включающее в себя: </w:t>
            </w:r>
            <w:r w:rsidRPr="00930485">
              <w:rPr>
                <w:color w:val="22272F"/>
                <w:sz w:val="19"/>
                <w:szCs w:val="19"/>
              </w:rPr>
              <w:t>Водовод протяжённостью 167 м</w:t>
            </w:r>
            <w:r>
              <w:rPr>
                <w:color w:val="22272F"/>
                <w:sz w:val="19"/>
                <w:szCs w:val="19"/>
              </w:rPr>
              <w:t xml:space="preserve">.; </w:t>
            </w:r>
            <w:r w:rsidRPr="00930485">
              <w:rPr>
                <w:color w:val="22272F"/>
                <w:sz w:val="19"/>
                <w:szCs w:val="19"/>
              </w:rPr>
              <w:t>сеть водопроводную протяженностью</w:t>
            </w:r>
            <w:r>
              <w:rPr>
                <w:color w:val="22272F"/>
                <w:sz w:val="19"/>
                <w:szCs w:val="19"/>
              </w:rPr>
              <w:t xml:space="preserve"> 2084 м.; в</w:t>
            </w:r>
            <w:r w:rsidRPr="005E3FE0">
              <w:rPr>
                <w:color w:val="22272F"/>
                <w:sz w:val="19"/>
                <w:szCs w:val="19"/>
              </w:rPr>
              <w:t>одонапорн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башн</w:t>
            </w:r>
            <w:r>
              <w:rPr>
                <w:color w:val="22272F"/>
                <w:sz w:val="19"/>
                <w:szCs w:val="19"/>
              </w:rPr>
              <w:t>ю</w:t>
            </w:r>
            <w:r w:rsidRPr="005E3FE0">
              <w:rPr>
                <w:color w:val="22272F"/>
                <w:sz w:val="19"/>
                <w:szCs w:val="19"/>
              </w:rPr>
              <w:t xml:space="preserve"> количеством 1 шт</w:t>
            </w:r>
            <w:r>
              <w:rPr>
                <w:color w:val="22272F"/>
                <w:sz w:val="19"/>
                <w:szCs w:val="19"/>
              </w:rPr>
              <w:t>.; с</w:t>
            </w:r>
            <w:r w:rsidRPr="005E3FE0">
              <w:rPr>
                <w:color w:val="22272F"/>
                <w:sz w:val="19"/>
                <w:szCs w:val="19"/>
              </w:rPr>
              <w:t>кважин</w:t>
            </w:r>
            <w:r>
              <w:rPr>
                <w:color w:val="22272F"/>
                <w:sz w:val="19"/>
                <w:szCs w:val="19"/>
              </w:rPr>
              <w:t>у</w:t>
            </w:r>
            <w:r w:rsidRPr="005E3FE0">
              <w:rPr>
                <w:color w:val="22272F"/>
                <w:sz w:val="19"/>
                <w:szCs w:val="19"/>
              </w:rPr>
              <w:t xml:space="preserve"> глубиной</w:t>
            </w:r>
            <w:r>
              <w:rPr>
                <w:color w:val="22272F"/>
                <w:sz w:val="19"/>
                <w:szCs w:val="19"/>
              </w:rPr>
              <w:t xml:space="preserve"> 120 м.; задвижку количеством 1 шт.; колодцы количеством 6 шт.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27CFD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6E36E2">
              <w:rPr>
                <w:color w:val="22272F"/>
                <w:sz w:val="19"/>
                <w:szCs w:val="19"/>
              </w:rPr>
              <w:t>Объект концессионного соглашения предоставляется сроком на 15 (пятнадцать) лет в целях осуществления деятельности для организации водоснабжения на территории Барановского муниципального образования Аткарского муниципального района в рамках заключенного соглашения.</w:t>
            </w:r>
          </w:p>
        </w:tc>
      </w:tr>
      <w:tr w:rsidR="00525F37" w:rsidRPr="00F744AF" w14:paraId="61A8873E" w14:textId="77777777" w:rsidTr="008F163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878C1F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7.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174A50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8AE316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255DC4">
              <w:rPr>
                <w:color w:val="22272F"/>
                <w:sz w:val="19"/>
                <w:szCs w:val="19"/>
              </w:rPr>
              <w:t>Саратовская область, Аткарский район, с. Песчанка</w:t>
            </w:r>
          </w:p>
          <w:p w14:paraId="11369EEF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Условный номер: 64-64-24/023/2009-584; </w:t>
            </w:r>
          </w:p>
          <w:p w14:paraId="777BE56D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64-АГ 385252</w:t>
            </w:r>
          </w:p>
          <w:p w14:paraId="671D860C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AC7983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Год постройки 1973 г.</w:t>
            </w:r>
          </w:p>
          <w:p w14:paraId="5DBE79CB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</w:t>
            </w:r>
            <w:r w:rsidRPr="006E36E2">
              <w:rPr>
                <w:color w:val="22272F"/>
                <w:sz w:val="19"/>
                <w:szCs w:val="19"/>
              </w:rPr>
              <w:t xml:space="preserve">рок проведения реконструкции </w:t>
            </w:r>
            <w:r>
              <w:rPr>
                <w:color w:val="22272F"/>
                <w:sz w:val="19"/>
                <w:szCs w:val="19"/>
              </w:rPr>
              <w:t>3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534D77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Сооружение, включающее в себя: в</w:t>
            </w:r>
            <w:r w:rsidRPr="005E3FE0">
              <w:rPr>
                <w:color w:val="22272F"/>
                <w:sz w:val="19"/>
                <w:szCs w:val="19"/>
              </w:rPr>
              <w:t>одонапорн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башн</w:t>
            </w:r>
            <w:r>
              <w:rPr>
                <w:color w:val="22272F"/>
                <w:sz w:val="19"/>
                <w:szCs w:val="19"/>
              </w:rPr>
              <w:t>ю</w:t>
            </w:r>
            <w:r w:rsidRPr="005E3FE0">
              <w:rPr>
                <w:color w:val="22272F"/>
                <w:sz w:val="19"/>
                <w:szCs w:val="19"/>
              </w:rPr>
              <w:t xml:space="preserve"> количеством 1 шт.</w:t>
            </w:r>
            <w:r>
              <w:rPr>
                <w:color w:val="22272F"/>
                <w:sz w:val="19"/>
                <w:szCs w:val="19"/>
              </w:rPr>
              <w:t xml:space="preserve">; скважины количеством 2 шт.; </w:t>
            </w:r>
            <w:r w:rsidRPr="00930485">
              <w:rPr>
                <w:color w:val="22272F"/>
                <w:sz w:val="19"/>
                <w:szCs w:val="19"/>
              </w:rPr>
              <w:t>сеть водопроводную протяженностью</w:t>
            </w:r>
            <w:r>
              <w:rPr>
                <w:color w:val="22272F"/>
                <w:sz w:val="19"/>
                <w:szCs w:val="19"/>
              </w:rPr>
              <w:t xml:space="preserve"> 790 м.; </w:t>
            </w:r>
            <w:r w:rsidRPr="00930485">
              <w:rPr>
                <w:color w:val="22272F"/>
                <w:sz w:val="19"/>
                <w:szCs w:val="19"/>
              </w:rPr>
              <w:t>сеть водопроводную протяженностью</w:t>
            </w:r>
            <w:r>
              <w:rPr>
                <w:color w:val="22272F"/>
                <w:sz w:val="19"/>
                <w:szCs w:val="19"/>
              </w:rPr>
              <w:t xml:space="preserve"> 1878 м.; </w:t>
            </w:r>
            <w:r w:rsidRPr="00930485">
              <w:rPr>
                <w:color w:val="22272F"/>
                <w:sz w:val="19"/>
                <w:szCs w:val="19"/>
              </w:rPr>
              <w:t>сеть водопроводную протяженностью</w:t>
            </w:r>
            <w:r>
              <w:rPr>
                <w:color w:val="22272F"/>
                <w:sz w:val="19"/>
                <w:szCs w:val="19"/>
              </w:rPr>
              <w:t xml:space="preserve"> 935 м.; колодцы водопроводные количеством 18 шт.; заглушки количеством 2 шт.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FBD92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6E36E2">
              <w:rPr>
                <w:color w:val="22272F"/>
                <w:sz w:val="19"/>
                <w:szCs w:val="19"/>
              </w:rPr>
              <w:t>Объект концессионного соглашения предоставляется сроком на 15 (пятнадцать) лет в целях осуществления деятельности для организации водоснабжения на территории Барановского муниципального образования Аткарского муниципального района в рамках заключенного соглашения.</w:t>
            </w:r>
          </w:p>
        </w:tc>
      </w:tr>
      <w:tr w:rsidR="00525F37" w:rsidRPr="00F744AF" w14:paraId="6D93AAFD" w14:textId="77777777" w:rsidTr="008F163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59435F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8.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7A51EE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A5D6B3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255DC4">
              <w:rPr>
                <w:color w:val="22272F"/>
                <w:sz w:val="19"/>
                <w:szCs w:val="19"/>
              </w:rPr>
              <w:t>Саратовская область, Аткарский район, д. Новая Ивановка</w:t>
            </w:r>
            <w:r>
              <w:rPr>
                <w:color w:val="22272F"/>
                <w:sz w:val="19"/>
                <w:szCs w:val="19"/>
              </w:rPr>
              <w:t>, от водонапорной башни до К1, К6 по ул. Степная</w:t>
            </w:r>
          </w:p>
          <w:p w14:paraId="582A768E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Условный номер: 64-64-24/023/2009-544; </w:t>
            </w:r>
          </w:p>
          <w:p w14:paraId="70130425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64-АГ 385253</w:t>
            </w:r>
          </w:p>
          <w:p w14:paraId="2492E220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F9A1A5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Год постройки 1969 г.</w:t>
            </w:r>
          </w:p>
          <w:p w14:paraId="50BAFD60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</w:t>
            </w:r>
            <w:r w:rsidRPr="006E36E2">
              <w:rPr>
                <w:color w:val="22272F"/>
                <w:sz w:val="19"/>
                <w:szCs w:val="19"/>
              </w:rPr>
              <w:t xml:space="preserve">рок проведения реконструкции </w:t>
            </w:r>
            <w:r>
              <w:rPr>
                <w:color w:val="22272F"/>
                <w:sz w:val="19"/>
                <w:szCs w:val="19"/>
              </w:rPr>
              <w:t>3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971BD3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Сооружение, включающее в себя: в</w:t>
            </w:r>
            <w:r w:rsidRPr="005E3FE0">
              <w:rPr>
                <w:color w:val="22272F"/>
                <w:sz w:val="19"/>
                <w:szCs w:val="19"/>
              </w:rPr>
              <w:t>одонапорн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башн</w:t>
            </w:r>
            <w:r>
              <w:rPr>
                <w:color w:val="22272F"/>
                <w:sz w:val="19"/>
                <w:szCs w:val="19"/>
              </w:rPr>
              <w:t>ю</w:t>
            </w:r>
            <w:r w:rsidRPr="005E3FE0">
              <w:rPr>
                <w:color w:val="22272F"/>
                <w:sz w:val="19"/>
                <w:szCs w:val="19"/>
              </w:rPr>
              <w:t xml:space="preserve"> количеством 1 шт.</w:t>
            </w:r>
            <w:r>
              <w:rPr>
                <w:color w:val="22272F"/>
                <w:sz w:val="19"/>
                <w:szCs w:val="19"/>
              </w:rPr>
              <w:t xml:space="preserve">; скважину глубиной 80м.; водовод протяженностью 380 м., </w:t>
            </w:r>
            <w:r w:rsidRPr="00930485">
              <w:rPr>
                <w:color w:val="22272F"/>
                <w:sz w:val="19"/>
                <w:szCs w:val="19"/>
              </w:rPr>
              <w:t>сеть водопроводную протяженностью</w:t>
            </w:r>
            <w:r>
              <w:rPr>
                <w:color w:val="22272F"/>
                <w:sz w:val="19"/>
                <w:szCs w:val="19"/>
              </w:rPr>
              <w:t xml:space="preserve"> 883,8 м.; колодцы водопроводные количеством 6 шт.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3403A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6E36E2">
              <w:rPr>
                <w:color w:val="22272F"/>
                <w:sz w:val="19"/>
                <w:szCs w:val="19"/>
              </w:rPr>
              <w:t>Объект концессионного соглашения предоставляется сроком на 15 (пятнадцать) лет в целях осуществления деятельности для организации водоснабжения на территории Барановского муниципального образования Аткарского муниципального района в рамках заключенного соглашения.</w:t>
            </w:r>
          </w:p>
        </w:tc>
      </w:tr>
      <w:tr w:rsidR="00525F37" w:rsidRPr="00F744AF" w14:paraId="11464217" w14:textId="77777777" w:rsidTr="008F163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139569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lastRenderedPageBreak/>
              <w:t>9.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57AD64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A3C3C6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126E15">
              <w:rPr>
                <w:color w:val="22272F"/>
                <w:sz w:val="19"/>
                <w:szCs w:val="19"/>
              </w:rPr>
              <w:t>Саратовская область, Аткарский район,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126E15">
              <w:rPr>
                <w:color w:val="22272F"/>
                <w:sz w:val="19"/>
                <w:szCs w:val="19"/>
              </w:rPr>
              <w:t>пос. Сазоново, от водонапорной башни до К-10 (+) по ул.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126E15">
              <w:rPr>
                <w:color w:val="22272F"/>
                <w:sz w:val="19"/>
                <w:szCs w:val="19"/>
              </w:rPr>
              <w:t>Южная,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126E15">
              <w:rPr>
                <w:color w:val="22272F"/>
                <w:sz w:val="19"/>
                <w:szCs w:val="19"/>
              </w:rPr>
              <w:t>К-18 (+) по ул. Торговая, К-21 (+) по ул. Почтовая</w:t>
            </w:r>
          </w:p>
          <w:p w14:paraId="2E9A52E1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Условный номер: 64-64-24/028/2009-161; </w:t>
            </w:r>
          </w:p>
          <w:p w14:paraId="716A544E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64-АГ 504476</w:t>
            </w:r>
          </w:p>
          <w:p w14:paraId="17313AFC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B098C2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Год постройки 1975 г.</w:t>
            </w:r>
          </w:p>
          <w:p w14:paraId="4FE121B1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</w:t>
            </w:r>
            <w:r w:rsidRPr="006E36E2">
              <w:rPr>
                <w:color w:val="22272F"/>
                <w:sz w:val="19"/>
                <w:szCs w:val="19"/>
              </w:rPr>
              <w:t xml:space="preserve">рок проведения реконструкции </w:t>
            </w:r>
            <w:r>
              <w:rPr>
                <w:color w:val="22272F"/>
                <w:sz w:val="19"/>
                <w:szCs w:val="19"/>
              </w:rPr>
              <w:t>3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D66DA1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Сооружение, состоящее из водовода, глубиной 2 м. и длинной 146 м.; сети водопроводной, глубиной 2 м. и длинной 1466 м.; водонапорной башни, высотой 2м.; колодца глубиной 2 м.; скважины, глубиной 40 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8634C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6E36E2">
              <w:rPr>
                <w:color w:val="22272F"/>
                <w:sz w:val="19"/>
                <w:szCs w:val="19"/>
              </w:rPr>
              <w:t>Объект концессионного соглашения предоставляется сроком на 15 (пятнадцать) лет в целях осуществления деятельности для организации водоснабжения на территории Барановского муниципального образования Аткарского муниципального района в рамках заключенного соглашения.</w:t>
            </w:r>
          </w:p>
        </w:tc>
      </w:tr>
    </w:tbl>
    <w:p w14:paraId="4F6219E9" w14:textId="77777777" w:rsidR="00525F37" w:rsidRDefault="00525F37" w:rsidP="00525F37"/>
    <w:p w14:paraId="6CCAE920" w14:textId="77777777" w:rsidR="00D90B9B" w:rsidRDefault="00D90B9B"/>
    <w:sectPr w:rsidR="00D90B9B" w:rsidSect="00525F37">
      <w:pgSz w:w="16840" w:h="11900" w:orient="landscape"/>
      <w:pgMar w:top="709" w:right="289" w:bottom="1383" w:left="109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4008"/>
    <w:multiLevelType w:val="hybridMultilevel"/>
    <w:tmpl w:val="3238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84F32"/>
    <w:multiLevelType w:val="hybridMultilevel"/>
    <w:tmpl w:val="3238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4542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7BA283F"/>
    <w:multiLevelType w:val="hybridMultilevel"/>
    <w:tmpl w:val="3238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25A86"/>
    <w:multiLevelType w:val="hybridMultilevel"/>
    <w:tmpl w:val="3238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43"/>
    <w:rsid w:val="00062005"/>
    <w:rsid w:val="00094CCB"/>
    <w:rsid w:val="000C1045"/>
    <w:rsid w:val="001C7233"/>
    <w:rsid w:val="002375C5"/>
    <w:rsid w:val="00264779"/>
    <w:rsid w:val="00295AFA"/>
    <w:rsid w:val="00301B43"/>
    <w:rsid w:val="00443E7A"/>
    <w:rsid w:val="00472965"/>
    <w:rsid w:val="00525F37"/>
    <w:rsid w:val="00537C3C"/>
    <w:rsid w:val="006829FD"/>
    <w:rsid w:val="00923133"/>
    <w:rsid w:val="00954CCB"/>
    <w:rsid w:val="009A3F0C"/>
    <w:rsid w:val="00B975C0"/>
    <w:rsid w:val="00BE47CC"/>
    <w:rsid w:val="00C46FB1"/>
    <w:rsid w:val="00CB6E7E"/>
    <w:rsid w:val="00D66778"/>
    <w:rsid w:val="00D90B9B"/>
    <w:rsid w:val="00E62875"/>
    <w:rsid w:val="00FB5954"/>
    <w:rsid w:val="00FC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221C"/>
  <w15:docId w15:val="{F9F57003-B261-413E-995D-E07FC324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287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43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1 Знак"/>
    <w:basedOn w:val="a"/>
    <w:rsid w:val="00301B43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List Paragraph"/>
    <w:basedOn w:val="a"/>
    <w:uiPriority w:val="34"/>
    <w:qFormat/>
    <w:rsid w:val="00923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2024-06-25T12:42:00Z</cp:lastPrinted>
  <dcterms:created xsi:type="dcterms:W3CDTF">2024-06-25T12:43:00Z</dcterms:created>
  <dcterms:modified xsi:type="dcterms:W3CDTF">2024-06-25T12:43:00Z</dcterms:modified>
</cp:coreProperties>
</file>