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379627F3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83666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24</w:t>
      </w:r>
      <w:r w:rsidR="0041195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апреля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666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40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DEDC595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4119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недвижимости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79D19E78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630BEEE4" w14:textId="059DF573" w:rsidR="00411957" w:rsidRDefault="00643F1E" w:rsidP="00411957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объект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недвижимости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411957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земельному участку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номером 64:03:</w:t>
      </w:r>
      <w:r w:rsidR="00836667">
        <w:rPr>
          <w:rFonts w:ascii="PT Astra Serif" w:eastAsia="Times New Roman" w:hAnsi="PT Astra Serif" w:cs="Times New Roman"/>
          <w:sz w:val="28"/>
          <w:szCs w:val="28"/>
          <w:lang w:eastAsia="ru-RU"/>
        </w:rPr>
        <w:t>020223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836667">
        <w:rPr>
          <w:rFonts w:ascii="PT Astra Serif" w:eastAsia="Times New Roman" w:hAnsi="PT Astra Serif" w:cs="Times New Roman"/>
          <w:sz w:val="28"/>
          <w:szCs w:val="28"/>
          <w:lang w:eastAsia="ru-RU"/>
        </w:rPr>
        <w:t>111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площадью </w:t>
      </w:r>
      <w:r w:rsidR="00836667">
        <w:rPr>
          <w:rFonts w:ascii="PT Astra Serif" w:eastAsia="Times New Roman" w:hAnsi="PT Astra Serif" w:cs="Times New Roman"/>
          <w:sz w:val="28"/>
          <w:szCs w:val="28"/>
          <w:lang w:eastAsia="ru-RU"/>
        </w:rPr>
        <w:t>667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м., расположенному по адресу:</w:t>
      </w:r>
      <w:r w:rsidR="00814CF9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</w:t>
      </w:r>
      <w:r w:rsidR="00836667">
        <w:rPr>
          <w:rFonts w:ascii="PT Astra Serif" w:eastAsia="Times New Roman" w:hAnsi="PT Astra Serif" w:cs="Times New Roman"/>
          <w:sz w:val="28"/>
          <w:szCs w:val="28"/>
          <w:lang w:eastAsia="ru-RU"/>
        </w:rPr>
        <w:t>Барановка</w:t>
      </w:r>
      <w:r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улица </w:t>
      </w:r>
      <w:bookmarkEnd w:id="0"/>
      <w:r w:rsidR="00836667">
        <w:rPr>
          <w:rFonts w:ascii="PT Astra Serif" w:eastAsia="Times New Roman" w:hAnsi="PT Astra Serif" w:cs="Times New Roman"/>
          <w:sz w:val="28"/>
          <w:szCs w:val="28"/>
          <w:lang w:eastAsia="ru-RU"/>
        </w:rPr>
        <w:t>Новая д. 2/2</w:t>
      </w:r>
      <w:r w:rsid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14:paraId="47B37553" w14:textId="69999D12" w:rsidR="006F6752" w:rsidRPr="00411957" w:rsidRDefault="00411957" w:rsidP="00411957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B573CD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573CD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411957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BBC8FB6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F7434"/>
    <w:rsid w:val="00327C2B"/>
    <w:rsid w:val="00343104"/>
    <w:rsid w:val="003B6E7A"/>
    <w:rsid w:val="00411957"/>
    <w:rsid w:val="00477D61"/>
    <w:rsid w:val="004A66DD"/>
    <w:rsid w:val="00515C67"/>
    <w:rsid w:val="005741E6"/>
    <w:rsid w:val="005C749F"/>
    <w:rsid w:val="00643F1E"/>
    <w:rsid w:val="00697DDD"/>
    <w:rsid w:val="006D5172"/>
    <w:rsid w:val="006F6752"/>
    <w:rsid w:val="00716FC7"/>
    <w:rsid w:val="007B5BFC"/>
    <w:rsid w:val="00814CF9"/>
    <w:rsid w:val="0083518A"/>
    <w:rsid w:val="00836667"/>
    <w:rsid w:val="008925F1"/>
    <w:rsid w:val="008B192E"/>
    <w:rsid w:val="008B73FD"/>
    <w:rsid w:val="00983366"/>
    <w:rsid w:val="009A06B8"/>
    <w:rsid w:val="009A38A4"/>
    <w:rsid w:val="009F2099"/>
    <w:rsid w:val="00A036EF"/>
    <w:rsid w:val="00A34C90"/>
    <w:rsid w:val="00AF00FE"/>
    <w:rsid w:val="00B00C28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CD18F3"/>
    <w:rsid w:val="00D036DE"/>
    <w:rsid w:val="00D83DE1"/>
    <w:rsid w:val="00DC0B87"/>
    <w:rsid w:val="00DD7D4B"/>
    <w:rsid w:val="00E43973"/>
    <w:rsid w:val="00E6673A"/>
    <w:rsid w:val="00E95427"/>
    <w:rsid w:val="00F61E30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2</cp:revision>
  <cp:lastPrinted>2025-04-24T06:02:00Z</cp:lastPrinted>
  <dcterms:created xsi:type="dcterms:W3CDTF">2025-04-24T08:03:00Z</dcterms:created>
  <dcterms:modified xsi:type="dcterms:W3CDTF">2025-04-24T08:03:00Z</dcterms:modified>
</cp:coreProperties>
</file>