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9639"/>
      </w:tblGrid>
      <w:tr w:rsidR="00933413" w:rsidRPr="00933413" w14:paraId="01B8BFE1" w14:textId="77777777" w:rsidTr="00283C54">
        <w:trPr>
          <w:trHeight w:val="3119"/>
        </w:trPr>
        <w:tc>
          <w:tcPr>
            <w:tcW w:w="9639" w:type="dxa"/>
          </w:tcPr>
          <w:p w14:paraId="7F713839" w14:textId="77777777" w:rsidR="00933413" w:rsidRPr="00933413" w:rsidRDefault="00933413" w:rsidP="00933413">
            <w:pPr>
              <w:tabs>
                <w:tab w:val="center" w:pos="4749"/>
                <w:tab w:val="left" w:pos="8610"/>
              </w:tabs>
              <w:rPr>
                <w:b/>
                <w:sz w:val="28"/>
                <w:szCs w:val="20"/>
              </w:rPr>
            </w:pPr>
            <w:bookmarkStart w:id="0" w:name="_Ref119427269"/>
            <w:bookmarkStart w:id="1" w:name="_Toc119988600"/>
            <w:bookmarkStart w:id="2" w:name="bookmark3"/>
            <w:r w:rsidRPr="00933413">
              <w:rPr>
                <w:b/>
                <w:sz w:val="28"/>
                <w:szCs w:val="20"/>
              </w:rPr>
              <w:tab/>
              <w:t xml:space="preserve">      </w:t>
            </w:r>
            <w:r w:rsidRPr="00933413">
              <w:rPr>
                <w:rFonts w:ascii="Courier New" w:hAnsi="Courier New"/>
                <w:noProof/>
                <w:spacing w:val="20"/>
                <w:sz w:val="20"/>
                <w:szCs w:val="20"/>
              </w:rPr>
              <w:drawing>
                <wp:inline distT="0" distB="0" distL="0" distR="0" wp14:anchorId="1590BF41" wp14:editId="6D05CE8B">
                  <wp:extent cx="685800" cy="1028700"/>
                  <wp:effectExtent l="0" t="0" r="0" b="0"/>
                  <wp:docPr id="2" name="Рисунок 2" descr="GERB_AT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ATK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inline>
              </w:drawing>
            </w:r>
            <w:r w:rsidRPr="00933413">
              <w:rPr>
                <w:b/>
                <w:sz w:val="28"/>
                <w:szCs w:val="20"/>
              </w:rPr>
              <w:t xml:space="preserve">                                    </w:t>
            </w:r>
          </w:p>
          <w:p w14:paraId="3586DDE4" w14:textId="77777777" w:rsidR="00933413" w:rsidRPr="00933413" w:rsidRDefault="00933413" w:rsidP="00933413">
            <w:pPr>
              <w:jc w:val="center"/>
              <w:rPr>
                <w:b/>
                <w:sz w:val="10"/>
                <w:szCs w:val="20"/>
              </w:rPr>
            </w:pPr>
          </w:p>
          <w:p w14:paraId="11FB3EFC" w14:textId="77777777" w:rsidR="00933413" w:rsidRPr="00933413" w:rsidRDefault="00933413" w:rsidP="00933413">
            <w:pPr>
              <w:ind w:right="-70"/>
              <w:jc w:val="center"/>
              <w:rPr>
                <w:b/>
                <w:sz w:val="28"/>
                <w:szCs w:val="20"/>
              </w:rPr>
            </w:pPr>
            <w:r w:rsidRPr="00933413">
              <w:rPr>
                <w:b/>
                <w:sz w:val="28"/>
                <w:szCs w:val="20"/>
              </w:rPr>
              <w:t xml:space="preserve">АДМИНИСТРАЦИЯ </w:t>
            </w:r>
          </w:p>
          <w:p w14:paraId="6EAC0423" w14:textId="77777777" w:rsidR="00933413" w:rsidRPr="00933413" w:rsidRDefault="00933413" w:rsidP="00933413">
            <w:pPr>
              <w:ind w:right="-70"/>
              <w:jc w:val="center"/>
              <w:rPr>
                <w:b/>
                <w:sz w:val="28"/>
                <w:szCs w:val="20"/>
              </w:rPr>
            </w:pPr>
            <w:r w:rsidRPr="00933413">
              <w:rPr>
                <w:b/>
                <w:sz w:val="28"/>
                <w:szCs w:val="20"/>
              </w:rPr>
              <w:t>БАРАНОВСКОГО МУНИЦИПАЛЬНОГО ОБРАЗОВАНИЯ</w:t>
            </w:r>
          </w:p>
          <w:p w14:paraId="5827B490" w14:textId="77777777" w:rsidR="00933413" w:rsidRPr="00933413" w:rsidRDefault="00933413" w:rsidP="00933413">
            <w:pPr>
              <w:ind w:right="-70"/>
              <w:jc w:val="center"/>
              <w:rPr>
                <w:b/>
                <w:sz w:val="28"/>
                <w:szCs w:val="20"/>
              </w:rPr>
            </w:pPr>
            <w:r w:rsidRPr="00933413">
              <w:rPr>
                <w:b/>
                <w:sz w:val="28"/>
                <w:szCs w:val="20"/>
              </w:rPr>
              <w:t xml:space="preserve"> АТКАРСКОГО МУНИЦИПАЛЬНОГО РАЙОНА</w:t>
            </w:r>
          </w:p>
          <w:p w14:paraId="0646F047" w14:textId="77777777" w:rsidR="00933413" w:rsidRPr="00933413" w:rsidRDefault="00933413" w:rsidP="00933413">
            <w:pPr>
              <w:ind w:right="-70"/>
              <w:jc w:val="center"/>
              <w:rPr>
                <w:b/>
                <w:sz w:val="28"/>
                <w:szCs w:val="20"/>
              </w:rPr>
            </w:pPr>
            <w:r w:rsidRPr="00933413">
              <w:rPr>
                <w:b/>
                <w:sz w:val="28"/>
                <w:szCs w:val="20"/>
              </w:rPr>
              <w:t>САРАТОВСКОЙ ОБЛАСТИ</w:t>
            </w:r>
          </w:p>
          <w:p w14:paraId="6A7C7FD9" w14:textId="77777777" w:rsidR="00933413" w:rsidRPr="00933413" w:rsidRDefault="00933413" w:rsidP="00933413">
            <w:pPr>
              <w:ind w:right="-70"/>
              <w:jc w:val="center"/>
              <w:rPr>
                <w:b/>
                <w:sz w:val="28"/>
                <w:szCs w:val="20"/>
              </w:rPr>
            </w:pPr>
            <w:r w:rsidRPr="00933413">
              <w:rPr>
                <w:b/>
                <w:sz w:val="28"/>
                <w:szCs w:val="20"/>
              </w:rPr>
              <w:t xml:space="preserve">  П О С Т А Н О В Л Е Н И Е</w:t>
            </w:r>
          </w:p>
          <w:p w14:paraId="4541A08B" w14:textId="77777777" w:rsidR="00933413" w:rsidRPr="00933413" w:rsidRDefault="00933413" w:rsidP="00933413">
            <w:pPr>
              <w:ind w:right="-70"/>
              <w:jc w:val="center"/>
              <w:rPr>
                <w:b/>
                <w:sz w:val="28"/>
                <w:szCs w:val="20"/>
              </w:rPr>
            </w:pPr>
          </w:p>
        </w:tc>
      </w:tr>
    </w:tbl>
    <w:p w14:paraId="27A5C3E0" w14:textId="77777777" w:rsidR="00933413" w:rsidRPr="00933413" w:rsidRDefault="00933413" w:rsidP="00933413">
      <w:pPr>
        <w:rPr>
          <w:b/>
          <w:sz w:val="28"/>
          <w:szCs w:val="28"/>
        </w:rPr>
      </w:pPr>
      <w:r w:rsidRPr="00933413">
        <w:rPr>
          <w:b/>
          <w:sz w:val="28"/>
          <w:szCs w:val="28"/>
        </w:rPr>
        <w:t xml:space="preserve">От 19 марта 2025 года № 24  </w:t>
      </w:r>
    </w:p>
    <w:p w14:paraId="1D583781" w14:textId="77777777" w:rsidR="00933413" w:rsidRPr="00933413" w:rsidRDefault="00933413" w:rsidP="00933413">
      <w:pPr>
        <w:ind w:firstLine="708"/>
        <w:jc w:val="center"/>
        <w:rPr>
          <w:sz w:val="28"/>
          <w:szCs w:val="28"/>
        </w:rPr>
      </w:pPr>
      <w:r w:rsidRPr="00933413">
        <w:rPr>
          <w:sz w:val="28"/>
          <w:szCs w:val="28"/>
        </w:rPr>
        <w:t>с. Барановка</w:t>
      </w:r>
    </w:p>
    <w:p w14:paraId="5C561326" w14:textId="77777777" w:rsidR="00933413" w:rsidRPr="00933413" w:rsidRDefault="00933413" w:rsidP="00933413">
      <w:pPr>
        <w:ind w:firstLine="708"/>
        <w:jc w:val="center"/>
        <w:rPr>
          <w:sz w:val="28"/>
          <w:szCs w:val="28"/>
        </w:rPr>
      </w:pPr>
    </w:p>
    <w:p w14:paraId="6D2976FD" w14:textId="77777777" w:rsidR="00933413" w:rsidRPr="00933413" w:rsidRDefault="00933413" w:rsidP="00933413">
      <w:pPr>
        <w:suppressAutoHyphens/>
        <w:spacing w:line="252" w:lineRule="auto"/>
        <w:jc w:val="center"/>
        <w:rPr>
          <w:rFonts w:eastAsia="Arial Unicode MS"/>
          <w:spacing w:val="24"/>
          <w:sz w:val="18"/>
          <w:szCs w:val="18"/>
        </w:rPr>
      </w:pPr>
    </w:p>
    <w:bookmarkEnd w:id="2"/>
    <w:p w14:paraId="6AC6AE1C" w14:textId="77777777" w:rsidR="00933413" w:rsidRPr="00933413" w:rsidRDefault="00933413" w:rsidP="00933413">
      <w:pPr>
        <w:widowControl w:val="0"/>
        <w:shd w:val="clear" w:color="auto" w:fill="FFFFFF"/>
        <w:jc w:val="both"/>
        <w:rPr>
          <w:rFonts w:eastAsia="Arial Unicode MS"/>
          <w:b/>
          <w:bCs/>
          <w:color w:val="000000"/>
          <w:sz w:val="28"/>
          <w:szCs w:val="28"/>
        </w:rPr>
      </w:pPr>
      <w:r w:rsidRPr="00933413">
        <w:rPr>
          <w:rFonts w:eastAsia="Arial Unicode MS"/>
          <w:b/>
          <w:bCs/>
          <w:color w:val="000000"/>
          <w:sz w:val="28"/>
          <w:szCs w:val="28"/>
        </w:rPr>
        <w:t xml:space="preserve">О проведение открытого конкурса </w:t>
      </w:r>
    </w:p>
    <w:p w14:paraId="63125F15" w14:textId="77777777" w:rsidR="00933413" w:rsidRPr="00933413" w:rsidRDefault="00933413" w:rsidP="00933413">
      <w:pPr>
        <w:widowControl w:val="0"/>
        <w:shd w:val="clear" w:color="auto" w:fill="FFFFFF"/>
        <w:jc w:val="both"/>
        <w:rPr>
          <w:rFonts w:eastAsia="Arial Unicode MS"/>
          <w:b/>
          <w:bCs/>
          <w:color w:val="000000"/>
          <w:sz w:val="28"/>
          <w:szCs w:val="28"/>
        </w:rPr>
      </w:pPr>
      <w:r w:rsidRPr="00933413">
        <w:rPr>
          <w:rFonts w:eastAsia="Arial Unicode MS"/>
          <w:b/>
          <w:bCs/>
          <w:color w:val="000000"/>
          <w:sz w:val="28"/>
          <w:szCs w:val="28"/>
        </w:rPr>
        <w:t xml:space="preserve">на право заключения концессионного </w:t>
      </w:r>
    </w:p>
    <w:p w14:paraId="52D68CA8" w14:textId="77777777" w:rsidR="00933413" w:rsidRPr="00933413" w:rsidRDefault="00933413" w:rsidP="00933413">
      <w:pPr>
        <w:widowControl w:val="0"/>
        <w:shd w:val="clear" w:color="auto" w:fill="FFFFFF"/>
        <w:jc w:val="both"/>
        <w:rPr>
          <w:rFonts w:eastAsia="Arial Unicode MS"/>
          <w:b/>
          <w:bCs/>
          <w:color w:val="000000"/>
          <w:sz w:val="28"/>
          <w:szCs w:val="28"/>
        </w:rPr>
      </w:pPr>
      <w:r w:rsidRPr="00933413">
        <w:rPr>
          <w:rFonts w:eastAsia="Arial Unicode MS"/>
          <w:b/>
          <w:bCs/>
          <w:color w:val="000000"/>
          <w:sz w:val="28"/>
          <w:szCs w:val="28"/>
        </w:rPr>
        <w:t xml:space="preserve">соглашения в отношении объектов </w:t>
      </w:r>
    </w:p>
    <w:p w14:paraId="0BDEF5AE" w14:textId="77777777" w:rsidR="00933413" w:rsidRPr="00933413" w:rsidRDefault="00933413" w:rsidP="00933413">
      <w:pPr>
        <w:widowControl w:val="0"/>
        <w:shd w:val="clear" w:color="auto" w:fill="FFFFFF"/>
        <w:jc w:val="both"/>
        <w:rPr>
          <w:rFonts w:eastAsia="Arial Unicode MS"/>
          <w:b/>
          <w:bCs/>
          <w:color w:val="000000"/>
          <w:sz w:val="28"/>
          <w:szCs w:val="28"/>
        </w:rPr>
      </w:pPr>
      <w:r w:rsidRPr="00933413">
        <w:rPr>
          <w:rFonts w:eastAsia="Arial Unicode MS"/>
          <w:b/>
          <w:bCs/>
          <w:color w:val="000000"/>
          <w:sz w:val="28"/>
          <w:szCs w:val="28"/>
        </w:rPr>
        <w:t xml:space="preserve">водоснабжения, находящихся в </w:t>
      </w:r>
    </w:p>
    <w:p w14:paraId="0383D63A" w14:textId="77777777" w:rsidR="00933413" w:rsidRPr="00933413" w:rsidRDefault="00933413" w:rsidP="00933413">
      <w:pPr>
        <w:widowControl w:val="0"/>
        <w:shd w:val="clear" w:color="auto" w:fill="FFFFFF"/>
        <w:jc w:val="both"/>
        <w:rPr>
          <w:rFonts w:eastAsia="Arial Unicode MS"/>
          <w:b/>
          <w:bCs/>
          <w:color w:val="000000"/>
          <w:sz w:val="28"/>
          <w:szCs w:val="28"/>
        </w:rPr>
      </w:pPr>
      <w:r w:rsidRPr="00933413">
        <w:rPr>
          <w:rFonts w:eastAsia="Arial Unicode MS"/>
          <w:b/>
          <w:bCs/>
          <w:color w:val="000000"/>
          <w:sz w:val="28"/>
          <w:szCs w:val="28"/>
        </w:rPr>
        <w:t xml:space="preserve">собственности Барановского муниципального </w:t>
      </w:r>
    </w:p>
    <w:p w14:paraId="73BE2384" w14:textId="77777777" w:rsidR="00933413" w:rsidRPr="00933413" w:rsidRDefault="00933413" w:rsidP="00933413">
      <w:pPr>
        <w:widowControl w:val="0"/>
        <w:shd w:val="clear" w:color="auto" w:fill="FFFFFF"/>
        <w:jc w:val="both"/>
        <w:rPr>
          <w:rFonts w:eastAsia="Arial Unicode MS"/>
          <w:b/>
          <w:bCs/>
          <w:color w:val="000000"/>
          <w:sz w:val="28"/>
          <w:szCs w:val="28"/>
        </w:rPr>
      </w:pPr>
      <w:r w:rsidRPr="00933413">
        <w:rPr>
          <w:rFonts w:eastAsia="Arial Unicode MS"/>
          <w:b/>
          <w:bCs/>
          <w:color w:val="000000"/>
          <w:sz w:val="28"/>
          <w:szCs w:val="28"/>
        </w:rPr>
        <w:t xml:space="preserve">образования Аткарского муниципального района </w:t>
      </w:r>
    </w:p>
    <w:p w14:paraId="606584D9" w14:textId="77777777" w:rsidR="00933413" w:rsidRPr="00933413" w:rsidRDefault="00933413" w:rsidP="00933413">
      <w:pPr>
        <w:widowControl w:val="0"/>
        <w:shd w:val="clear" w:color="auto" w:fill="FFFFFF"/>
        <w:jc w:val="both"/>
        <w:rPr>
          <w:rFonts w:eastAsia="Arial Unicode MS"/>
          <w:b/>
          <w:bCs/>
          <w:color w:val="000000"/>
          <w:sz w:val="28"/>
          <w:szCs w:val="28"/>
        </w:rPr>
      </w:pPr>
      <w:r w:rsidRPr="00933413">
        <w:rPr>
          <w:rFonts w:eastAsia="Arial Unicode MS"/>
          <w:b/>
          <w:bCs/>
          <w:color w:val="000000"/>
          <w:sz w:val="28"/>
          <w:szCs w:val="28"/>
        </w:rPr>
        <w:t xml:space="preserve">Саратовской области, в отношении которых </w:t>
      </w:r>
    </w:p>
    <w:p w14:paraId="31A66973" w14:textId="77777777" w:rsidR="00933413" w:rsidRPr="00933413" w:rsidRDefault="00933413" w:rsidP="00933413">
      <w:pPr>
        <w:widowControl w:val="0"/>
        <w:shd w:val="clear" w:color="auto" w:fill="FFFFFF"/>
        <w:jc w:val="both"/>
        <w:rPr>
          <w:rFonts w:eastAsia="Arial Unicode MS"/>
          <w:b/>
          <w:bCs/>
          <w:color w:val="000000"/>
          <w:sz w:val="28"/>
          <w:szCs w:val="28"/>
        </w:rPr>
      </w:pPr>
      <w:r w:rsidRPr="00933413">
        <w:rPr>
          <w:rFonts w:eastAsia="Arial Unicode MS"/>
          <w:b/>
          <w:bCs/>
          <w:color w:val="000000"/>
          <w:sz w:val="28"/>
          <w:szCs w:val="28"/>
        </w:rPr>
        <w:t>планируется заключение концессионного соглашения</w:t>
      </w:r>
    </w:p>
    <w:p w14:paraId="58283AD7" w14:textId="77777777" w:rsidR="00933413" w:rsidRPr="00933413" w:rsidRDefault="00933413" w:rsidP="00933413">
      <w:pPr>
        <w:widowControl w:val="0"/>
        <w:jc w:val="both"/>
        <w:rPr>
          <w:rFonts w:eastAsia="Arial Unicode MS"/>
          <w:b/>
          <w:bCs/>
          <w:color w:val="000000"/>
          <w:sz w:val="28"/>
          <w:szCs w:val="28"/>
        </w:rPr>
      </w:pPr>
    </w:p>
    <w:p w14:paraId="1A6630AF" w14:textId="77777777" w:rsidR="00933413" w:rsidRPr="00933413" w:rsidRDefault="00933413" w:rsidP="00933413">
      <w:pPr>
        <w:widowControl w:val="0"/>
        <w:shd w:val="clear" w:color="auto" w:fill="FFFFFF"/>
        <w:ind w:firstLine="780"/>
        <w:jc w:val="both"/>
        <w:rPr>
          <w:rFonts w:eastAsia="Arial Unicode MS"/>
          <w:b/>
          <w:color w:val="000000"/>
          <w:sz w:val="28"/>
          <w:szCs w:val="28"/>
        </w:rPr>
      </w:pPr>
      <w:r w:rsidRPr="00933413">
        <w:rPr>
          <w:rFonts w:eastAsia="Arial Unicode MS"/>
          <w:color w:val="000000"/>
          <w:sz w:val="28"/>
          <w:szCs w:val="28"/>
        </w:rPr>
        <w:t xml:space="preserve">В соответствии с Федеральным законом от 06 октября 2003 года № 131- ФЗ «Об общих принципах организации местного самоуправления в Российской Федерации»,      В соответствии с Федеральным законом от 26.07.2006 № 135-ФЗ «О защите конкуренции», Федеральным законом от 21.07.2005 №115-ФЗ «О концессионных соглашениях» (с последующими изменениями), Федеральным законом от 07.12.2011г. № 416-ФЗ «О водоснабжении и водоотведении»,  Постановлением Правительства РФ от 5 декабря 2006 г. № 748 «Об утверждении типового концессионного соглашения в отношении систем коммунальной инфраструктуры и иных объектов коммунального хозяйства, в том числе объектов водо-, тепло, газо-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w:t>
      </w:r>
      <w:r w:rsidRPr="00933413">
        <w:rPr>
          <w:rFonts w:eastAsia="Arial Unicode MS"/>
          <w:color w:val="000000"/>
          <w:sz w:val="28"/>
          <w:szCs w:val="28"/>
        </w:rPr>
        <w:lastRenderedPageBreak/>
        <w:t xml:space="preserve">муниципального имущества, и перечне видом имущества, в отношении которого заключение указанных договоров может осуществляться путем проведения торгов в форме конкурса», в целях привлечения внебюджетных инвестиций эффективного использования имущества, находящегося в муниципальной собственности Барановского муниципального образования Аткарского муниципального района Саратовской области, руководствуясь Уставом Барановского муниципального образования Аткарского муниципального района Саратовской области, администрация Барановского муниципального образования Аткарского муниципального района Саратовской области </w:t>
      </w:r>
      <w:r w:rsidRPr="00933413">
        <w:rPr>
          <w:rFonts w:eastAsia="Arial Unicode MS"/>
          <w:b/>
          <w:bCs/>
          <w:color w:val="000000"/>
          <w:sz w:val="28"/>
          <w:szCs w:val="28"/>
        </w:rPr>
        <w:t>ПОСТАНОВЛЯЕТ:</w:t>
      </w:r>
    </w:p>
    <w:p w14:paraId="5D667699" w14:textId="77777777" w:rsidR="00933413" w:rsidRPr="00933413" w:rsidRDefault="00933413" w:rsidP="00933413">
      <w:pPr>
        <w:widowControl w:val="0"/>
        <w:numPr>
          <w:ilvl w:val="0"/>
          <w:numId w:val="31"/>
        </w:numPr>
        <w:tabs>
          <w:tab w:val="left" w:pos="1050"/>
        </w:tabs>
        <w:ind w:firstLine="851"/>
        <w:jc w:val="both"/>
        <w:rPr>
          <w:rFonts w:eastAsia="Arial Unicode MS"/>
          <w:color w:val="000000"/>
          <w:sz w:val="28"/>
          <w:szCs w:val="28"/>
        </w:rPr>
      </w:pPr>
      <w:r w:rsidRPr="00933413">
        <w:rPr>
          <w:rFonts w:eastAsia="Arial Unicode MS"/>
          <w:bCs/>
          <w:color w:val="000000"/>
          <w:sz w:val="28"/>
          <w:szCs w:val="28"/>
        </w:rPr>
        <w:t>Провести открытый конкурс на право заключения концессионного соглашения в отношении объектов водоснабжения, находящихся в муниципальной собственности</w:t>
      </w:r>
      <w:r w:rsidRPr="00933413">
        <w:rPr>
          <w:rFonts w:eastAsia="Arial Unicode MS"/>
          <w:color w:val="000000"/>
          <w:sz w:val="28"/>
          <w:szCs w:val="28"/>
        </w:rPr>
        <w:t xml:space="preserve"> Барановского муниципального образования Аткарского муниципального района Саратовской области согласно приложению № 1 к настоящему постановлению.</w:t>
      </w:r>
    </w:p>
    <w:p w14:paraId="3EE0C14B" w14:textId="77777777" w:rsidR="00933413" w:rsidRPr="00933413" w:rsidRDefault="00933413" w:rsidP="00933413">
      <w:pPr>
        <w:widowControl w:val="0"/>
        <w:numPr>
          <w:ilvl w:val="0"/>
          <w:numId w:val="31"/>
        </w:numPr>
        <w:tabs>
          <w:tab w:val="left" w:pos="0"/>
        </w:tabs>
        <w:suppressAutoHyphens/>
        <w:ind w:firstLine="851"/>
        <w:jc w:val="both"/>
        <w:rPr>
          <w:rFonts w:ascii="Arial Unicode MS" w:eastAsia="Arial Unicode MS" w:hAnsi="Arial Unicode MS" w:cs="Arial Unicode MS"/>
          <w:color w:val="000000"/>
          <w:sz w:val="28"/>
          <w:szCs w:val="28"/>
        </w:rPr>
      </w:pPr>
      <w:r w:rsidRPr="00933413">
        <w:rPr>
          <w:rFonts w:eastAsia="Arial Unicode MS"/>
          <w:color w:val="000000"/>
          <w:sz w:val="28"/>
          <w:szCs w:val="28"/>
        </w:rPr>
        <w:t xml:space="preserve">Утвердить конкурсную документацию по проведению открытого конкурса на право заключения концессионного соглашения в отношении объектов водоснабжения, </w:t>
      </w:r>
      <w:r w:rsidRPr="00933413">
        <w:rPr>
          <w:rFonts w:eastAsia="Arial Unicode MS"/>
          <w:bCs/>
          <w:color w:val="000000"/>
          <w:sz w:val="28"/>
          <w:szCs w:val="28"/>
        </w:rPr>
        <w:t>находящихся в муниципальной собственности</w:t>
      </w:r>
      <w:r w:rsidRPr="00933413">
        <w:rPr>
          <w:rFonts w:eastAsia="Arial Unicode MS"/>
          <w:color w:val="000000"/>
          <w:sz w:val="28"/>
          <w:szCs w:val="28"/>
        </w:rPr>
        <w:t xml:space="preserve"> Барановского муниципального образования Аткарского муниципального района Саратовской области согласно приложению № 2 к настоящему постановлению.</w:t>
      </w:r>
    </w:p>
    <w:p w14:paraId="4F6441CC" w14:textId="77777777" w:rsidR="00933413" w:rsidRPr="00933413" w:rsidRDefault="00933413" w:rsidP="00933413">
      <w:pPr>
        <w:widowControl w:val="0"/>
        <w:numPr>
          <w:ilvl w:val="0"/>
          <w:numId w:val="31"/>
        </w:numPr>
        <w:tabs>
          <w:tab w:val="left" w:pos="0"/>
        </w:tabs>
        <w:suppressAutoHyphens/>
        <w:ind w:firstLine="851"/>
        <w:jc w:val="both"/>
        <w:rPr>
          <w:rFonts w:ascii="Arial Unicode MS" w:eastAsia="Arial Unicode MS" w:hAnsi="Arial Unicode MS" w:cs="Arial Unicode MS"/>
          <w:color w:val="000000"/>
          <w:sz w:val="28"/>
          <w:szCs w:val="28"/>
        </w:rPr>
      </w:pPr>
      <w:r w:rsidRPr="00933413">
        <w:rPr>
          <w:rFonts w:eastAsia="Arial Unicode MS"/>
          <w:color w:val="000000"/>
          <w:sz w:val="28"/>
          <w:szCs w:val="28"/>
        </w:rPr>
        <w:t xml:space="preserve"> Разместить на официальном сайте администрации Барановского муниципального образования Аткарского муниципального района Саратовской области </w:t>
      </w:r>
    </w:p>
    <w:p w14:paraId="543D09FF" w14:textId="77777777" w:rsidR="00933413" w:rsidRPr="00933413" w:rsidRDefault="00933413" w:rsidP="00933413">
      <w:pPr>
        <w:widowControl w:val="0"/>
        <w:numPr>
          <w:ilvl w:val="0"/>
          <w:numId w:val="31"/>
        </w:numPr>
        <w:tabs>
          <w:tab w:val="left" w:pos="1055"/>
        </w:tabs>
        <w:ind w:firstLine="851"/>
        <w:jc w:val="both"/>
        <w:rPr>
          <w:rFonts w:eastAsia="Arial Unicode MS"/>
          <w:color w:val="000000"/>
          <w:sz w:val="28"/>
          <w:szCs w:val="28"/>
        </w:rPr>
      </w:pPr>
      <w:r w:rsidRPr="00933413">
        <w:rPr>
          <w:rFonts w:eastAsia="Arial Unicode MS"/>
          <w:color w:val="000000"/>
          <w:sz w:val="28"/>
          <w:szCs w:val="28"/>
        </w:rPr>
        <w:t>Контроль за исполнением настоящего постановления оставляю за собой.</w:t>
      </w:r>
    </w:p>
    <w:p w14:paraId="44B56223" w14:textId="77777777" w:rsidR="00933413" w:rsidRPr="00933413" w:rsidRDefault="00933413" w:rsidP="00933413">
      <w:pPr>
        <w:keepNext/>
        <w:keepLines/>
        <w:widowControl w:val="0"/>
        <w:outlineLvl w:val="0"/>
        <w:rPr>
          <w:rFonts w:eastAsia="Arial Unicode MS"/>
          <w:b/>
          <w:bCs/>
          <w:color w:val="000000"/>
          <w:sz w:val="28"/>
          <w:szCs w:val="28"/>
        </w:rPr>
      </w:pPr>
      <w:bookmarkStart w:id="3" w:name="bookmark4"/>
    </w:p>
    <w:p w14:paraId="7D82C522" w14:textId="77777777" w:rsidR="00933413" w:rsidRPr="00933413" w:rsidRDefault="00933413" w:rsidP="00933413">
      <w:pPr>
        <w:keepNext/>
        <w:keepLines/>
        <w:widowControl w:val="0"/>
        <w:outlineLvl w:val="0"/>
        <w:rPr>
          <w:rFonts w:eastAsia="Arial Unicode MS"/>
          <w:b/>
          <w:bCs/>
          <w:color w:val="000000"/>
          <w:sz w:val="28"/>
          <w:szCs w:val="28"/>
        </w:rPr>
      </w:pPr>
      <w:r w:rsidRPr="00933413">
        <w:rPr>
          <w:rFonts w:eastAsia="Arial Unicode MS"/>
          <w:b/>
          <w:bCs/>
          <w:color w:val="000000"/>
          <w:sz w:val="28"/>
          <w:szCs w:val="28"/>
        </w:rPr>
        <w:t>Глава Барановского</w:t>
      </w:r>
    </w:p>
    <w:p w14:paraId="1CD1A330" w14:textId="77777777" w:rsidR="00933413" w:rsidRPr="00933413" w:rsidRDefault="00933413" w:rsidP="00933413">
      <w:pPr>
        <w:keepNext/>
        <w:keepLines/>
        <w:widowControl w:val="0"/>
        <w:outlineLvl w:val="0"/>
        <w:rPr>
          <w:rFonts w:eastAsia="Arial Unicode MS"/>
          <w:b/>
          <w:bCs/>
          <w:color w:val="000000"/>
          <w:sz w:val="28"/>
          <w:szCs w:val="28"/>
        </w:rPr>
      </w:pPr>
      <w:r w:rsidRPr="00933413">
        <w:rPr>
          <w:rFonts w:eastAsia="Arial Unicode MS"/>
          <w:b/>
          <w:bCs/>
          <w:color w:val="000000"/>
          <w:sz w:val="28"/>
          <w:szCs w:val="28"/>
        </w:rPr>
        <w:t xml:space="preserve">муниципального </w:t>
      </w:r>
      <w:bookmarkStart w:id="4" w:name="bookmark5"/>
      <w:bookmarkEnd w:id="3"/>
      <w:r w:rsidRPr="00933413">
        <w:rPr>
          <w:rFonts w:eastAsia="Arial Unicode MS"/>
          <w:b/>
          <w:bCs/>
          <w:color w:val="000000"/>
          <w:sz w:val="28"/>
          <w:szCs w:val="28"/>
        </w:rPr>
        <w:t>образования                                                     Сухов</w:t>
      </w:r>
      <w:bookmarkEnd w:id="4"/>
      <w:r w:rsidRPr="00933413">
        <w:rPr>
          <w:rFonts w:eastAsia="Arial Unicode MS"/>
          <w:b/>
          <w:bCs/>
          <w:color w:val="000000"/>
          <w:sz w:val="28"/>
          <w:szCs w:val="28"/>
        </w:rPr>
        <w:t xml:space="preserve"> С. А.</w:t>
      </w:r>
    </w:p>
    <w:p w14:paraId="316E2967" w14:textId="77777777" w:rsidR="00933413" w:rsidRPr="00933413" w:rsidRDefault="00933413" w:rsidP="00933413">
      <w:pPr>
        <w:tabs>
          <w:tab w:val="left" w:pos="3060"/>
        </w:tabs>
        <w:jc w:val="right"/>
      </w:pPr>
    </w:p>
    <w:p w14:paraId="6A371A66" w14:textId="77777777" w:rsidR="00933413" w:rsidRPr="00933413" w:rsidRDefault="00933413" w:rsidP="00933413">
      <w:pPr>
        <w:tabs>
          <w:tab w:val="left" w:pos="3060"/>
        </w:tabs>
        <w:jc w:val="right"/>
      </w:pPr>
    </w:p>
    <w:p w14:paraId="5EFCADEB" w14:textId="77777777" w:rsidR="00933413" w:rsidRPr="00933413" w:rsidRDefault="00933413" w:rsidP="00933413">
      <w:pPr>
        <w:tabs>
          <w:tab w:val="left" w:pos="3060"/>
        </w:tabs>
        <w:jc w:val="right"/>
      </w:pPr>
    </w:p>
    <w:p w14:paraId="1EA8FBAC" w14:textId="77777777" w:rsidR="00933413" w:rsidRPr="00933413" w:rsidRDefault="00933413" w:rsidP="00933413">
      <w:pPr>
        <w:tabs>
          <w:tab w:val="left" w:pos="3060"/>
        </w:tabs>
        <w:jc w:val="right"/>
      </w:pPr>
    </w:p>
    <w:p w14:paraId="53CBAD28" w14:textId="77777777" w:rsidR="00933413" w:rsidRPr="00933413" w:rsidRDefault="00933413" w:rsidP="00933413">
      <w:pPr>
        <w:tabs>
          <w:tab w:val="left" w:pos="3060"/>
        </w:tabs>
        <w:jc w:val="right"/>
      </w:pPr>
    </w:p>
    <w:p w14:paraId="47BEAFCC" w14:textId="77777777" w:rsidR="00933413" w:rsidRPr="00933413" w:rsidRDefault="00933413" w:rsidP="00933413">
      <w:pPr>
        <w:tabs>
          <w:tab w:val="left" w:pos="3060"/>
        </w:tabs>
        <w:sectPr w:rsidR="00933413" w:rsidRPr="00933413" w:rsidSect="00301B43">
          <w:pgSz w:w="11900" w:h="16840"/>
          <w:pgMar w:top="1093" w:right="710" w:bottom="292" w:left="1383" w:header="0" w:footer="3" w:gutter="0"/>
          <w:cols w:space="720"/>
          <w:noEndnote/>
          <w:docGrid w:linePitch="360"/>
        </w:sectPr>
      </w:pPr>
    </w:p>
    <w:p w14:paraId="796AFDE5" w14:textId="77777777" w:rsidR="00933413" w:rsidRPr="00933413" w:rsidRDefault="00933413" w:rsidP="00933413">
      <w:pPr>
        <w:tabs>
          <w:tab w:val="left" w:pos="3060"/>
        </w:tabs>
        <w:jc w:val="right"/>
      </w:pPr>
      <w:r w:rsidRPr="00933413">
        <w:lastRenderedPageBreak/>
        <w:t xml:space="preserve">                                                                                  Приложение № 1 к постановлению администрации </w:t>
      </w:r>
    </w:p>
    <w:p w14:paraId="189B43C3" w14:textId="77777777" w:rsidR="00933413" w:rsidRPr="00933413" w:rsidRDefault="00933413" w:rsidP="00933413">
      <w:pPr>
        <w:tabs>
          <w:tab w:val="left" w:pos="3060"/>
        </w:tabs>
        <w:jc w:val="right"/>
      </w:pPr>
      <w:r w:rsidRPr="00933413">
        <w:t xml:space="preserve">Барановского муниципального образования </w:t>
      </w:r>
    </w:p>
    <w:p w14:paraId="17835633" w14:textId="77777777" w:rsidR="00933413" w:rsidRPr="00933413" w:rsidRDefault="00933413" w:rsidP="00933413">
      <w:pPr>
        <w:tabs>
          <w:tab w:val="left" w:pos="3060"/>
        </w:tabs>
        <w:jc w:val="right"/>
      </w:pPr>
      <w:r w:rsidRPr="00933413">
        <w:t>№ 24 от 19.03.2025 года</w:t>
      </w:r>
    </w:p>
    <w:p w14:paraId="248EAB82" w14:textId="77777777" w:rsidR="00933413" w:rsidRPr="00933413" w:rsidRDefault="00933413" w:rsidP="00933413">
      <w:pPr>
        <w:tabs>
          <w:tab w:val="left" w:pos="3060"/>
        </w:tabs>
        <w:jc w:val="right"/>
        <w:rPr>
          <w:b/>
        </w:rPr>
      </w:pPr>
    </w:p>
    <w:p w14:paraId="105670EC" w14:textId="77777777" w:rsidR="00933413" w:rsidRPr="00933413" w:rsidRDefault="00933413" w:rsidP="00933413">
      <w:pPr>
        <w:tabs>
          <w:tab w:val="left" w:pos="3060"/>
        </w:tabs>
        <w:jc w:val="center"/>
        <w:rPr>
          <w:b/>
        </w:rPr>
      </w:pPr>
    </w:p>
    <w:p w14:paraId="5F36C747" w14:textId="77777777" w:rsidR="00933413" w:rsidRPr="00933413" w:rsidRDefault="00933413" w:rsidP="00933413">
      <w:pPr>
        <w:tabs>
          <w:tab w:val="left" w:pos="3060"/>
        </w:tabs>
        <w:jc w:val="center"/>
        <w:rPr>
          <w:b/>
          <w:sz w:val="28"/>
          <w:szCs w:val="28"/>
        </w:rPr>
      </w:pPr>
      <w:bookmarkStart w:id="5" w:name="_Hlk48052443"/>
      <w:r w:rsidRPr="00933413">
        <w:rPr>
          <w:b/>
          <w:sz w:val="28"/>
          <w:szCs w:val="28"/>
        </w:rPr>
        <w:t xml:space="preserve">Об утверждении перечня объектов водоснабжения, находящихся в муниципальной собственности </w:t>
      </w:r>
    </w:p>
    <w:p w14:paraId="5387DBD0" w14:textId="77777777" w:rsidR="00933413" w:rsidRPr="00933413" w:rsidRDefault="00933413" w:rsidP="00933413">
      <w:pPr>
        <w:tabs>
          <w:tab w:val="left" w:pos="3060"/>
        </w:tabs>
        <w:jc w:val="center"/>
        <w:rPr>
          <w:b/>
          <w:sz w:val="28"/>
          <w:szCs w:val="28"/>
        </w:rPr>
      </w:pPr>
      <w:r w:rsidRPr="00933413">
        <w:rPr>
          <w:b/>
          <w:sz w:val="28"/>
          <w:szCs w:val="28"/>
        </w:rPr>
        <w:t xml:space="preserve">Барановского муниципального образования Аткарского </w:t>
      </w:r>
    </w:p>
    <w:p w14:paraId="1E089F6B" w14:textId="77777777" w:rsidR="00933413" w:rsidRPr="00933413" w:rsidRDefault="00933413" w:rsidP="00933413">
      <w:pPr>
        <w:tabs>
          <w:tab w:val="left" w:pos="3060"/>
        </w:tabs>
        <w:jc w:val="center"/>
        <w:rPr>
          <w:b/>
          <w:sz w:val="28"/>
          <w:szCs w:val="28"/>
        </w:rPr>
      </w:pPr>
      <w:r w:rsidRPr="00933413">
        <w:rPr>
          <w:b/>
          <w:sz w:val="28"/>
          <w:szCs w:val="28"/>
        </w:rPr>
        <w:t xml:space="preserve">муниципального района Саратовской области, в отношении которых планируется заключение концессионного соглашения </w:t>
      </w:r>
    </w:p>
    <w:p w14:paraId="4BD89214" w14:textId="77777777" w:rsidR="00933413" w:rsidRPr="00933413" w:rsidRDefault="00933413" w:rsidP="00933413">
      <w:pPr>
        <w:tabs>
          <w:tab w:val="left" w:pos="3060"/>
        </w:tabs>
        <w:jc w:val="center"/>
        <w:rPr>
          <w:b/>
        </w:rPr>
      </w:pPr>
    </w:p>
    <w:tbl>
      <w:tblPr>
        <w:tblW w:w="14899" w:type="dxa"/>
        <w:shd w:val="clear" w:color="auto" w:fill="FFFFFF"/>
        <w:tblCellMar>
          <w:top w:w="15" w:type="dxa"/>
          <w:left w:w="15" w:type="dxa"/>
          <w:bottom w:w="15" w:type="dxa"/>
          <w:right w:w="15" w:type="dxa"/>
        </w:tblCellMar>
        <w:tblLook w:val="04A0" w:firstRow="1" w:lastRow="0" w:firstColumn="1" w:lastColumn="0" w:noHBand="0" w:noVBand="1"/>
      </w:tblPr>
      <w:tblGrid>
        <w:gridCol w:w="690"/>
        <w:gridCol w:w="1406"/>
        <w:gridCol w:w="2890"/>
        <w:gridCol w:w="1975"/>
        <w:gridCol w:w="3969"/>
        <w:gridCol w:w="3969"/>
      </w:tblGrid>
      <w:tr w:rsidR="00933413" w:rsidRPr="00933413" w14:paraId="1CCDF58F" w14:textId="77777777" w:rsidTr="00283C54">
        <w:tc>
          <w:tcPr>
            <w:tcW w:w="690" w:type="dxa"/>
            <w:tcBorders>
              <w:top w:val="single" w:sz="4" w:space="0" w:color="000000"/>
              <w:left w:val="single" w:sz="4" w:space="0" w:color="000000"/>
            </w:tcBorders>
            <w:shd w:val="clear" w:color="auto" w:fill="FFFFFF"/>
            <w:hideMark/>
          </w:tcPr>
          <w:bookmarkEnd w:id="5"/>
          <w:p w14:paraId="4E68EAAC" w14:textId="77777777" w:rsidR="00933413" w:rsidRPr="00933413" w:rsidRDefault="00933413" w:rsidP="00933413">
            <w:pPr>
              <w:jc w:val="center"/>
              <w:rPr>
                <w:color w:val="22272F"/>
                <w:sz w:val="19"/>
                <w:szCs w:val="19"/>
              </w:rPr>
            </w:pPr>
            <w:r w:rsidRPr="00933413">
              <w:rPr>
                <w:color w:val="22272F"/>
                <w:sz w:val="19"/>
                <w:szCs w:val="19"/>
              </w:rPr>
              <w:t>N п/п</w:t>
            </w:r>
          </w:p>
        </w:tc>
        <w:tc>
          <w:tcPr>
            <w:tcW w:w="1406" w:type="dxa"/>
            <w:tcBorders>
              <w:top w:val="single" w:sz="4" w:space="0" w:color="000000"/>
              <w:left w:val="single" w:sz="4" w:space="0" w:color="000000"/>
            </w:tcBorders>
            <w:shd w:val="clear" w:color="auto" w:fill="FFFFFF"/>
            <w:hideMark/>
          </w:tcPr>
          <w:p w14:paraId="29FFA76C" w14:textId="77777777" w:rsidR="00933413" w:rsidRPr="00933413" w:rsidRDefault="00933413" w:rsidP="00933413">
            <w:pPr>
              <w:jc w:val="center"/>
              <w:rPr>
                <w:color w:val="22272F"/>
                <w:sz w:val="19"/>
                <w:szCs w:val="19"/>
              </w:rPr>
            </w:pPr>
            <w:r w:rsidRPr="00933413">
              <w:rPr>
                <w:color w:val="22272F"/>
                <w:sz w:val="19"/>
                <w:szCs w:val="19"/>
              </w:rPr>
              <w:t>Наименование объекта</w:t>
            </w:r>
          </w:p>
        </w:tc>
        <w:tc>
          <w:tcPr>
            <w:tcW w:w="2890" w:type="dxa"/>
            <w:tcBorders>
              <w:top w:val="single" w:sz="4" w:space="0" w:color="000000"/>
              <w:left w:val="single" w:sz="4" w:space="0" w:color="000000"/>
            </w:tcBorders>
            <w:shd w:val="clear" w:color="auto" w:fill="FFFFFF"/>
            <w:hideMark/>
          </w:tcPr>
          <w:p w14:paraId="4FC69308" w14:textId="77777777" w:rsidR="00933413" w:rsidRPr="00933413" w:rsidRDefault="00933413" w:rsidP="00933413">
            <w:pPr>
              <w:jc w:val="center"/>
              <w:rPr>
                <w:color w:val="22272F"/>
                <w:sz w:val="19"/>
                <w:szCs w:val="19"/>
              </w:rPr>
            </w:pPr>
            <w:r w:rsidRPr="00933413">
              <w:rPr>
                <w:color w:val="22272F"/>
                <w:sz w:val="19"/>
                <w:szCs w:val="19"/>
              </w:rPr>
              <w:t>Адрес объекта, кадастровый номер, реквизиты документа о регистрации права собственности (в том числе земельного участка)</w:t>
            </w:r>
          </w:p>
        </w:tc>
        <w:tc>
          <w:tcPr>
            <w:tcW w:w="1975" w:type="dxa"/>
            <w:tcBorders>
              <w:top w:val="single" w:sz="4" w:space="0" w:color="000000"/>
              <w:left w:val="single" w:sz="4" w:space="0" w:color="000000"/>
            </w:tcBorders>
            <w:shd w:val="clear" w:color="auto" w:fill="FFFFFF"/>
            <w:hideMark/>
          </w:tcPr>
          <w:p w14:paraId="1003679C" w14:textId="77777777" w:rsidR="00933413" w:rsidRPr="00933413" w:rsidRDefault="00933413" w:rsidP="00933413">
            <w:pPr>
              <w:jc w:val="center"/>
              <w:rPr>
                <w:color w:val="22272F"/>
                <w:sz w:val="19"/>
                <w:szCs w:val="19"/>
              </w:rPr>
            </w:pPr>
            <w:r w:rsidRPr="00933413">
              <w:rPr>
                <w:color w:val="22272F"/>
                <w:sz w:val="19"/>
                <w:szCs w:val="19"/>
              </w:rPr>
              <w:t>Дата ввода в эксплуатацию объекта (год постройки)</w:t>
            </w:r>
          </w:p>
        </w:tc>
        <w:tc>
          <w:tcPr>
            <w:tcW w:w="3969" w:type="dxa"/>
            <w:tcBorders>
              <w:top w:val="single" w:sz="4" w:space="0" w:color="000000"/>
              <w:left w:val="single" w:sz="4" w:space="0" w:color="000000"/>
            </w:tcBorders>
            <w:shd w:val="clear" w:color="auto" w:fill="FFFFFF"/>
            <w:hideMark/>
          </w:tcPr>
          <w:p w14:paraId="6DAA8D02" w14:textId="77777777" w:rsidR="00933413" w:rsidRPr="00933413" w:rsidRDefault="00933413" w:rsidP="00933413">
            <w:pPr>
              <w:jc w:val="center"/>
              <w:rPr>
                <w:color w:val="22272F"/>
                <w:sz w:val="19"/>
                <w:szCs w:val="19"/>
              </w:rPr>
            </w:pPr>
            <w:r w:rsidRPr="00933413">
              <w:rPr>
                <w:color w:val="22272F"/>
                <w:sz w:val="19"/>
                <w:szCs w:val="19"/>
              </w:rPr>
              <w:t>Краткое описание объекта (состав объекта)</w:t>
            </w:r>
          </w:p>
        </w:tc>
        <w:tc>
          <w:tcPr>
            <w:tcW w:w="3969" w:type="dxa"/>
            <w:tcBorders>
              <w:top w:val="single" w:sz="4" w:space="0" w:color="000000"/>
              <w:left w:val="single" w:sz="4" w:space="0" w:color="000000"/>
              <w:right w:val="single" w:sz="4" w:space="0" w:color="000000"/>
            </w:tcBorders>
            <w:shd w:val="clear" w:color="auto" w:fill="FFFFFF"/>
            <w:hideMark/>
          </w:tcPr>
          <w:p w14:paraId="42F06E8D" w14:textId="77777777" w:rsidR="00933413" w:rsidRPr="00933413" w:rsidRDefault="00933413" w:rsidP="00933413">
            <w:pPr>
              <w:jc w:val="center"/>
              <w:rPr>
                <w:color w:val="22272F"/>
                <w:sz w:val="19"/>
                <w:szCs w:val="19"/>
              </w:rPr>
            </w:pPr>
            <w:r w:rsidRPr="00933413">
              <w:rPr>
                <w:color w:val="22272F"/>
                <w:sz w:val="19"/>
                <w:szCs w:val="19"/>
              </w:rPr>
              <w:t>Цели и сроки использования (эксплуатации) объекта</w:t>
            </w:r>
          </w:p>
        </w:tc>
      </w:tr>
      <w:tr w:rsidR="00933413" w:rsidRPr="00933413" w14:paraId="364070C6" w14:textId="77777777" w:rsidTr="00283C54">
        <w:tc>
          <w:tcPr>
            <w:tcW w:w="690" w:type="dxa"/>
            <w:tcBorders>
              <w:top w:val="single" w:sz="4" w:space="0" w:color="000000"/>
              <w:left w:val="single" w:sz="4" w:space="0" w:color="000000"/>
            </w:tcBorders>
            <w:shd w:val="clear" w:color="auto" w:fill="FFFFFF"/>
            <w:hideMark/>
          </w:tcPr>
          <w:p w14:paraId="24523CBA" w14:textId="77777777" w:rsidR="00933413" w:rsidRPr="00933413" w:rsidRDefault="00933413" w:rsidP="00933413">
            <w:pPr>
              <w:jc w:val="center"/>
              <w:rPr>
                <w:color w:val="22272F"/>
                <w:sz w:val="19"/>
                <w:szCs w:val="19"/>
              </w:rPr>
            </w:pPr>
            <w:r w:rsidRPr="00933413">
              <w:rPr>
                <w:color w:val="22272F"/>
                <w:sz w:val="19"/>
                <w:szCs w:val="19"/>
              </w:rPr>
              <w:t>1.</w:t>
            </w:r>
          </w:p>
        </w:tc>
        <w:tc>
          <w:tcPr>
            <w:tcW w:w="1406" w:type="dxa"/>
            <w:tcBorders>
              <w:top w:val="single" w:sz="4" w:space="0" w:color="000000"/>
              <w:left w:val="single" w:sz="4" w:space="0" w:color="000000"/>
            </w:tcBorders>
            <w:shd w:val="clear" w:color="auto" w:fill="FFFFFF"/>
            <w:hideMark/>
          </w:tcPr>
          <w:p w14:paraId="01F073E1" w14:textId="77777777" w:rsidR="00933413" w:rsidRPr="00933413" w:rsidRDefault="00933413" w:rsidP="00933413">
            <w:pPr>
              <w:jc w:val="both"/>
              <w:rPr>
                <w:color w:val="22272F"/>
                <w:sz w:val="19"/>
                <w:szCs w:val="19"/>
              </w:rPr>
            </w:pPr>
            <w:r w:rsidRPr="00933413">
              <w:rPr>
                <w:color w:val="22272F"/>
                <w:sz w:val="19"/>
                <w:szCs w:val="19"/>
              </w:rPr>
              <w:t> Сооружение</w:t>
            </w:r>
          </w:p>
        </w:tc>
        <w:tc>
          <w:tcPr>
            <w:tcW w:w="2890" w:type="dxa"/>
            <w:tcBorders>
              <w:top w:val="single" w:sz="4" w:space="0" w:color="000000"/>
              <w:left w:val="single" w:sz="4" w:space="0" w:color="000000"/>
            </w:tcBorders>
            <w:shd w:val="clear" w:color="auto" w:fill="FFFFFF"/>
            <w:hideMark/>
          </w:tcPr>
          <w:p w14:paraId="009A3D15" w14:textId="77777777" w:rsidR="00933413" w:rsidRPr="00933413" w:rsidRDefault="00933413" w:rsidP="00933413">
            <w:pPr>
              <w:jc w:val="both"/>
              <w:rPr>
                <w:color w:val="22272F"/>
                <w:sz w:val="19"/>
                <w:szCs w:val="19"/>
              </w:rPr>
            </w:pPr>
            <w:r w:rsidRPr="00933413">
              <w:rPr>
                <w:color w:val="22272F"/>
                <w:sz w:val="19"/>
                <w:szCs w:val="19"/>
              </w:rPr>
              <w:t>Саратовская область, Аткарский район, ж/д р. Красавка; Кадастровый номер: 64:03:000000:99</w:t>
            </w:r>
          </w:p>
          <w:p w14:paraId="382606E7" w14:textId="77777777" w:rsidR="00933413" w:rsidRPr="00933413" w:rsidRDefault="00933413" w:rsidP="00933413">
            <w:pPr>
              <w:jc w:val="both"/>
              <w:rPr>
                <w:color w:val="22272F"/>
                <w:sz w:val="19"/>
                <w:szCs w:val="19"/>
              </w:rPr>
            </w:pPr>
            <w:r w:rsidRPr="00933413">
              <w:rPr>
                <w:color w:val="22272F"/>
                <w:sz w:val="19"/>
                <w:szCs w:val="19"/>
              </w:rPr>
              <w:t>Условный номер: 64-64-24/028/</w:t>
            </w:r>
            <w:proofErr w:type="gramStart"/>
            <w:r w:rsidRPr="00933413">
              <w:rPr>
                <w:color w:val="22272F"/>
                <w:sz w:val="19"/>
                <w:szCs w:val="19"/>
              </w:rPr>
              <w:t>2009-148</w:t>
            </w:r>
            <w:proofErr w:type="gramEnd"/>
            <w:r w:rsidRPr="00933413">
              <w:rPr>
                <w:color w:val="22272F"/>
                <w:sz w:val="19"/>
                <w:szCs w:val="19"/>
              </w:rPr>
              <w:t>; 64-АД 096353</w:t>
            </w:r>
          </w:p>
        </w:tc>
        <w:tc>
          <w:tcPr>
            <w:tcW w:w="1975" w:type="dxa"/>
            <w:tcBorders>
              <w:top w:val="single" w:sz="4" w:space="0" w:color="000000"/>
              <w:left w:val="single" w:sz="4" w:space="0" w:color="000000"/>
            </w:tcBorders>
            <w:shd w:val="clear" w:color="auto" w:fill="FFFFFF"/>
            <w:hideMark/>
          </w:tcPr>
          <w:p w14:paraId="25E3A634" w14:textId="77777777" w:rsidR="00933413" w:rsidRPr="00933413" w:rsidRDefault="00933413" w:rsidP="00933413">
            <w:pPr>
              <w:jc w:val="center"/>
              <w:rPr>
                <w:color w:val="22272F"/>
                <w:sz w:val="19"/>
                <w:szCs w:val="19"/>
              </w:rPr>
            </w:pPr>
            <w:r w:rsidRPr="00933413">
              <w:rPr>
                <w:color w:val="22272F"/>
                <w:sz w:val="19"/>
                <w:szCs w:val="19"/>
              </w:rPr>
              <w:t>1975 г.</w:t>
            </w:r>
          </w:p>
          <w:p w14:paraId="296BDAE7" w14:textId="77777777" w:rsidR="00933413" w:rsidRPr="00933413" w:rsidRDefault="00933413" w:rsidP="00933413">
            <w:pPr>
              <w:jc w:val="center"/>
              <w:rPr>
                <w:color w:val="22272F"/>
                <w:sz w:val="19"/>
                <w:szCs w:val="19"/>
              </w:rPr>
            </w:pPr>
          </w:p>
        </w:tc>
        <w:tc>
          <w:tcPr>
            <w:tcW w:w="3969" w:type="dxa"/>
            <w:tcBorders>
              <w:top w:val="single" w:sz="4" w:space="0" w:color="000000"/>
              <w:left w:val="single" w:sz="4" w:space="0" w:color="000000"/>
              <w:bottom w:val="single" w:sz="4" w:space="0" w:color="000000"/>
            </w:tcBorders>
            <w:shd w:val="clear" w:color="auto" w:fill="FFFFFF"/>
            <w:hideMark/>
          </w:tcPr>
          <w:p w14:paraId="29B9AABC" w14:textId="77777777" w:rsidR="00933413" w:rsidRPr="00933413" w:rsidRDefault="00933413" w:rsidP="00933413">
            <w:pPr>
              <w:jc w:val="both"/>
              <w:rPr>
                <w:color w:val="22272F"/>
                <w:sz w:val="19"/>
                <w:szCs w:val="19"/>
              </w:rPr>
            </w:pPr>
            <w:r w:rsidRPr="00933413">
              <w:rPr>
                <w:color w:val="22272F"/>
                <w:sz w:val="19"/>
                <w:szCs w:val="19"/>
              </w:rPr>
              <w:t xml:space="preserve"> Сооружение, состоящее из водонапорной башни, площадью застройки2,9 </w:t>
            </w:r>
            <w:proofErr w:type="spellStart"/>
            <w:r w:rsidRPr="00933413">
              <w:rPr>
                <w:color w:val="22272F"/>
                <w:sz w:val="19"/>
                <w:szCs w:val="19"/>
              </w:rPr>
              <w:t>кв.м</w:t>
            </w:r>
            <w:proofErr w:type="spellEnd"/>
            <w:r w:rsidRPr="00933413">
              <w:rPr>
                <w:color w:val="22272F"/>
                <w:sz w:val="19"/>
                <w:szCs w:val="19"/>
              </w:rPr>
              <w:t>. и высотой 11 м.; скважины,</w:t>
            </w:r>
            <w:r w:rsidRPr="00933413">
              <w:t xml:space="preserve"> </w:t>
            </w:r>
            <w:r w:rsidRPr="00933413">
              <w:rPr>
                <w:color w:val="22272F"/>
                <w:sz w:val="19"/>
                <w:szCs w:val="19"/>
              </w:rPr>
              <w:t>глубиной 200 м.; сети водопроводной, глубиной 2,2 м. и длиной 1405 м.; колодца водопроводного, глубиной 2,2 м.</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14:paraId="52D7A777" w14:textId="77777777" w:rsidR="00933413" w:rsidRPr="00933413" w:rsidRDefault="00933413" w:rsidP="00933413">
            <w:pPr>
              <w:jc w:val="both"/>
              <w:rPr>
                <w:color w:val="22272F"/>
                <w:sz w:val="19"/>
                <w:szCs w:val="19"/>
              </w:rPr>
            </w:pPr>
            <w:r w:rsidRPr="00933413">
              <w:rPr>
                <w:color w:val="22272F"/>
                <w:sz w:val="19"/>
                <w:szCs w:val="19"/>
              </w:rPr>
              <w:t> Объект концессионного соглашения предоставляется сроком на 10 (десять) лет в 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w:t>
            </w:r>
          </w:p>
        </w:tc>
      </w:tr>
      <w:tr w:rsidR="00933413" w:rsidRPr="00933413" w14:paraId="2B25E0DE" w14:textId="77777777" w:rsidTr="00283C54">
        <w:tc>
          <w:tcPr>
            <w:tcW w:w="690" w:type="dxa"/>
            <w:tcBorders>
              <w:top w:val="single" w:sz="4" w:space="0" w:color="000000"/>
              <w:left w:val="single" w:sz="4" w:space="0" w:color="000000"/>
              <w:bottom w:val="single" w:sz="4" w:space="0" w:color="000000"/>
            </w:tcBorders>
            <w:shd w:val="clear" w:color="auto" w:fill="FFFFFF"/>
            <w:hideMark/>
          </w:tcPr>
          <w:p w14:paraId="61332F06" w14:textId="77777777" w:rsidR="00933413" w:rsidRPr="00933413" w:rsidRDefault="00933413" w:rsidP="00933413">
            <w:pPr>
              <w:jc w:val="center"/>
              <w:rPr>
                <w:color w:val="22272F"/>
                <w:sz w:val="19"/>
                <w:szCs w:val="19"/>
              </w:rPr>
            </w:pPr>
            <w:r w:rsidRPr="00933413">
              <w:rPr>
                <w:color w:val="22272F"/>
                <w:sz w:val="19"/>
                <w:szCs w:val="19"/>
              </w:rPr>
              <w:t>2.</w:t>
            </w:r>
          </w:p>
        </w:tc>
        <w:tc>
          <w:tcPr>
            <w:tcW w:w="1406" w:type="dxa"/>
            <w:tcBorders>
              <w:top w:val="single" w:sz="4" w:space="0" w:color="000000"/>
              <w:left w:val="single" w:sz="4" w:space="0" w:color="000000"/>
              <w:bottom w:val="single" w:sz="4" w:space="0" w:color="000000"/>
            </w:tcBorders>
            <w:shd w:val="clear" w:color="auto" w:fill="FFFFFF"/>
            <w:hideMark/>
          </w:tcPr>
          <w:p w14:paraId="039FE3E2" w14:textId="77777777" w:rsidR="00933413" w:rsidRPr="00933413" w:rsidRDefault="00933413" w:rsidP="00933413">
            <w:pPr>
              <w:jc w:val="both"/>
              <w:rPr>
                <w:color w:val="22272F"/>
                <w:sz w:val="19"/>
                <w:szCs w:val="19"/>
              </w:rPr>
            </w:pPr>
            <w:r w:rsidRPr="00933413">
              <w:rPr>
                <w:color w:val="22272F"/>
                <w:sz w:val="19"/>
                <w:szCs w:val="19"/>
              </w:rPr>
              <w:t xml:space="preserve"> Сооружение </w:t>
            </w:r>
          </w:p>
        </w:tc>
        <w:tc>
          <w:tcPr>
            <w:tcW w:w="2890" w:type="dxa"/>
            <w:tcBorders>
              <w:top w:val="single" w:sz="4" w:space="0" w:color="000000"/>
              <w:left w:val="single" w:sz="4" w:space="0" w:color="000000"/>
              <w:bottom w:val="single" w:sz="4" w:space="0" w:color="000000"/>
            </w:tcBorders>
            <w:shd w:val="clear" w:color="auto" w:fill="FFFFFF"/>
            <w:hideMark/>
          </w:tcPr>
          <w:p w14:paraId="27F5FB64" w14:textId="77777777" w:rsidR="00933413" w:rsidRPr="00933413" w:rsidRDefault="00933413" w:rsidP="00933413">
            <w:pPr>
              <w:jc w:val="both"/>
              <w:rPr>
                <w:color w:val="22272F"/>
                <w:sz w:val="19"/>
                <w:szCs w:val="19"/>
              </w:rPr>
            </w:pPr>
            <w:r w:rsidRPr="00933413">
              <w:rPr>
                <w:color w:val="22272F"/>
                <w:sz w:val="19"/>
                <w:szCs w:val="19"/>
              </w:rPr>
              <w:t> Саратовская область, Аткарский район, д. Ломовка, ул. Центральная Кадастровый номер: 64:03:020207:60</w:t>
            </w:r>
          </w:p>
          <w:p w14:paraId="22B9FE33" w14:textId="77777777" w:rsidR="00933413" w:rsidRPr="00933413" w:rsidRDefault="00933413" w:rsidP="00933413">
            <w:pPr>
              <w:jc w:val="both"/>
              <w:rPr>
                <w:color w:val="22272F"/>
                <w:sz w:val="19"/>
                <w:szCs w:val="19"/>
              </w:rPr>
            </w:pPr>
            <w:r w:rsidRPr="00933413">
              <w:rPr>
                <w:color w:val="22272F"/>
                <w:sz w:val="19"/>
                <w:szCs w:val="19"/>
              </w:rPr>
              <w:t xml:space="preserve">Условный номер: 64-64-24/028/2009 -166; </w:t>
            </w:r>
          </w:p>
          <w:p w14:paraId="5459C052" w14:textId="77777777" w:rsidR="00933413" w:rsidRPr="00933413" w:rsidRDefault="00933413" w:rsidP="00933413">
            <w:pPr>
              <w:jc w:val="both"/>
              <w:rPr>
                <w:color w:val="22272F"/>
                <w:sz w:val="19"/>
                <w:szCs w:val="19"/>
              </w:rPr>
            </w:pPr>
            <w:r w:rsidRPr="00933413">
              <w:rPr>
                <w:color w:val="22272F"/>
                <w:sz w:val="19"/>
                <w:szCs w:val="19"/>
              </w:rPr>
              <w:t>64-АД 096348</w:t>
            </w:r>
          </w:p>
          <w:p w14:paraId="1233E2CF" w14:textId="77777777" w:rsidR="00933413" w:rsidRPr="00933413" w:rsidRDefault="00933413" w:rsidP="00933413">
            <w:pPr>
              <w:jc w:val="both"/>
              <w:rPr>
                <w:color w:val="22272F"/>
                <w:sz w:val="19"/>
                <w:szCs w:val="19"/>
              </w:rPr>
            </w:pPr>
          </w:p>
        </w:tc>
        <w:tc>
          <w:tcPr>
            <w:tcW w:w="1975" w:type="dxa"/>
            <w:tcBorders>
              <w:top w:val="single" w:sz="4" w:space="0" w:color="000000"/>
              <w:left w:val="single" w:sz="4" w:space="0" w:color="000000"/>
              <w:bottom w:val="single" w:sz="4" w:space="0" w:color="000000"/>
            </w:tcBorders>
            <w:shd w:val="clear" w:color="auto" w:fill="FFFFFF"/>
            <w:hideMark/>
          </w:tcPr>
          <w:p w14:paraId="6B90CA95" w14:textId="77777777" w:rsidR="00933413" w:rsidRPr="00933413" w:rsidRDefault="00933413" w:rsidP="00933413">
            <w:pPr>
              <w:jc w:val="center"/>
              <w:rPr>
                <w:color w:val="22272F"/>
                <w:sz w:val="19"/>
                <w:szCs w:val="19"/>
              </w:rPr>
            </w:pPr>
            <w:r w:rsidRPr="00933413">
              <w:rPr>
                <w:color w:val="22272F"/>
                <w:sz w:val="19"/>
                <w:szCs w:val="19"/>
              </w:rPr>
              <w:t>1980 г.</w:t>
            </w:r>
          </w:p>
          <w:p w14:paraId="2CB8967D" w14:textId="77777777" w:rsidR="00933413" w:rsidRPr="00933413" w:rsidRDefault="00933413" w:rsidP="00933413">
            <w:pPr>
              <w:jc w:val="center"/>
              <w:rPr>
                <w:color w:val="22272F"/>
                <w:sz w:val="19"/>
                <w:szCs w:val="19"/>
              </w:rPr>
            </w:pPr>
          </w:p>
        </w:tc>
        <w:tc>
          <w:tcPr>
            <w:tcW w:w="3969" w:type="dxa"/>
            <w:tcBorders>
              <w:top w:val="single" w:sz="4" w:space="0" w:color="000000"/>
              <w:left w:val="single" w:sz="4" w:space="0" w:color="000000"/>
              <w:bottom w:val="single" w:sz="4" w:space="0" w:color="000000"/>
            </w:tcBorders>
            <w:shd w:val="clear" w:color="auto" w:fill="FFFFFF"/>
            <w:hideMark/>
          </w:tcPr>
          <w:p w14:paraId="407203AA" w14:textId="77777777" w:rsidR="00933413" w:rsidRPr="00933413" w:rsidRDefault="00933413" w:rsidP="00933413">
            <w:pPr>
              <w:jc w:val="both"/>
              <w:rPr>
                <w:color w:val="22272F"/>
                <w:sz w:val="19"/>
                <w:szCs w:val="19"/>
              </w:rPr>
            </w:pPr>
            <w:r w:rsidRPr="00933413">
              <w:rPr>
                <w:color w:val="22272F"/>
                <w:sz w:val="19"/>
                <w:szCs w:val="19"/>
              </w:rPr>
              <w:t> Сооружение, состоящее из водовода, глубиной 2 м.; водопроводной башни, площадью застройки 8 кв. м., глубиной 9 м.;</w:t>
            </w:r>
            <w:r w:rsidRPr="00933413">
              <w:t xml:space="preserve"> к</w:t>
            </w:r>
            <w:r w:rsidRPr="00933413">
              <w:rPr>
                <w:color w:val="22272F"/>
                <w:sz w:val="19"/>
                <w:szCs w:val="19"/>
              </w:rPr>
              <w:t>олодца, глубиной 2 м.; сети водопроводной, глубиной 2 м. протяженностью 1174 м.</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14:paraId="71036AD2" w14:textId="77777777" w:rsidR="00933413" w:rsidRPr="00933413" w:rsidRDefault="00933413" w:rsidP="00933413">
            <w:pPr>
              <w:jc w:val="both"/>
              <w:rPr>
                <w:color w:val="22272F"/>
                <w:sz w:val="19"/>
                <w:szCs w:val="19"/>
              </w:rPr>
            </w:pPr>
            <w:r w:rsidRPr="00933413">
              <w:rPr>
                <w:color w:val="22272F"/>
                <w:sz w:val="19"/>
                <w:szCs w:val="19"/>
              </w:rPr>
              <w:t> Объект концессионного соглашения предоставляется сроком на 10 (десять) лет в 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w:t>
            </w:r>
          </w:p>
        </w:tc>
      </w:tr>
      <w:tr w:rsidR="00933413" w:rsidRPr="00933413" w14:paraId="24B6B810" w14:textId="77777777" w:rsidTr="00283C54">
        <w:tc>
          <w:tcPr>
            <w:tcW w:w="690" w:type="dxa"/>
            <w:tcBorders>
              <w:top w:val="single" w:sz="4" w:space="0" w:color="000000"/>
              <w:left w:val="single" w:sz="4" w:space="0" w:color="000000"/>
              <w:bottom w:val="single" w:sz="4" w:space="0" w:color="000000"/>
            </w:tcBorders>
            <w:shd w:val="clear" w:color="auto" w:fill="FFFFFF"/>
          </w:tcPr>
          <w:p w14:paraId="673071BF" w14:textId="77777777" w:rsidR="00933413" w:rsidRPr="00933413" w:rsidRDefault="00933413" w:rsidP="00933413">
            <w:pPr>
              <w:jc w:val="center"/>
              <w:rPr>
                <w:color w:val="22272F"/>
                <w:sz w:val="19"/>
                <w:szCs w:val="19"/>
              </w:rPr>
            </w:pPr>
            <w:r w:rsidRPr="00933413">
              <w:rPr>
                <w:color w:val="22272F"/>
                <w:sz w:val="19"/>
                <w:szCs w:val="19"/>
              </w:rPr>
              <w:t>3.</w:t>
            </w:r>
          </w:p>
        </w:tc>
        <w:tc>
          <w:tcPr>
            <w:tcW w:w="1406" w:type="dxa"/>
            <w:tcBorders>
              <w:top w:val="single" w:sz="4" w:space="0" w:color="000000"/>
              <w:left w:val="single" w:sz="4" w:space="0" w:color="000000"/>
              <w:bottom w:val="single" w:sz="4" w:space="0" w:color="000000"/>
            </w:tcBorders>
            <w:shd w:val="clear" w:color="auto" w:fill="FFFFFF"/>
          </w:tcPr>
          <w:p w14:paraId="4888A911" w14:textId="77777777" w:rsidR="00933413" w:rsidRPr="00933413" w:rsidRDefault="00933413" w:rsidP="00933413">
            <w:pPr>
              <w:jc w:val="both"/>
              <w:rPr>
                <w:color w:val="22272F"/>
                <w:sz w:val="19"/>
                <w:szCs w:val="19"/>
              </w:rPr>
            </w:pPr>
            <w:r w:rsidRPr="00933413">
              <w:rPr>
                <w:color w:val="22272F"/>
                <w:sz w:val="19"/>
                <w:szCs w:val="19"/>
              </w:rPr>
              <w:t>Сооружение</w:t>
            </w:r>
          </w:p>
        </w:tc>
        <w:tc>
          <w:tcPr>
            <w:tcW w:w="2890" w:type="dxa"/>
            <w:tcBorders>
              <w:top w:val="single" w:sz="4" w:space="0" w:color="000000"/>
              <w:left w:val="single" w:sz="4" w:space="0" w:color="000000"/>
              <w:bottom w:val="single" w:sz="4" w:space="0" w:color="000000"/>
            </w:tcBorders>
            <w:shd w:val="clear" w:color="auto" w:fill="FFFFFF"/>
          </w:tcPr>
          <w:p w14:paraId="3DCAD49B" w14:textId="77777777" w:rsidR="00933413" w:rsidRPr="00933413" w:rsidRDefault="00933413" w:rsidP="00933413">
            <w:pPr>
              <w:jc w:val="both"/>
              <w:rPr>
                <w:color w:val="22272F"/>
                <w:sz w:val="19"/>
                <w:szCs w:val="19"/>
              </w:rPr>
            </w:pPr>
            <w:r w:rsidRPr="00933413">
              <w:rPr>
                <w:color w:val="22272F"/>
                <w:sz w:val="19"/>
                <w:szCs w:val="19"/>
              </w:rPr>
              <w:t xml:space="preserve">Саратовская область, Аткарский район, с. Барановка (Нижняя) Кадастровый номер 64:03:020214:192 </w:t>
            </w:r>
          </w:p>
          <w:p w14:paraId="294B1993" w14:textId="77777777" w:rsidR="00933413" w:rsidRPr="00933413" w:rsidRDefault="00933413" w:rsidP="00933413">
            <w:pPr>
              <w:jc w:val="both"/>
              <w:rPr>
                <w:color w:val="22272F"/>
                <w:sz w:val="19"/>
                <w:szCs w:val="19"/>
              </w:rPr>
            </w:pPr>
            <w:r w:rsidRPr="00933413">
              <w:rPr>
                <w:color w:val="22272F"/>
                <w:sz w:val="19"/>
                <w:szCs w:val="19"/>
              </w:rPr>
              <w:t>Условный номер: 64-64-24/023/</w:t>
            </w:r>
            <w:proofErr w:type="gramStart"/>
            <w:r w:rsidRPr="00933413">
              <w:rPr>
                <w:color w:val="22272F"/>
                <w:sz w:val="19"/>
                <w:szCs w:val="19"/>
              </w:rPr>
              <w:t>2009-538</w:t>
            </w:r>
            <w:proofErr w:type="gramEnd"/>
            <w:r w:rsidRPr="00933413">
              <w:rPr>
                <w:color w:val="22272F"/>
                <w:sz w:val="19"/>
                <w:szCs w:val="19"/>
              </w:rPr>
              <w:t xml:space="preserve">; </w:t>
            </w:r>
          </w:p>
          <w:p w14:paraId="4120D905" w14:textId="77777777" w:rsidR="00933413" w:rsidRPr="00933413" w:rsidRDefault="00933413" w:rsidP="00933413">
            <w:pPr>
              <w:jc w:val="both"/>
              <w:rPr>
                <w:color w:val="22272F"/>
                <w:sz w:val="19"/>
                <w:szCs w:val="19"/>
              </w:rPr>
            </w:pPr>
            <w:r w:rsidRPr="00933413">
              <w:rPr>
                <w:color w:val="22272F"/>
                <w:sz w:val="19"/>
                <w:szCs w:val="19"/>
              </w:rPr>
              <w:t>64-АД 096350</w:t>
            </w:r>
          </w:p>
          <w:p w14:paraId="24326CA2" w14:textId="77777777" w:rsidR="00933413" w:rsidRPr="00933413" w:rsidRDefault="00933413" w:rsidP="00933413">
            <w:pPr>
              <w:jc w:val="both"/>
              <w:rPr>
                <w:color w:val="22272F"/>
                <w:sz w:val="19"/>
                <w:szCs w:val="19"/>
              </w:rPr>
            </w:pPr>
          </w:p>
        </w:tc>
        <w:tc>
          <w:tcPr>
            <w:tcW w:w="1975" w:type="dxa"/>
            <w:tcBorders>
              <w:top w:val="single" w:sz="4" w:space="0" w:color="000000"/>
              <w:left w:val="single" w:sz="4" w:space="0" w:color="000000"/>
              <w:bottom w:val="single" w:sz="4" w:space="0" w:color="000000"/>
            </w:tcBorders>
            <w:shd w:val="clear" w:color="auto" w:fill="FFFFFF"/>
          </w:tcPr>
          <w:p w14:paraId="3D7E5832" w14:textId="77777777" w:rsidR="00933413" w:rsidRPr="00933413" w:rsidRDefault="00933413" w:rsidP="00933413">
            <w:pPr>
              <w:jc w:val="center"/>
              <w:rPr>
                <w:color w:val="22272F"/>
                <w:sz w:val="19"/>
                <w:szCs w:val="19"/>
              </w:rPr>
            </w:pPr>
            <w:r w:rsidRPr="00933413">
              <w:rPr>
                <w:color w:val="22272F"/>
                <w:sz w:val="19"/>
                <w:szCs w:val="19"/>
              </w:rPr>
              <w:t>1968 г.</w:t>
            </w:r>
          </w:p>
          <w:p w14:paraId="330A4BBC" w14:textId="77777777" w:rsidR="00933413" w:rsidRPr="00933413" w:rsidRDefault="00933413" w:rsidP="00933413">
            <w:pPr>
              <w:jc w:val="center"/>
              <w:rPr>
                <w:color w:val="22272F"/>
                <w:sz w:val="19"/>
                <w:szCs w:val="19"/>
              </w:rPr>
            </w:pPr>
          </w:p>
        </w:tc>
        <w:tc>
          <w:tcPr>
            <w:tcW w:w="3969" w:type="dxa"/>
            <w:tcBorders>
              <w:top w:val="single" w:sz="4" w:space="0" w:color="000000"/>
              <w:left w:val="single" w:sz="4" w:space="0" w:color="000000"/>
              <w:bottom w:val="single" w:sz="4" w:space="0" w:color="000000"/>
            </w:tcBorders>
            <w:shd w:val="clear" w:color="auto" w:fill="FFFFFF"/>
          </w:tcPr>
          <w:p w14:paraId="2D082F68" w14:textId="77777777" w:rsidR="00933413" w:rsidRPr="00933413" w:rsidRDefault="00933413" w:rsidP="00933413">
            <w:pPr>
              <w:jc w:val="both"/>
              <w:rPr>
                <w:color w:val="22272F"/>
                <w:sz w:val="19"/>
                <w:szCs w:val="19"/>
              </w:rPr>
            </w:pPr>
            <w:r w:rsidRPr="00933413">
              <w:rPr>
                <w:color w:val="22272F"/>
                <w:sz w:val="19"/>
                <w:szCs w:val="19"/>
              </w:rPr>
              <w:t xml:space="preserve">Сооружение, включающее в себя: водонапорную башню количеством 1 шт. литер II, скважину водонапорную глубиной 30 м. литер II; водовод протяженностью 287,8м. литер II2; сеть водопроводную протяженностью 238,6 м. литер II3; сеть водопроводную протяженностью 299 м. литер II4; колодцы водопроводные количеством 9шт. литер II5; задвижки количеством 2 шт. литер II6;  </w:t>
            </w:r>
            <w:r w:rsidRPr="00933413">
              <w:rPr>
                <w:color w:val="22272F"/>
                <w:sz w:val="19"/>
                <w:szCs w:val="19"/>
              </w:rPr>
              <w:lastRenderedPageBreak/>
              <w:t>заглушку количеством 1 шт. литер II7;</w:t>
            </w:r>
            <w:r w:rsidRPr="00933413">
              <w:t xml:space="preserve"> </w:t>
            </w:r>
            <w:r w:rsidRPr="00933413">
              <w:rPr>
                <w:color w:val="22272F"/>
                <w:sz w:val="19"/>
                <w:szCs w:val="19"/>
              </w:rPr>
              <w:t xml:space="preserve">Сети водопроводные протяженностью 773,47 м. литер II8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2E0F86E5" w14:textId="77777777" w:rsidR="00933413" w:rsidRPr="00933413" w:rsidRDefault="00933413" w:rsidP="00933413">
            <w:pPr>
              <w:jc w:val="both"/>
              <w:rPr>
                <w:color w:val="22272F"/>
                <w:sz w:val="19"/>
                <w:szCs w:val="19"/>
              </w:rPr>
            </w:pPr>
            <w:r w:rsidRPr="00933413">
              <w:rPr>
                <w:color w:val="22272F"/>
                <w:sz w:val="19"/>
                <w:szCs w:val="19"/>
              </w:rPr>
              <w:lastRenderedPageBreak/>
              <w:t>Объект концессионного соглашения предоставляется сроком на 10 (десять) лет в 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w:t>
            </w:r>
          </w:p>
        </w:tc>
      </w:tr>
      <w:tr w:rsidR="00933413" w:rsidRPr="00933413" w14:paraId="5312DEBC" w14:textId="77777777" w:rsidTr="00283C54">
        <w:tc>
          <w:tcPr>
            <w:tcW w:w="690" w:type="dxa"/>
            <w:tcBorders>
              <w:top w:val="single" w:sz="4" w:space="0" w:color="000000"/>
              <w:left w:val="single" w:sz="4" w:space="0" w:color="000000"/>
              <w:bottom w:val="single" w:sz="4" w:space="0" w:color="000000"/>
            </w:tcBorders>
            <w:shd w:val="clear" w:color="auto" w:fill="FFFFFF"/>
          </w:tcPr>
          <w:p w14:paraId="10C0127C" w14:textId="77777777" w:rsidR="00933413" w:rsidRPr="00933413" w:rsidRDefault="00933413" w:rsidP="00933413">
            <w:pPr>
              <w:jc w:val="center"/>
              <w:rPr>
                <w:color w:val="22272F"/>
                <w:sz w:val="19"/>
                <w:szCs w:val="19"/>
              </w:rPr>
            </w:pPr>
            <w:r w:rsidRPr="00933413">
              <w:rPr>
                <w:color w:val="22272F"/>
                <w:sz w:val="19"/>
                <w:szCs w:val="19"/>
              </w:rPr>
              <w:t>4.</w:t>
            </w:r>
          </w:p>
        </w:tc>
        <w:tc>
          <w:tcPr>
            <w:tcW w:w="1406" w:type="dxa"/>
            <w:tcBorders>
              <w:top w:val="single" w:sz="4" w:space="0" w:color="000000"/>
              <w:left w:val="single" w:sz="4" w:space="0" w:color="000000"/>
              <w:bottom w:val="single" w:sz="4" w:space="0" w:color="000000"/>
            </w:tcBorders>
            <w:shd w:val="clear" w:color="auto" w:fill="FFFFFF"/>
          </w:tcPr>
          <w:p w14:paraId="3391DC44" w14:textId="77777777" w:rsidR="00933413" w:rsidRPr="00933413" w:rsidRDefault="00933413" w:rsidP="00933413">
            <w:pPr>
              <w:jc w:val="both"/>
              <w:rPr>
                <w:color w:val="22272F"/>
                <w:sz w:val="19"/>
                <w:szCs w:val="19"/>
              </w:rPr>
            </w:pPr>
            <w:r w:rsidRPr="00933413">
              <w:rPr>
                <w:color w:val="22272F"/>
                <w:sz w:val="19"/>
                <w:szCs w:val="19"/>
              </w:rPr>
              <w:t>Сооружение</w:t>
            </w:r>
          </w:p>
        </w:tc>
        <w:tc>
          <w:tcPr>
            <w:tcW w:w="2890" w:type="dxa"/>
            <w:tcBorders>
              <w:top w:val="single" w:sz="4" w:space="0" w:color="000000"/>
              <w:left w:val="single" w:sz="4" w:space="0" w:color="000000"/>
              <w:bottom w:val="single" w:sz="4" w:space="0" w:color="000000"/>
            </w:tcBorders>
            <w:shd w:val="clear" w:color="auto" w:fill="FFFFFF"/>
          </w:tcPr>
          <w:p w14:paraId="7DBBDF89" w14:textId="77777777" w:rsidR="00933413" w:rsidRPr="00933413" w:rsidRDefault="00933413" w:rsidP="00933413">
            <w:pPr>
              <w:jc w:val="both"/>
              <w:rPr>
                <w:color w:val="22272F"/>
                <w:sz w:val="19"/>
                <w:szCs w:val="19"/>
              </w:rPr>
            </w:pPr>
            <w:r w:rsidRPr="00933413">
              <w:rPr>
                <w:color w:val="22272F"/>
                <w:sz w:val="19"/>
                <w:szCs w:val="19"/>
              </w:rPr>
              <w:t xml:space="preserve">Саратовская область, Аткарский район, с. </w:t>
            </w:r>
            <w:proofErr w:type="spellStart"/>
            <w:r w:rsidRPr="00933413">
              <w:rPr>
                <w:color w:val="22272F"/>
                <w:sz w:val="19"/>
                <w:szCs w:val="19"/>
              </w:rPr>
              <w:t>Чемизовка</w:t>
            </w:r>
            <w:proofErr w:type="spellEnd"/>
            <w:r w:rsidRPr="00933413">
              <w:rPr>
                <w:color w:val="22272F"/>
                <w:sz w:val="19"/>
                <w:szCs w:val="19"/>
              </w:rPr>
              <w:t>.</w:t>
            </w:r>
          </w:p>
          <w:p w14:paraId="2B7B8BDF" w14:textId="77777777" w:rsidR="00933413" w:rsidRPr="00933413" w:rsidRDefault="00933413" w:rsidP="00933413">
            <w:pPr>
              <w:jc w:val="both"/>
              <w:rPr>
                <w:color w:val="22272F"/>
                <w:sz w:val="19"/>
                <w:szCs w:val="19"/>
              </w:rPr>
            </w:pPr>
            <w:r w:rsidRPr="00933413">
              <w:rPr>
                <w:color w:val="22272F"/>
                <w:sz w:val="19"/>
                <w:szCs w:val="19"/>
              </w:rPr>
              <w:t>Кадастровый номер 64:03:020107:123</w:t>
            </w:r>
          </w:p>
          <w:p w14:paraId="3DB1C2A7" w14:textId="77777777" w:rsidR="00933413" w:rsidRPr="00933413" w:rsidRDefault="00933413" w:rsidP="00933413">
            <w:pPr>
              <w:jc w:val="both"/>
              <w:rPr>
                <w:color w:val="22272F"/>
                <w:sz w:val="19"/>
                <w:szCs w:val="19"/>
              </w:rPr>
            </w:pPr>
            <w:r w:rsidRPr="00933413">
              <w:rPr>
                <w:color w:val="22272F"/>
                <w:sz w:val="19"/>
                <w:szCs w:val="19"/>
              </w:rPr>
              <w:t>Условный номер: 64-64-24/023/</w:t>
            </w:r>
            <w:proofErr w:type="gramStart"/>
            <w:r w:rsidRPr="00933413">
              <w:rPr>
                <w:color w:val="22272F"/>
                <w:sz w:val="19"/>
                <w:szCs w:val="19"/>
              </w:rPr>
              <w:t>2009-542</w:t>
            </w:r>
            <w:proofErr w:type="gramEnd"/>
            <w:r w:rsidRPr="00933413">
              <w:rPr>
                <w:color w:val="22272F"/>
                <w:sz w:val="19"/>
                <w:szCs w:val="19"/>
              </w:rPr>
              <w:t xml:space="preserve">; </w:t>
            </w:r>
          </w:p>
          <w:p w14:paraId="678555EF" w14:textId="77777777" w:rsidR="00933413" w:rsidRPr="00933413" w:rsidRDefault="00933413" w:rsidP="00933413">
            <w:pPr>
              <w:jc w:val="both"/>
              <w:rPr>
                <w:color w:val="22272F"/>
                <w:sz w:val="19"/>
                <w:szCs w:val="19"/>
              </w:rPr>
            </w:pPr>
            <w:r w:rsidRPr="00933413">
              <w:rPr>
                <w:color w:val="22272F"/>
                <w:sz w:val="19"/>
                <w:szCs w:val="19"/>
              </w:rPr>
              <w:t>64-АД 096351</w:t>
            </w:r>
          </w:p>
          <w:p w14:paraId="013EA6CB" w14:textId="77777777" w:rsidR="00933413" w:rsidRPr="00933413" w:rsidRDefault="00933413" w:rsidP="00933413">
            <w:pPr>
              <w:jc w:val="both"/>
              <w:rPr>
                <w:color w:val="22272F"/>
                <w:sz w:val="19"/>
                <w:szCs w:val="19"/>
              </w:rPr>
            </w:pPr>
          </w:p>
        </w:tc>
        <w:tc>
          <w:tcPr>
            <w:tcW w:w="1975" w:type="dxa"/>
            <w:tcBorders>
              <w:top w:val="single" w:sz="4" w:space="0" w:color="000000"/>
              <w:left w:val="single" w:sz="4" w:space="0" w:color="000000"/>
              <w:bottom w:val="single" w:sz="4" w:space="0" w:color="000000"/>
            </w:tcBorders>
            <w:shd w:val="clear" w:color="auto" w:fill="FFFFFF"/>
          </w:tcPr>
          <w:p w14:paraId="5B915B9D" w14:textId="77777777" w:rsidR="00933413" w:rsidRPr="00933413" w:rsidRDefault="00933413" w:rsidP="00933413">
            <w:pPr>
              <w:jc w:val="center"/>
              <w:rPr>
                <w:color w:val="22272F"/>
                <w:sz w:val="19"/>
                <w:szCs w:val="19"/>
              </w:rPr>
            </w:pPr>
            <w:r w:rsidRPr="00933413">
              <w:rPr>
                <w:color w:val="22272F"/>
                <w:sz w:val="19"/>
                <w:szCs w:val="19"/>
              </w:rPr>
              <w:t>1978 г.</w:t>
            </w:r>
          </w:p>
        </w:tc>
        <w:tc>
          <w:tcPr>
            <w:tcW w:w="3969" w:type="dxa"/>
            <w:tcBorders>
              <w:top w:val="single" w:sz="4" w:space="0" w:color="000000"/>
              <w:left w:val="single" w:sz="4" w:space="0" w:color="000000"/>
              <w:bottom w:val="single" w:sz="4" w:space="0" w:color="000000"/>
            </w:tcBorders>
            <w:shd w:val="clear" w:color="auto" w:fill="FFFFFF"/>
          </w:tcPr>
          <w:p w14:paraId="727473C5" w14:textId="77777777" w:rsidR="00933413" w:rsidRPr="00933413" w:rsidRDefault="00933413" w:rsidP="00933413">
            <w:pPr>
              <w:jc w:val="both"/>
              <w:rPr>
                <w:color w:val="22272F"/>
                <w:sz w:val="19"/>
                <w:szCs w:val="19"/>
              </w:rPr>
            </w:pPr>
            <w:r w:rsidRPr="00933413">
              <w:rPr>
                <w:color w:val="22272F"/>
                <w:sz w:val="19"/>
                <w:szCs w:val="19"/>
              </w:rPr>
              <w:t>Сооружение, включающее в себя: водонапорную башню количеством 1 шт. литер II; скважину водонапорную глубиной 250 м. литер II1; водовод протяженностью 290м. литер II2; сеть водопроводную протяженностью 1393,5 м. литер II3; колодцы водопроводные количеством 22шт. литер II4; задвижку количеством 1 шт. литер II5;</w:t>
            </w:r>
          </w:p>
          <w:p w14:paraId="788A3AC8" w14:textId="77777777" w:rsidR="00933413" w:rsidRPr="00933413" w:rsidRDefault="00933413" w:rsidP="00933413">
            <w:pPr>
              <w:jc w:val="both"/>
              <w:rPr>
                <w:color w:val="22272F"/>
                <w:sz w:val="19"/>
                <w:szCs w:val="19"/>
              </w:rPr>
            </w:pPr>
            <w:r w:rsidRPr="00933413">
              <w:rPr>
                <w:color w:val="22272F"/>
                <w:sz w:val="19"/>
                <w:szCs w:val="19"/>
              </w:rPr>
              <w:t>заглушки количеством 3 шт. литер II6</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69FE1259" w14:textId="77777777" w:rsidR="00933413" w:rsidRPr="00933413" w:rsidRDefault="00933413" w:rsidP="00933413">
            <w:pPr>
              <w:jc w:val="both"/>
              <w:rPr>
                <w:color w:val="22272F"/>
                <w:sz w:val="19"/>
                <w:szCs w:val="19"/>
              </w:rPr>
            </w:pPr>
            <w:r w:rsidRPr="00933413">
              <w:rPr>
                <w:color w:val="22272F"/>
                <w:sz w:val="19"/>
                <w:szCs w:val="19"/>
              </w:rPr>
              <w:t>Объект концессионного соглашения предоставляется сроком на 10 (десять) лет в 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w:t>
            </w:r>
          </w:p>
        </w:tc>
      </w:tr>
      <w:tr w:rsidR="00933413" w:rsidRPr="00933413" w14:paraId="751F01EF" w14:textId="77777777" w:rsidTr="00283C54">
        <w:tc>
          <w:tcPr>
            <w:tcW w:w="690" w:type="dxa"/>
            <w:tcBorders>
              <w:top w:val="single" w:sz="4" w:space="0" w:color="000000"/>
              <w:left w:val="single" w:sz="4" w:space="0" w:color="000000"/>
              <w:bottom w:val="single" w:sz="4" w:space="0" w:color="000000"/>
            </w:tcBorders>
            <w:shd w:val="clear" w:color="auto" w:fill="FFFFFF"/>
          </w:tcPr>
          <w:p w14:paraId="15F7BC8C" w14:textId="77777777" w:rsidR="00933413" w:rsidRPr="00933413" w:rsidRDefault="00933413" w:rsidP="00933413">
            <w:pPr>
              <w:jc w:val="center"/>
              <w:rPr>
                <w:color w:val="22272F"/>
                <w:sz w:val="19"/>
                <w:szCs w:val="19"/>
              </w:rPr>
            </w:pPr>
            <w:r w:rsidRPr="00933413">
              <w:rPr>
                <w:color w:val="22272F"/>
                <w:sz w:val="19"/>
                <w:szCs w:val="19"/>
              </w:rPr>
              <w:t>5.</w:t>
            </w:r>
          </w:p>
        </w:tc>
        <w:tc>
          <w:tcPr>
            <w:tcW w:w="1406" w:type="dxa"/>
            <w:tcBorders>
              <w:top w:val="single" w:sz="4" w:space="0" w:color="000000"/>
              <w:left w:val="single" w:sz="4" w:space="0" w:color="000000"/>
              <w:bottom w:val="single" w:sz="4" w:space="0" w:color="000000"/>
            </w:tcBorders>
            <w:shd w:val="clear" w:color="auto" w:fill="FFFFFF"/>
          </w:tcPr>
          <w:p w14:paraId="5C091010" w14:textId="77777777" w:rsidR="00933413" w:rsidRPr="00933413" w:rsidRDefault="00933413" w:rsidP="00933413">
            <w:pPr>
              <w:jc w:val="both"/>
              <w:rPr>
                <w:color w:val="22272F"/>
                <w:sz w:val="19"/>
                <w:szCs w:val="19"/>
              </w:rPr>
            </w:pPr>
            <w:r w:rsidRPr="00933413">
              <w:rPr>
                <w:color w:val="22272F"/>
                <w:sz w:val="19"/>
                <w:szCs w:val="19"/>
              </w:rPr>
              <w:t>Сооружение</w:t>
            </w:r>
          </w:p>
        </w:tc>
        <w:tc>
          <w:tcPr>
            <w:tcW w:w="2890" w:type="dxa"/>
            <w:tcBorders>
              <w:top w:val="single" w:sz="4" w:space="0" w:color="000000"/>
              <w:left w:val="single" w:sz="4" w:space="0" w:color="000000"/>
              <w:bottom w:val="single" w:sz="4" w:space="0" w:color="000000"/>
            </w:tcBorders>
            <w:shd w:val="clear" w:color="auto" w:fill="FFFFFF"/>
          </w:tcPr>
          <w:p w14:paraId="62BA2168" w14:textId="77777777" w:rsidR="00933413" w:rsidRPr="00933413" w:rsidRDefault="00933413" w:rsidP="00933413">
            <w:pPr>
              <w:jc w:val="both"/>
              <w:rPr>
                <w:color w:val="22272F"/>
                <w:sz w:val="19"/>
                <w:szCs w:val="19"/>
              </w:rPr>
            </w:pPr>
            <w:r w:rsidRPr="00933413">
              <w:rPr>
                <w:color w:val="22272F"/>
                <w:sz w:val="19"/>
                <w:szCs w:val="19"/>
              </w:rPr>
              <w:t>Саратовская область, Аткарский район, с. Барановка (Верхняя Барановка)</w:t>
            </w:r>
          </w:p>
          <w:p w14:paraId="19A08CB1" w14:textId="77777777" w:rsidR="00933413" w:rsidRPr="00933413" w:rsidRDefault="00933413" w:rsidP="00933413">
            <w:pPr>
              <w:jc w:val="both"/>
              <w:rPr>
                <w:color w:val="22272F"/>
                <w:sz w:val="19"/>
                <w:szCs w:val="19"/>
              </w:rPr>
            </w:pPr>
            <w:r w:rsidRPr="00933413">
              <w:rPr>
                <w:color w:val="22272F"/>
                <w:sz w:val="19"/>
                <w:szCs w:val="19"/>
              </w:rPr>
              <w:t>Кадастровый номер: 64:03:020212:15</w:t>
            </w:r>
          </w:p>
          <w:p w14:paraId="3F422A15" w14:textId="77777777" w:rsidR="00933413" w:rsidRPr="00933413" w:rsidRDefault="00933413" w:rsidP="00933413">
            <w:pPr>
              <w:jc w:val="both"/>
              <w:rPr>
                <w:color w:val="22272F"/>
                <w:sz w:val="19"/>
                <w:szCs w:val="19"/>
              </w:rPr>
            </w:pPr>
            <w:r w:rsidRPr="00933413">
              <w:rPr>
                <w:color w:val="22272F"/>
                <w:sz w:val="19"/>
                <w:szCs w:val="19"/>
              </w:rPr>
              <w:t xml:space="preserve">Условный номер: 64-64-24/028/2009 -162; </w:t>
            </w:r>
          </w:p>
          <w:p w14:paraId="685541EA" w14:textId="77777777" w:rsidR="00933413" w:rsidRPr="00933413" w:rsidRDefault="00933413" w:rsidP="00933413">
            <w:pPr>
              <w:jc w:val="both"/>
              <w:rPr>
                <w:color w:val="22272F"/>
                <w:sz w:val="19"/>
                <w:szCs w:val="19"/>
              </w:rPr>
            </w:pPr>
            <w:r w:rsidRPr="00933413">
              <w:rPr>
                <w:color w:val="22272F"/>
                <w:sz w:val="19"/>
                <w:szCs w:val="19"/>
              </w:rPr>
              <w:t>64-АД 096349</w:t>
            </w:r>
          </w:p>
          <w:p w14:paraId="29CEA97E" w14:textId="77777777" w:rsidR="00933413" w:rsidRPr="00933413" w:rsidRDefault="00933413" w:rsidP="00933413">
            <w:pPr>
              <w:jc w:val="both"/>
              <w:rPr>
                <w:color w:val="22272F"/>
                <w:sz w:val="19"/>
                <w:szCs w:val="19"/>
              </w:rPr>
            </w:pPr>
          </w:p>
          <w:p w14:paraId="7849076F" w14:textId="77777777" w:rsidR="00933413" w:rsidRPr="00933413" w:rsidRDefault="00933413" w:rsidP="00933413">
            <w:pPr>
              <w:jc w:val="both"/>
              <w:rPr>
                <w:color w:val="22272F"/>
                <w:sz w:val="19"/>
                <w:szCs w:val="19"/>
              </w:rPr>
            </w:pPr>
          </w:p>
        </w:tc>
        <w:tc>
          <w:tcPr>
            <w:tcW w:w="1975" w:type="dxa"/>
            <w:tcBorders>
              <w:top w:val="single" w:sz="4" w:space="0" w:color="000000"/>
              <w:left w:val="single" w:sz="4" w:space="0" w:color="000000"/>
              <w:bottom w:val="single" w:sz="4" w:space="0" w:color="000000"/>
            </w:tcBorders>
            <w:shd w:val="clear" w:color="auto" w:fill="FFFFFF"/>
          </w:tcPr>
          <w:p w14:paraId="24AF242A" w14:textId="77777777" w:rsidR="00933413" w:rsidRPr="00933413" w:rsidRDefault="00933413" w:rsidP="00933413">
            <w:pPr>
              <w:jc w:val="center"/>
              <w:rPr>
                <w:color w:val="22272F"/>
                <w:sz w:val="19"/>
                <w:szCs w:val="19"/>
              </w:rPr>
            </w:pPr>
            <w:r w:rsidRPr="00933413">
              <w:rPr>
                <w:color w:val="22272F"/>
                <w:sz w:val="19"/>
                <w:szCs w:val="19"/>
              </w:rPr>
              <w:t>1980 г.</w:t>
            </w:r>
          </w:p>
          <w:p w14:paraId="6E0B1607" w14:textId="77777777" w:rsidR="00933413" w:rsidRPr="00933413" w:rsidRDefault="00933413" w:rsidP="00933413">
            <w:pPr>
              <w:jc w:val="center"/>
              <w:rPr>
                <w:color w:val="22272F"/>
                <w:sz w:val="19"/>
                <w:szCs w:val="19"/>
              </w:rPr>
            </w:pPr>
          </w:p>
        </w:tc>
        <w:tc>
          <w:tcPr>
            <w:tcW w:w="3969" w:type="dxa"/>
            <w:tcBorders>
              <w:top w:val="single" w:sz="4" w:space="0" w:color="000000"/>
              <w:left w:val="single" w:sz="4" w:space="0" w:color="000000"/>
              <w:bottom w:val="single" w:sz="4" w:space="0" w:color="000000"/>
            </w:tcBorders>
            <w:shd w:val="clear" w:color="auto" w:fill="FFFFFF"/>
          </w:tcPr>
          <w:p w14:paraId="3A590247" w14:textId="77777777" w:rsidR="00933413" w:rsidRPr="00933413" w:rsidRDefault="00933413" w:rsidP="00933413">
            <w:pPr>
              <w:jc w:val="both"/>
              <w:rPr>
                <w:color w:val="22272F"/>
                <w:sz w:val="19"/>
                <w:szCs w:val="19"/>
              </w:rPr>
            </w:pPr>
            <w:r w:rsidRPr="00933413">
              <w:rPr>
                <w:color w:val="22272F"/>
                <w:sz w:val="19"/>
                <w:szCs w:val="19"/>
              </w:rPr>
              <w:t>Сооружение, состоящее из водонапорной башни, площадью застройки 4 кв. м. и высотой 11м.;</w:t>
            </w:r>
            <w:r w:rsidRPr="00933413">
              <w:t xml:space="preserve"> с</w:t>
            </w:r>
            <w:r w:rsidRPr="00933413">
              <w:rPr>
                <w:color w:val="22272F"/>
                <w:sz w:val="19"/>
                <w:szCs w:val="19"/>
              </w:rPr>
              <w:t>кважины глубиной 42 м.; сети водопроводной глубиной 2,5 м. и длиной 1578,1м.; колодца водопроводного глубиной 2,5 м. и длиной 8 м.; задвижки глубиной 2,5м. и длиной 2м.; водовода глубиной 2,5 м. и длиной 250,3 м.</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03B941D4" w14:textId="77777777" w:rsidR="00933413" w:rsidRPr="00933413" w:rsidRDefault="00933413" w:rsidP="00933413">
            <w:pPr>
              <w:jc w:val="both"/>
              <w:rPr>
                <w:color w:val="22272F"/>
                <w:sz w:val="19"/>
                <w:szCs w:val="19"/>
              </w:rPr>
            </w:pPr>
            <w:r w:rsidRPr="00933413">
              <w:rPr>
                <w:color w:val="22272F"/>
                <w:sz w:val="19"/>
                <w:szCs w:val="19"/>
              </w:rPr>
              <w:t>Объект концессионного соглашения предоставляется сроком на 10 (десять) лет в 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w:t>
            </w:r>
          </w:p>
        </w:tc>
      </w:tr>
      <w:tr w:rsidR="00933413" w:rsidRPr="00933413" w14:paraId="2F2B7FC1" w14:textId="77777777" w:rsidTr="00283C54">
        <w:tc>
          <w:tcPr>
            <w:tcW w:w="690" w:type="dxa"/>
            <w:tcBorders>
              <w:top w:val="single" w:sz="4" w:space="0" w:color="000000"/>
              <w:left w:val="single" w:sz="4" w:space="0" w:color="000000"/>
              <w:bottom w:val="single" w:sz="4" w:space="0" w:color="000000"/>
            </w:tcBorders>
            <w:shd w:val="clear" w:color="auto" w:fill="FFFFFF"/>
          </w:tcPr>
          <w:p w14:paraId="419A1633" w14:textId="77777777" w:rsidR="00933413" w:rsidRPr="00933413" w:rsidRDefault="00933413" w:rsidP="00933413">
            <w:pPr>
              <w:jc w:val="center"/>
              <w:rPr>
                <w:sz w:val="19"/>
                <w:szCs w:val="19"/>
              </w:rPr>
            </w:pPr>
            <w:r w:rsidRPr="00933413">
              <w:rPr>
                <w:sz w:val="19"/>
                <w:szCs w:val="19"/>
              </w:rPr>
              <w:t>6.</w:t>
            </w:r>
          </w:p>
        </w:tc>
        <w:tc>
          <w:tcPr>
            <w:tcW w:w="1406" w:type="dxa"/>
            <w:tcBorders>
              <w:top w:val="single" w:sz="4" w:space="0" w:color="000000"/>
              <w:left w:val="single" w:sz="4" w:space="0" w:color="000000"/>
              <w:bottom w:val="single" w:sz="4" w:space="0" w:color="000000"/>
            </w:tcBorders>
            <w:shd w:val="clear" w:color="auto" w:fill="FFFFFF"/>
          </w:tcPr>
          <w:p w14:paraId="4F527D6A" w14:textId="77777777" w:rsidR="00933413" w:rsidRPr="00933413" w:rsidRDefault="00933413" w:rsidP="00933413">
            <w:pPr>
              <w:jc w:val="both"/>
              <w:rPr>
                <w:sz w:val="19"/>
                <w:szCs w:val="19"/>
              </w:rPr>
            </w:pPr>
            <w:r w:rsidRPr="00933413">
              <w:rPr>
                <w:sz w:val="19"/>
                <w:szCs w:val="19"/>
              </w:rPr>
              <w:t>Сооружение</w:t>
            </w:r>
          </w:p>
        </w:tc>
        <w:tc>
          <w:tcPr>
            <w:tcW w:w="2890" w:type="dxa"/>
            <w:tcBorders>
              <w:top w:val="single" w:sz="4" w:space="0" w:color="000000"/>
              <w:left w:val="single" w:sz="4" w:space="0" w:color="000000"/>
              <w:bottom w:val="single" w:sz="4" w:space="0" w:color="000000"/>
            </w:tcBorders>
            <w:shd w:val="clear" w:color="auto" w:fill="FFFFFF"/>
          </w:tcPr>
          <w:p w14:paraId="2AA23203" w14:textId="77777777" w:rsidR="00933413" w:rsidRPr="00933413" w:rsidRDefault="00933413" w:rsidP="00933413">
            <w:pPr>
              <w:jc w:val="both"/>
              <w:rPr>
                <w:sz w:val="19"/>
                <w:szCs w:val="19"/>
              </w:rPr>
            </w:pPr>
            <w:r w:rsidRPr="00933413">
              <w:rPr>
                <w:sz w:val="19"/>
                <w:szCs w:val="19"/>
              </w:rPr>
              <w:t xml:space="preserve">Саратовская область, Аткарский район, с. Петрово, от водонапорной башни </w:t>
            </w:r>
            <w:proofErr w:type="spellStart"/>
            <w:r w:rsidRPr="00933413">
              <w:rPr>
                <w:sz w:val="19"/>
                <w:szCs w:val="19"/>
              </w:rPr>
              <w:t>башни</w:t>
            </w:r>
            <w:proofErr w:type="spellEnd"/>
            <w:r w:rsidRPr="00933413">
              <w:rPr>
                <w:sz w:val="19"/>
                <w:szCs w:val="19"/>
              </w:rPr>
              <w:t xml:space="preserve"> до К-2 по ул. Молодежная, К-6 по ул. Заречная</w:t>
            </w:r>
          </w:p>
          <w:p w14:paraId="2B656326" w14:textId="77777777" w:rsidR="00933413" w:rsidRPr="00933413" w:rsidRDefault="00933413" w:rsidP="00933413">
            <w:pPr>
              <w:jc w:val="both"/>
              <w:rPr>
                <w:sz w:val="19"/>
                <w:szCs w:val="19"/>
              </w:rPr>
            </w:pPr>
            <w:r w:rsidRPr="00933413">
              <w:rPr>
                <w:sz w:val="19"/>
                <w:szCs w:val="19"/>
              </w:rPr>
              <w:t>Кадастровый номер 64:03:000000:2007</w:t>
            </w:r>
          </w:p>
          <w:p w14:paraId="6B997C46" w14:textId="77777777" w:rsidR="00933413" w:rsidRPr="00933413" w:rsidRDefault="00933413" w:rsidP="00933413">
            <w:pPr>
              <w:jc w:val="both"/>
              <w:rPr>
                <w:sz w:val="19"/>
                <w:szCs w:val="19"/>
              </w:rPr>
            </w:pPr>
            <w:r w:rsidRPr="00933413">
              <w:rPr>
                <w:sz w:val="19"/>
                <w:szCs w:val="19"/>
              </w:rPr>
              <w:t>Условный номер: 64-64-24/023/</w:t>
            </w:r>
            <w:proofErr w:type="gramStart"/>
            <w:r w:rsidRPr="00933413">
              <w:rPr>
                <w:sz w:val="19"/>
                <w:szCs w:val="19"/>
              </w:rPr>
              <w:t>2009-546</w:t>
            </w:r>
            <w:proofErr w:type="gramEnd"/>
            <w:r w:rsidRPr="00933413">
              <w:rPr>
                <w:sz w:val="19"/>
                <w:szCs w:val="19"/>
              </w:rPr>
              <w:t xml:space="preserve">; </w:t>
            </w:r>
          </w:p>
          <w:p w14:paraId="7A41709A" w14:textId="77777777" w:rsidR="00933413" w:rsidRPr="00933413" w:rsidRDefault="00933413" w:rsidP="00933413">
            <w:pPr>
              <w:jc w:val="both"/>
              <w:rPr>
                <w:sz w:val="19"/>
                <w:szCs w:val="19"/>
              </w:rPr>
            </w:pPr>
            <w:r w:rsidRPr="00933413">
              <w:rPr>
                <w:sz w:val="19"/>
                <w:szCs w:val="19"/>
              </w:rPr>
              <w:t>64-АГ 504477</w:t>
            </w:r>
          </w:p>
          <w:p w14:paraId="3B89C8CB" w14:textId="77777777" w:rsidR="00933413" w:rsidRPr="00933413" w:rsidRDefault="00933413" w:rsidP="00933413">
            <w:pPr>
              <w:jc w:val="both"/>
              <w:rPr>
                <w:sz w:val="19"/>
                <w:szCs w:val="19"/>
              </w:rPr>
            </w:pPr>
          </w:p>
        </w:tc>
        <w:tc>
          <w:tcPr>
            <w:tcW w:w="1975" w:type="dxa"/>
            <w:tcBorders>
              <w:top w:val="single" w:sz="4" w:space="0" w:color="000000"/>
              <w:left w:val="single" w:sz="4" w:space="0" w:color="000000"/>
              <w:bottom w:val="single" w:sz="4" w:space="0" w:color="000000"/>
            </w:tcBorders>
            <w:shd w:val="clear" w:color="auto" w:fill="FFFFFF"/>
          </w:tcPr>
          <w:p w14:paraId="2FE8EF89" w14:textId="77777777" w:rsidR="00933413" w:rsidRPr="00933413" w:rsidRDefault="00933413" w:rsidP="00933413">
            <w:pPr>
              <w:jc w:val="center"/>
              <w:rPr>
                <w:sz w:val="19"/>
                <w:szCs w:val="19"/>
              </w:rPr>
            </w:pPr>
            <w:r w:rsidRPr="00933413">
              <w:rPr>
                <w:sz w:val="19"/>
                <w:szCs w:val="19"/>
              </w:rPr>
              <w:t>1974 г.</w:t>
            </w:r>
          </w:p>
          <w:p w14:paraId="163A21CE" w14:textId="77777777" w:rsidR="00933413" w:rsidRPr="00933413" w:rsidRDefault="00933413" w:rsidP="00933413">
            <w:pPr>
              <w:jc w:val="center"/>
              <w:rPr>
                <w:sz w:val="19"/>
                <w:szCs w:val="19"/>
              </w:rPr>
            </w:pPr>
          </w:p>
        </w:tc>
        <w:tc>
          <w:tcPr>
            <w:tcW w:w="3969" w:type="dxa"/>
            <w:tcBorders>
              <w:top w:val="single" w:sz="4" w:space="0" w:color="000000"/>
              <w:left w:val="single" w:sz="4" w:space="0" w:color="000000"/>
              <w:bottom w:val="single" w:sz="4" w:space="0" w:color="000000"/>
            </w:tcBorders>
            <w:shd w:val="clear" w:color="auto" w:fill="FFFFFF"/>
          </w:tcPr>
          <w:p w14:paraId="4F2F96CE" w14:textId="77777777" w:rsidR="00933413" w:rsidRPr="00933413" w:rsidRDefault="00933413" w:rsidP="00933413">
            <w:pPr>
              <w:jc w:val="both"/>
              <w:rPr>
                <w:sz w:val="19"/>
                <w:szCs w:val="19"/>
              </w:rPr>
            </w:pPr>
            <w:r w:rsidRPr="00933413">
              <w:rPr>
                <w:sz w:val="19"/>
                <w:szCs w:val="19"/>
              </w:rPr>
              <w:t>Сооружение, включающее в себя: Водовод протяжённостью 167 м.; сеть водопроводную протяженностью 2084 м.; водонапорную башню количеством 1 шт.; скважину глубиной 120 м.; задвижку количеством 1 шт.; колодцы количеством 6 шт.</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6FB934CD" w14:textId="77777777" w:rsidR="00933413" w:rsidRPr="00933413" w:rsidRDefault="00933413" w:rsidP="00933413">
            <w:pPr>
              <w:jc w:val="both"/>
              <w:rPr>
                <w:sz w:val="19"/>
                <w:szCs w:val="19"/>
              </w:rPr>
            </w:pPr>
            <w:r w:rsidRPr="00933413">
              <w:rPr>
                <w:sz w:val="19"/>
                <w:szCs w:val="19"/>
              </w:rPr>
              <w:t>Объект концессионного соглашения предоставляется сроком на 10 (десять) лет в 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w:t>
            </w:r>
          </w:p>
        </w:tc>
      </w:tr>
      <w:tr w:rsidR="00933413" w:rsidRPr="00933413" w14:paraId="44631FF3" w14:textId="77777777" w:rsidTr="00283C54">
        <w:tc>
          <w:tcPr>
            <w:tcW w:w="690" w:type="dxa"/>
            <w:tcBorders>
              <w:top w:val="single" w:sz="4" w:space="0" w:color="000000"/>
              <w:left w:val="single" w:sz="4" w:space="0" w:color="000000"/>
              <w:bottom w:val="single" w:sz="4" w:space="0" w:color="000000"/>
            </w:tcBorders>
            <w:shd w:val="clear" w:color="auto" w:fill="FFFFFF"/>
          </w:tcPr>
          <w:p w14:paraId="32D0DC84" w14:textId="77777777" w:rsidR="00933413" w:rsidRPr="00933413" w:rsidRDefault="00933413" w:rsidP="00933413">
            <w:pPr>
              <w:jc w:val="center"/>
              <w:rPr>
                <w:sz w:val="19"/>
                <w:szCs w:val="19"/>
              </w:rPr>
            </w:pPr>
            <w:r w:rsidRPr="00933413">
              <w:rPr>
                <w:sz w:val="19"/>
                <w:szCs w:val="19"/>
              </w:rPr>
              <w:t>7.</w:t>
            </w:r>
          </w:p>
        </w:tc>
        <w:tc>
          <w:tcPr>
            <w:tcW w:w="1406" w:type="dxa"/>
            <w:tcBorders>
              <w:top w:val="single" w:sz="4" w:space="0" w:color="000000"/>
              <w:left w:val="single" w:sz="4" w:space="0" w:color="000000"/>
              <w:bottom w:val="single" w:sz="4" w:space="0" w:color="000000"/>
            </w:tcBorders>
            <w:shd w:val="clear" w:color="auto" w:fill="FFFFFF"/>
          </w:tcPr>
          <w:p w14:paraId="11A87FC9" w14:textId="77777777" w:rsidR="00933413" w:rsidRPr="00933413" w:rsidRDefault="00933413" w:rsidP="00933413">
            <w:pPr>
              <w:jc w:val="both"/>
              <w:rPr>
                <w:sz w:val="19"/>
                <w:szCs w:val="19"/>
              </w:rPr>
            </w:pPr>
            <w:r w:rsidRPr="00933413">
              <w:rPr>
                <w:sz w:val="19"/>
                <w:szCs w:val="19"/>
              </w:rPr>
              <w:t>Сооружение</w:t>
            </w:r>
          </w:p>
        </w:tc>
        <w:tc>
          <w:tcPr>
            <w:tcW w:w="2890" w:type="dxa"/>
            <w:tcBorders>
              <w:top w:val="single" w:sz="4" w:space="0" w:color="000000"/>
              <w:left w:val="single" w:sz="4" w:space="0" w:color="000000"/>
              <w:bottom w:val="single" w:sz="4" w:space="0" w:color="000000"/>
            </w:tcBorders>
            <w:shd w:val="clear" w:color="auto" w:fill="FFFFFF"/>
          </w:tcPr>
          <w:p w14:paraId="083AEE9B" w14:textId="77777777" w:rsidR="00933413" w:rsidRPr="00933413" w:rsidRDefault="00933413" w:rsidP="00933413">
            <w:pPr>
              <w:jc w:val="both"/>
              <w:rPr>
                <w:sz w:val="19"/>
                <w:szCs w:val="19"/>
              </w:rPr>
            </w:pPr>
            <w:r w:rsidRPr="00933413">
              <w:rPr>
                <w:sz w:val="19"/>
                <w:szCs w:val="19"/>
              </w:rPr>
              <w:t>Саратовская область, Аткарский район, с. Песчанка</w:t>
            </w:r>
          </w:p>
          <w:p w14:paraId="57E066B5" w14:textId="77777777" w:rsidR="00933413" w:rsidRPr="00933413" w:rsidRDefault="00933413" w:rsidP="00933413">
            <w:pPr>
              <w:jc w:val="both"/>
              <w:rPr>
                <w:sz w:val="19"/>
                <w:szCs w:val="19"/>
              </w:rPr>
            </w:pPr>
            <w:r w:rsidRPr="00933413">
              <w:rPr>
                <w:sz w:val="19"/>
                <w:szCs w:val="19"/>
              </w:rPr>
              <w:t>Кадастровый номер 64:03:090334:316</w:t>
            </w:r>
          </w:p>
          <w:p w14:paraId="56D102A6" w14:textId="77777777" w:rsidR="00933413" w:rsidRPr="00933413" w:rsidRDefault="00933413" w:rsidP="00933413">
            <w:pPr>
              <w:jc w:val="both"/>
              <w:rPr>
                <w:sz w:val="19"/>
                <w:szCs w:val="19"/>
              </w:rPr>
            </w:pPr>
            <w:r w:rsidRPr="00933413">
              <w:rPr>
                <w:sz w:val="19"/>
                <w:szCs w:val="19"/>
              </w:rPr>
              <w:t>Условный номер: 64-64-24/023/</w:t>
            </w:r>
            <w:proofErr w:type="gramStart"/>
            <w:r w:rsidRPr="00933413">
              <w:rPr>
                <w:sz w:val="19"/>
                <w:szCs w:val="19"/>
              </w:rPr>
              <w:t>2009-584</w:t>
            </w:r>
            <w:proofErr w:type="gramEnd"/>
            <w:r w:rsidRPr="00933413">
              <w:rPr>
                <w:sz w:val="19"/>
                <w:szCs w:val="19"/>
              </w:rPr>
              <w:t xml:space="preserve">; </w:t>
            </w:r>
          </w:p>
          <w:p w14:paraId="2B5F6C6D" w14:textId="77777777" w:rsidR="00933413" w:rsidRPr="00933413" w:rsidRDefault="00933413" w:rsidP="00933413">
            <w:pPr>
              <w:jc w:val="both"/>
              <w:rPr>
                <w:sz w:val="19"/>
                <w:szCs w:val="19"/>
              </w:rPr>
            </w:pPr>
            <w:r w:rsidRPr="00933413">
              <w:rPr>
                <w:sz w:val="19"/>
                <w:szCs w:val="19"/>
              </w:rPr>
              <w:t>64-АГ 385252</w:t>
            </w:r>
          </w:p>
          <w:p w14:paraId="06CF6E70" w14:textId="77777777" w:rsidR="00933413" w:rsidRPr="00933413" w:rsidRDefault="00933413" w:rsidP="00933413">
            <w:pPr>
              <w:jc w:val="both"/>
              <w:rPr>
                <w:sz w:val="19"/>
                <w:szCs w:val="19"/>
              </w:rPr>
            </w:pPr>
          </w:p>
        </w:tc>
        <w:tc>
          <w:tcPr>
            <w:tcW w:w="1975" w:type="dxa"/>
            <w:tcBorders>
              <w:top w:val="single" w:sz="4" w:space="0" w:color="000000"/>
              <w:left w:val="single" w:sz="4" w:space="0" w:color="000000"/>
              <w:bottom w:val="single" w:sz="4" w:space="0" w:color="000000"/>
            </w:tcBorders>
            <w:shd w:val="clear" w:color="auto" w:fill="FFFFFF"/>
          </w:tcPr>
          <w:p w14:paraId="5ECC742F" w14:textId="77777777" w:rsidR="00933413" w:rsidRPr="00933413" w:rsidRDefault="00933413" w:rsidP="00933413">
            <w:pPr>
              <w:jc w:val="center"/>
              <w:rPr>
                <w:sz w:val="19"/>
                <w:szCs w:val="19"/>
              </w:rPr>
            </w:pPr>
            <w:r w:rsidRPr="00933413">
              <w:rPr>
                <w:sz w:val="19"/>
                <w:szCs w:val="19"/>
              </w:rPr>
              <w:lastRenderedPageBreak/>
              <w:t>1973 г.</w:t>
            </w:r>
          </w:p>
          <w:p w14:paraId="64922370" w14:textId="77777777" w:rsidR="00933413" w:rsidRPr="00933413" w:rsidRDefault="00933413" w:rsidP="00933413">
            <w:pPr>
              <w:jc w:val="center"/>
              <w:rPr>
                <w:sz w:val="19"/>
                <w:szCs w:val="19"/>
              </w:rPr>
            </w:pPr>
          </w:p>
        </w:tc>
        <w:tc>
          <w:tcPr>
            <w:tcW w:w="3969" w:type="dxa"/>
            <w:tcBorders>
              <w:top w:val="single" w:sz="4" w:space="0" w:color="000000"/>
              <w:left w:val="single" w:sz="4" w:space="0" w:color="000000"/>
              <w:bottom w:val="single" w:sz="4" w:space="0" w:color="000000"/>
            </w:tcBorders>
            <w:shd w:val="clear" w:color="auto" w:fill="FFFFFF"/>
          </w:tcPr>
          <w:p w14:paraId="55665CE6" w14:textId="77777777" w:rsidR="00933413" w:rsidRPr="00933413" w:rsidRDefault="00933413" w:rsidP="00933413">
            <w:pPr>
              <w:jc w:val="both"/>
              <w:rPr>
                <w:sz w:val="19"/>
                <w:szCs w:val="19"/>
              </w:rPr>
            </w:pPr>
            <w:r w:rsidRPr="00933413">
              <w:rPr>
                <w:sz w:val="19"/>
                <w:szCs w:val="19"/>
              </w:rPr>
              <w:t xml:space="preserve">Сооружение, включающее в себя: водонапорную башню количеством 1 шт.; скважины количеством 2 шт.; сеть водопроводную протяженностью 790 м.; сеть водопроводную протяженностью 1878 м.; сеть водопроводную протяженностью 935 м.; колодцы водопроводные количеством 18 шт.; </w:t>
            </w:r>
            <w:r w:rsidRPr="00933413">
              <w:rPr>
                <w:sz w:val="19"/>
                <w:szCs w:val="19"/>
              </w:rPr>
              <w:lastRenderedPageBreak/>
              <w:t>заглушки количеством 2 шт.</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5306BBE5" w14:textId="77777777" w:rsidR="00933413" w:rsidRPr="00933413" w:rsidRDefault="00933413" w:rsidP="00933413">
            <w:pPr>
              <w:jc w:val="both"/>
              <w:rPr>
                <w:sz w:val="19"/>
                <w:szCs w:val="19"/>
              </w:rPr>
            </w:pPr>
            <w:r w:rsidRPr="00933413">
              <w:rPr>
                <w:sz w:val="19"/>
                <w:szCs w:val="19"/>
              </w:rPr>
              <w:lastRenderedPageBreak/>
              <w:t>Объект концессионного соглашения предоставляется сроком на 10 (десять) лет в 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w:t>
            </w:r>
          </w:p>
        </w:tc>
      </w:tr>
      <w:tr w:rsidR="00933413" w:rsidRPr="00933413" w14:paraId="545B8A7B" w14:textId="77777777" w:rsidTr="00283C54">
        <w:tc>
          <w:tcPr>
            <w:tcW w:w="690" w:type="dxa"/>
            <w:tcBorders>
              <w:top w:val="single" w:sz="4" w:space="0" w:color="000000"/>
              <w:left w:val="single" w:sz="4" w:space="0" w:color="000000"/>
              <w:bottom w:val="single" w:sz="4" w:space="0" w:color="000000"/>
            </w:tcBorders>
            <w:shd w:val="clear" w:color="auto" w:fill="FFFFFF"/>
          </w:tcPr>
          <w:p w14:paraId="29CD8C5D" w14:textId="77777777" w:rsidR="00933413" w:rsidRPr="00933413" w:rsidRDefault="00933413" w:rsidP="00933413">
            <w:pPr>
              <w:jc w:val="center"/>
              <w:rPr>
                <w:sz w:val="19"/>
                <w:szCs w:val="19"/>
              </w:rPr>
            </w:pPr>
            <w:r w:rsidRPr="00933413">
              <w:rPr>
                <w:sz w:val="19"/>
                <w:szCs w:val="19"/>
              </w:rPr>
              <w:t>8.</w:t>
            </w:r>
          </w:p>
        </w:tc>
        <w:tc>
          <w:tcPr>
            <w:tcW w:w="1406" w:type="dxa"/>
            <w:tcBorders>
              <w:top w:val="single" w:sz="4" w:space="0" w:color="000000"/>
              <w:left w:val="single" w:sz="4" w:space="0" w:color="000000"/>
              <w:bottom w:val="single" w:sz="4" w:space="0" w:color="000000"/>
            </w:tcBorders>
            <w:shd w:val="clear" w:color="auto" w:fill="FFFFFF"/>
          </w:tcPr>
          <w:p w14:paraId="4D8E9284" w14:textId="77777777" w:rsidR="00933413" w:rsidRPr="00933413" w:rsidRDefault="00933413" w:rsidP="00933413">
            <w:pPr>
              <w:jc w:val="both"/>
              <w:rPr>
                <w:sz w:val="19"/>
                <w:szCs w:val="19"/>
              </w:rPr>
            </w:pPr>
            <w:r w:rsidRPr="00933413">
              <w:rPr>
                <w:sz w:val="19"/>
                <w:szCs w:val="19"/>
              </w:rPr>
              <w:t>Сооружение</w:t>
            </w:r>
          </w:p>
        </w:tc>
        <w:tc>
          <w:tcPr>
            <w:tcW w:w="2890" w:type="dxa"/>
            <w:tcBorders>
              <w:top w:val="single" w:sz="4" w:space="0" w:color="000000"/>
              <w:left w:val="single" w:sz="4" w:space="0" w:color="000000"/>
              <w:bottom w:val="single" w:sz="4" w:space="0" w:color="000000"/>
            </w:tcBorders>
            <w:shd w:val="clear" w:color="auto" w:fill="FFFFFF"/>
          </w:tcPr>
          <w:p w14:paraId="7197BDC6" w14:textId="77777777" w:rsidR="00933413" w:rsidRPr="00933413" w:rsidRDefault="00933413" w:rsidP="00933413">
            <w:pPr>
              <w:jc w:val="both"/>
              <w:rPr>
                <w:sz w:val="19"/>
                <w:szCs w:val="19"/>
              </w:rPr>
            </w:pPr>
            <w:r w:rsidRPr="00933413">
              <w:rPr>
                <w:sz w:val="19"/>
                <w:szCs w:val="19"/>
              </w:rPr>
              <w:t>Саратовская область, Аткарский район, д. Новая Ивановка, от водонапорной башни до К1, К6 по ул. Степная</w:t>
            </w:r>
          </w:p>
          <w:p w14:paraId="65583D61" w14:textId="77777777" w:rsidR="00933413" w:rsidRPr="00933413" w:rsidRDefault="00933413" w:rsidP="00933413">
            <w:pPr>
              <w:jc w:val="both"/>
              <w:rPr>
                <w:sz w:val="19"/>
                <w:szCs w:val="19"/>
              </w:rPr>
            </w:pPr>
            <w:r w:rsidRPr="00933413">
              <w:rPr>
                <w:sz w:val="19"/>
                <w:szCs w:val="19"/>
              </w:rPr>
              <w:t>Кадастровый номер 64:03:000000:2135</w:t>
            </w:r>
          </w:p>
          <w:p w14:paraId="0537942C" w14:textId="77777777" w:rsidR="00933413" w:rsidRPr="00933413" w:rsidRDefault="00933413" w:rsidP="00933413">
            <w:pPr>
              <w:jc w:val="both"/>
              <w:rPr>
                <w:sz w:val="19"/>
                <w:szCs w:val="19"/>
              </w:rPr>
            </w:pPr>
            <w:r w:rsidRPr="00933413">
              <w:rPr>
                <w:sz w:val="19"/>
                <w:szCs w:val="19"/>
              </w:rPr>
              <w:t>Условный номер: 64-64-24/023/</w:t>
            </w:r>
            <w:proofErr w:type="gramStart"/>
            <w:r w:rsidRPr="00933413">
              <w:rPr>
                <w:sz w:val="19"/>
                <w:szCs w:val="19"/>
              </w:rPr>
              <w:t>2009-544</w:t>
            </w:r>
            <w:proofErr w:type="gramEnd"/>
            <w:r w:rsidRPr="00933413">
              <w:rPr>
                <w:sz w:val="19"/>
                <w:szCs w:val="19"/>
              </w:rPr>
              <w:t xml:space="preserve">; </w:t>
            </w:r>
          </w:p>
          <w:p w14:paraId="403C1EF8" w14:textId="77777777" w:rsidR="00933413" w:rsidRPr="00933413" w:rsidRDefault="00933413" w:rsidP="00933413">
            <w:pPr>
              <w:jc w:val="both"/>
              <w:rPr>
                <w:sz w:val="19"/>
                <w:szCs w:val="19"/>
              </w:rPr>
            </w:pPr>
            <w:r w:rsidRPr="00933413">
              <w:rPr>
                <w:sz w:val="19"/>
                <w:szCs w:val="19"/>
              </w:rPr>
              <w:t>64-АГ 385253</w:t>
            </w:r>
          </w:p>
          <w:p w14:paraId="5D7CF8C4" w14:textId="77777777" w:rsidR="00933413" w:rsidRPr="00933413" w:rsidRDefault="00933413" w:rsidP="00933413">
            <w:pPr>
              <w:jc w:val="both"/>
              <w:rPr>
                <w:sz w:val="19"/>
                <w:szCs w:val="19"/>
              </w:rPr>
            </w:pPr>
          </w:p>
        </w:tc>
        <w:tc>
          <w:tcPr>
            <w:tcW w:w="1975" w:type="dxa"/>
            <w:tcBorders>
              <w:top w:val="single" w:sz="4" w:space="0" w:color="000000"/>
              <w:left w:val="single" w:sz="4" w:space="0" w:color="000000"/>
              <w:bottom w:val="single" w:sz="4" w:space="0" w:color="000000"/>
            </w:tcBorders>
            <w:shd w:val="clear" w:color="auto" w:fill="FFFFFF"/>
          </w:tcPr>
          <w:p w14:paraId="1E606DE4" w14:textId="77777777" w:rsidR="00933413" w:rsidRPr="00933413" w:rsidRDefault="00933413" w:rsidP="00933413">
            <w:pPr>
              <w:jc w:val="center"/>
              <w:rPr>
                <w:sz w:val="19"/>
                <w:szCs w:val="19"/>
              </w:rPr>
            </w:pPr>
            <w:r w:rsidRPr="00933413">
              <w:rPr>
                <w:sz w:val="19"/>
                <w:szCs w:val="19"/>
              </w:rPr>
              <w:t>1969 г.</w:t>
            </w:r>
          </w:p>
          <w:p w14:paraId="746492E0" w14:textId="77777777" w:rsidR="00933413" w:rsidRPr="00933413" w:rsidRDefault="00933413" w:rsidP="00933413">
            <w:pPr>
              <w:jc w:val="center"/>
              <w:rPr>
                <w:sz w:val="19"/>
                <w:szCs w:val="19"/>
              </w:rPr>
            </w:pPr>
          </w:p>
        </w:tc>
        <w:tc>
          <w:tcPr>
            <w:tcW w:w="3969" w:type="dxa"/>
            <w:tcBorders>
              <w:top w:val="single" w:sz="4" w:space="0" w:color="000000"/>
              <w:left w:val="single" w:sz="4" w:space="0" w:color="000000"/>
              <w:bottom w:val="single" w:sz="4" w:space="0" w:color="000000"/>
            </w:tcBorders>
            <w:shd w:val="clear" w:color="auto" w:fill="FFFFFF"/>
          </w:tcPr>
          <w:p w14:paraId="51638D6A" w14:textId="77777777" w:rsidR="00933413" w:rsidRPr="00933413" w:rsidRDefault="00933413" w:rsidP="00933413">
            <w:pPr>
              <w:jc w:val="both"/>
              <w:rPr>
                <w:sz w:val="19"/>
                <w:szCs w:val="19"/>
              </w:rPr>
            </w:pPr>
            <w:r w:rsidRPr="00933413">
              <w:rPr>
                <w:sz w:val="19"/>
                <w:szCs w:val="19"/>
              </w:rPr>
              <w:t>Сооружение, включающее в себя: водонапорную башню количеством 1 шт.; скважину глубиной 80м.; водовод протяженностью 380 м., сеть водопроводную протяженностью 883,8 м.; колодцы водопроводные количеством 6 шт.</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73350707" w14:textId="77777777" w:rsidR="00933413" w:rsidRPr="00933413" w:rsidRDefault="00933413" w:rsidP="00933413">
            <w:pPr>
              <w:jc w:val="both"/>
              <w:rPr>
                <w:sz w:val="19"/>
                <w:szCs w:val="19"/>
              </w:rPr>
            </w:pPr>
            <w:r w:rsidRPr="00933413">
              <w:rPr>
                <w:sz w:val="19"/>
                <w:szCs w:val="19"/>
              </w:rPr>
              <w:t>Объект концессионного соглашения предоставляется сроком на 10 (десять) лет в 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w:t>
            </w:r>
          </w:p>
        </w:tc>
      </w:tr>
      <w:tr w:rsidR="00933413" w:rsidRPr="00933413" w14:paraId="798237D0" w14:textId="77777777" w:rsidTr="00283C54">
        <w:tc>
          <w:tcPr>
            <w:tcW w:w="690" w:type="dxa"/>
            <w:tcBorders>
              <w:top w:val="single" w:sz="4" w:space="0" w:color="000000"/>
              <w:left w:val="single" w:sz="4" w:space="0" w:color="000000"/>
              <w:bottom w:val="single" w:sz="4" w:space="0" w:color="000000"/>
            </w:tcBorders>
            <w:shd w:val="clear" w:color="auto" w:fill="FFFFFF"/>
          </w:tcPr>
          <w:p w14:paraId="56DC8319" w14:textId="77777777" w:rsidR="00933413" w:rsidRPr="00933413" w:rsidRDefault="00933413" w:rsidP="00933413">
            <w:pPr>
              <w:jc w:val="center"/>
              <w:rPr>
                <w:sz w:val="19"/>
                <w:szCs w:val="19"/>
              </w:rPr>
            </w:pPr>
            <w:r w:rsidRPr="00933413">
              <w:rPr>
                <w:sz w:val="19"/>
                <w:szCs w:val="19"/>
              </w:rPr>
              <w:t>9.</w:t>
            </w:r>
          </w:p>
        </w:tc>
        <w:tc>
          <w:tcPr>
            <w:tcW w:w="1406" w:type="dxa"/>
            <w:tcBorders>
              <w:top w:val="single" w:sz="4" w:space="0" w:color="000000"/>
              <w:left w:val="single" w:sz="4" w:space="0" w:color="000000"/>
              <w:bottom w:val="single" w:sz="4" w:space="0" w:color="000000"/>
            </w:tcBorders>
            <w:shd w:val="clear" w:color="auto" w:fill="FFFFFF"/>
          </w:tcPr>
          <w:p w14:paraId="649E3DEE" w14:textId="77777777" w:rsidR="00933413" w:rsidRPr="00933413" w:rsidRDefault="00933413" w:rsidP="00933413">
            <w:pPr>
              <w:jc w:val="both"/>
              <w:rPr>
                <w:sz w:val="19"/>
                <w:szCs w:val="19"/>
              </w:rPr>
            </w:pPr>
            <w:r w:rsidRPr="00933413">
              <w:rPr>
                <w:sz w:val="19"/>
                <w:szCs w:val="19"/>
              </w:rPr>
              <w:t>Сооружение</w:t>
            </w:r>
          </w:p>
        </w:tc>
        <w:tc>
          <w:tcPr>
            <w:tcW w:w="2890" w:type="dxa"/>
            <w:tcBorders>
              <w:top w:val="single" w:sz="4" w:space="0" w:color="000000"/>
              <w:left w:val="single" w:sz="4" w:space="0" w:color="000000"/>
              <w:bottom w:val="single" w:sz="4" w:space="0" w:color="000000"/>
            </w:tcBorders>
            <w:shd w:val="clear" w:color="auto" w:fill="FFFFFF"/>
          </w:tcPr>
          <w:p w14:paraId="25BACA39" w14:textId="77777777" w:rsidR="00933413" w:rsidRPr="00933413" w:rsidRDefault="00933413" w:rsidP="00933413">
            <w:pPr>
              <w:jc w:val="both"/>
              <w:rPr>
                <w:sz w:val="19"/>
                <w:szCs w:val="19"/>
              </w:rPr>
            </w:pPr>
            <w:r w:rsidRPr="00933413">
              <w:rPr>
                <w:sz w:val="19"/>
                <w:szCs w:val="19"/>
              </w:rPr>
              <w:t>Саратовская область, Аткарский район, пос. Сазоново, от водонапорной башни до К-10 (+) по ул. Южная, К-18 (+) по ул. Торговая, К-21 (+) по ул. Почтовая Кадастровый номер 64:03:000000:2267</w:t>
            </w:r>
          </w:p>
          <w:p w14:paraId="09ECC2BA" w14:textId="77777777" w:rsidR="00933413" w:rsidRPr="00933413" w:rsidRDefault="00933413" w:rsidP="00933413">
            <w:pPr>
              <w:jc w:val="both"/>
              <w:rPr>
                <w:sz w:val="19"/>
                <w:szCs w:val="19"/>
              </w:rPr>
            </w:pPr>
            <w:r w:rsidRPr="00933413">
              <w:rPr>
                <w:sz w:val="19"/>
                <w:szCs w:val="19"/>
              </w:rPr>
              <w:t>Условный номер: 64-64-24/028/</w:t>
            </w:r>
            <w:proofErr w:type="gramStart"/>
            <w:r w:rsidRPr="00933413">
              <w:rPr>
                <w:sz w:val="19"/>
                <w:szCs w:val="19"/>
              </w:rPr>
              <w:t>2009-161</w:t>
            </w:r>
            <w:proofErr w:type="gramEnd"/>
            <w:r w:rsidRPr="00933413">
              <w:rPr>
                <w:sz w:val="19"/>
                <w:szCs w:val="19"/>
              </w:rPr>
              <w:t xml:space="preserve">; </w:t>
            </w:r>
          </w:p>
          <w:p w14:paraId="5AF72120" w14:textId="77777777" w:rsidR="00933413" w:rsidRPr="00933413" w:rsidRDefault="00933413" w:rsidP="00933413">
            <w:pPr>
              <w:jc w:val="both"/>
              <w:rPr>
                <w:sz w:val="19"/>
                <w:szCs w:val="19"/>
              </w:rPr>
            </w:pPr>
            <w:r w:rsidRPr="00933413">
              <w:rPr>
                <w:sz w:val="19"/>
                <w:szCs w:val="19"/>
              </w:rPr>
              <w:t>64-АГ 504476</w:t>
            </w:r>
          </w:p>
          <w:p w14:paraId="55BEB45F" w14:textId="77777777" w:rsidR="00933413" w:rsidRPr="00933413" w:rsidRDefault="00933413" w:rsidP="00933413">
            <w:pPr>
              <w:jc w:val="both"/>
              <w:rPr>
                <w:sz w:val="19"/>
                <w:szCs w:val="19"/>
              </w:rPr>
            </w:pPr>
          </w:p>
        </w:tc>
        <w:tc>
          <w:tcPr>
            <w:tcW w:w="1975" w:type="dxa"/>
            <w:tcBorders>
              <w:top w:val="single" w:sz="4" w:space="0" w:color="000000"/>
              <w:left w:val="single" w:sz="4" w:space="0" w:color="000000"/>
              <w:bottom w:val="single" w:sz="4" w:space="0" w:color="000000"/>
            </w:tcBorders>
            <w:shd w:val="clear" w:color="auto" w:fill="FFFFFF"/>
          </w:tcPr>
          <w:p w14:paraId="101A81FF" w14:textId="77777777" w:rsidR="00933413" w:rsidRPr="00933413" w:rsidRDefault="00933413" w:rsidP="00933413">
            <w:pPr>
              <w:jc w:val="center"/>
              <w:rPr>
                <w:sz w:val="19"/>
                <w:szCs w:val="19"/>
              </w:rPr>
            </w:pPr>
            <w:r w:rsidRPr="00933413">
              <w:rPr>
                <w:sz w:val="19"/>
                <w:szCs w:val="19"/>
              </w:rPr>
              <w:t>1975 г.</w:t>
            </w:r>
          </w:p>
          <w:p w14:paraId="63F9D32D" w14:textId="77777777" w:rsidR="00933413" w:rsidRPr="00933413" w:rsidRDefault="00933413" w:rsidP="00933413">
            <w:pPr>
              <w:jc w:val="center"/>
              <w:rPr>
                <w:sz w:val="19"/>
                <w:szCs w:val="19"/>
              </w:rPr>
            </w:pPr>
          </w:p>
        </w:tc>
        <w:tc>
          <w:tcPr>
            <w:tcW w:w="3969" w:type="dxa"/>
            <w:tcBorders>
              <w:top w:val="single" w:sz="4" w:space="0" w:color="000000"/>
              <w:left w:val="single" w:sz="4" w:space="0" w:color="000000"/>
              <w:bottom w:val="single" w:sz="4" w:space="0" w:color="000000"/>
            </w:tcBorders>
            <w:shd w:val="clear" w:color="auto" w:fill="FFFFFF"/>
          </w:tcPr>
          <w:p w14:paraId="02274064" w14:textId="77777777" w:rsidR="00933413" w:rsidRPr="00933413" w:rsidRDefault="00933413" w:rsidP="00933413">
            <w:pPr>
              <w:jc w:val="both"/>
              <w:rPr>
                <w:sz w:val="19"/>
                <w:szCs w:val="19"/>
              </w:rPr>
            </w:pPr>
            <w:r w:rsidRPr="00933413">
              <w:rPr>
                <w:sz w:val="19"/>
                <w:szCs w:val="19"/>
              </w:rPr>
              <w:t>Сооружение, состоящее из водовода, глубиной 2 м. и длинной 146 м.; сети водопроводной, глубиной 2 м. и длинной 1466 м.; водонапорной башни, высотой 2м.; колодца глубиной 2 м.; скважины, глубиной 40 м.</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36DDE40A" w14:textId="77777777" w:rsidR="00933413" w:rsidRPr="00933413" w:rsidRDefault="00933413" w:rsidP="00933413">
            <w:pPr>
              <w:jc w:val="both"/>
              <w:rPr>
                <w:sz w:val="19"/>
                <w:szCs w:val="19"/>
              </w:rPr>
            </w:pPr>
            <w:r w:rsidRPr="00933413">
              <w:rPr>
                <w:sz w:val="19"/>
                <w:szCs w:val="19"/>
              </w:rPr>
              <w:t>Объект концессионного соглашения предоставляется сроком на 10 (десять) лет в 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w:t>
            </w:r>
          </w:p>
        </w:tc>
      </w:tr>
    </w:tbl>
    <w:p w14:paraId="13A411CA" w14:textId="77777777" w:rsidR="00933413" w:rsidRPr="00933413" w:rsidRDefault="00933413" w:rsidP="00933413">
      <w:pPr>
        <w:rPr>
          <w:color w:val="FF0000"/>
        </w:rPr>
      </w:pPr>
    </w:p>
    <w:p w14:paraId="184B232A" w14:textId="77777777" w:rsidR="00933413" w:rsidRPr="00933413" w:rsidRDefault="00933413" w:rsidP="00933413">
      <w:pPr>
        <w:rPr>
          <w:color w:val="FF0000"/>
        </w:rPr>
      </w:pPr>
    </w:p>
    <w:p w14:paraId="43095722" w14:textId="77777777" w:rsidR="00933413" w:rsidRDefault="00933413" w:rsidP="005D2A81">
      <w:pPr>
        <w:jc w:val="right"/>
      </w:pPr>
    </w:p>
    <w:p w14:paraId="0C6E52F5" w14:textId="77777777" w:rsidR="00933413" w:rsidRDefault="00933413">
      <w:r>
        <w:br w:type="page"/>
      </w:r>
    </w:p>
    <w:p w14:paraId="49F4317C" w14:textId="77777777" w:rsidR="00933413" w:rsidRDefault="00933413" w:rsidP="005D2A81">
      <w:pPr>
        <w:jc w:val="right"/>
        <w:sectPr w:rsidR="00933413" w:rsidSect="00933413">
          <w:footerReference w:type="default" r:id="rId12"/>
          <w:pgSz w:w="16834" w:h="11909" w:orient="landscape"/>
          <w:pgMar w:top="1554" w:right="1281" w:bottom="567" w:left="357" w:header="720" w:footer="720" w:gutter="0"/>
          <w:cols w:space="60"/>
          <w:noEndnote/>
          <w:docGrid w:linePitch="326"/>
        </w:sectPr>
      </w:pPr>
    </w:p>
    <w:p w14:paraId="35391DC2" w14:textId="5259613D" w:rsidR="005D2A81" w:rsidRDefault="005D2A81" w:rsidP="005D2A81">
      <w:pPr>
        <w:jc w:val="right"/>
      </w:pPr>
      <w:r>
        <w:lastRenderedPageBreak/>
        <w:t>Приложение № 2 к постановлению</w:t>
      </w:r>
    </w:p>
    <w:p w14:paraId="46499C61" w14:textId="77777777" w:rsidR="005D2A81" w:rsidRDefault="005D2A81" w:rsidP="005D2A81">
      <w:pPr>
        <w:jc w:val="right"/>
      </w:pPr>
      <w:r>
        <w:t xml:space="preserve"> администрации Барановского </w:t>
      </w:r>
    </w:p>
    <w:p w14:paraId="16027B63" w14:textId="77777777" w:rsidR="005D2A81" w:rsidRDefault="005D2A81" w:rsidP="005D2A81">
      <w:pPr>
        <w:jc w:val="right"/>
      </w:pPr>
      <w:r>
        <w:t xml:space="preserve">муниципального образования </w:t>
      </w:r>
    </w:p>
    <w:p w14:paraId="2E332C8E" w14:textId="000AF051" w:rsidR="005E14EC" w:rsidRDefault="005D2A81" w:rsidP="005D2A81">
      <w:pPr>
        <w:jc w:val="right"/>
      </w:pPr>
      <w:r>
        <w:t>№</w:t>
      </w:r>
      <w:r w:rsidR="00F56F00">
        <w:t xml:space="preserve"> 24 </w:t>
      </w:r>
      <w:r>
        <w:t xml:space="preserve">от </w:t>
      </w:r>
      <w:r w:rsidR="00F56F00">
        <w:t>19.03.</w:t>
      </w:r>
      <w:r>
        <w:t xml:space="preserve">2025 года </w:t>
      </w:r>
    </w:p>
    <w:p w14:paraId="7C411900" w14:textId="77777777" w:rsidR="005E14EC" w:rsidRPr="00176D9C" w:rsidRDefault="005E14EC" w:rsidP="003B5398">
      <w:pPr>
        <w:jc w:val="center"/>
        <w:rPr>
          <w:sz w:val="28"/>
          <w:szCs w:val="28"/>
        </w:rPr>
      </w:pPr>
      <w:r w:rsidRPr="00176D9C">
        <w:rPr>
          <w:sz w:val="28"/>
          <w:szCs w:val="28"/>
        </w:rPr>
        <w:t> </w:t>
      </w:r>
    </w:p>
    <w:p w14:paraId="686917E6" w14:textId="77777777" w:rsidR="00E937F8" w:rsidRPr="00176D9C" w:rsidRDefault="00E937F8" w:rsidP="006617FD">
      <w:pPr>
        <w:pStyle w:val="FR4"/>
        <w:spacing w:before="0"/>
        <w:ind w:left="0" w:firstLine="5954"/>
        <w:jc w:val="center"/>
        <w:rPr>
          <w:rFonts w:ascii="Times New Roman" w:hAnsi="Times New Roman"/>
          <w:b w:val="0"/>
          <w:color w:val="000000"/>
          <w:sz w:val="28"/>
          <w:szCs w:val="28"/>
        </w:rPr>
      </w:pPr>
    </w:p>
    <w:p w14:paraId="22C6B8FC" w14:textId="77777777" w:rsidR="00E937F8" w:rsidRPr="00176D9C" w:rsidRDefault="00E937F8" w:rsidP="006617FD">
      <w:pPr>
        <w:pStyle w:val="FR4"/>
        <w:spacing w:before="0"/>
        <w:ind w:left="0" w:firstLine="5954"/>
        <w:jc w:val="center"/>
        <w:rPr>
          <w:rFonts w:ascii="Times New Roman" w:hAnsi="Times New Roman"/>
          <w:b w:val="0"/>
          <w:color w:val="000000"/>
          <w:sz w:val="28"/>
          <w:szCs w:val="28"/>
        </w:rPr>
      </w:pPr>
    </w:p>
    <w:p w14:paraId="3CB35AA3" w14:textId="77777777" w:rsidR="00E937F8" w:rsidRPr="00176D9C" w:rsidRDefault="00E937F8" w:rsidP="006617FD">
      <w:pPr>
        <w:pStyle w:val="FR4"/>
        <w:spacing w:before="0"/>
        <w:ind w:left="0" w:firstLine="5954"/>
        <w:jc w:val="center"/>
        <w:rPr>
          <w:rFonts w:ascii="Times New Roman" w:hAnsi="Times New Roman"/>
          <w:b w:val="0"/>
          <w:color w:val="000000"/>
          <w:sz w:val="28"/>
          <w:szCs w:val="28"/>
        </w:rPr>
      </w:pPr>
    </w:p>
    <w:p w14:paraId="47A8F6CE" w14:textId="77777777" w:rsidR="00E937F8" w:rsidRPr="00176D9C" w:rsidRDefault="00E937F8" w:rsidP="006617FD">
      <w:pPr>
        <w:pStyle w:val="FR4"/>
        <w:spacing w:before="0"/>
        <w:ind w:left="0" w:firstLine="5954"/>
        <w:jc w:val="center"/>
        <w:rPr>
          <w:rFonts w:ascii="Times New Roman" w:hAnsi="Times New Roman"/>
          <w:b w:val="0"/>
          <w:color w:val="000000"/>
          <w:sz w:val="28"/>
          <w:szCs w:val="28"/>
        </w:rPr>
      </w:pPr>
    </w:p>
    <w:p w14:paraId="381123A3" w14:textId="77777777" w:rsidR="00E937F8" w:rsidRPr="00176D9C" w:rsidRDefault="00E937F8" w:rsidP="006617FD">
      <w:pPr>
        <w:pStyle w:val="FR4"/>
        <w:spacing w:before="0"/>
        <w:ind w:left="0" w:firstLine="5954"/>
        <w:jc w:val="center"/>
        <w:rPr>
          <w:rFonts w:ascii="Times New Roman" w:hAnsi="Times New Roman"/>
          <w:b w:val="0"/>
          <w:color w:val="000000"/>
          <w:sz w:val="28"/>
          <w:szCs w:val="28"/>
        </w:rPr>
      </w:pPr>
    </w:p>
    <w:p w14:paraId="04910626" w14:textId="77777777" w:rsidR="00E937F8" w:rsidRPr="00176D9C" w:rsidRDefault="00E937F8" w:rsidP="006617FD">
      <w:pPr>
        <w:pStyle w:val="FR4"/>
        <w:spacing w:before="0"/>
        <w:ind w:left="0" w:firstLine="5954"/>
        <w:jc w:val="center"/>
        <w:rPr>
          <w:rFonts w:ascii="Times New Roman" w:hAnsi="Times New Roman"/>
          <w:b w:val="0"/>
          <w:color w:val="000000"/>
          <w:sz w:val="28"/>
          <w:szCs w:val="28"/>
        </w:rPr>
      </w:pPr>
    </w:p>
    <w:p w14:paraId="4AA5A2CA" w14:textId="77777777" w:rsidR="00E937F8" w:rsidRPr="00176D9C" w:rsidRDefault="00E937F8" w:rsidP="006617FD">
      <w:pPr>
        <w:pStyle w:val="FR4"/>
        <w:spacing w:before="0"/>
        <w:ind w:left="0" w:firstLine="5954"/>
        <w:jc w:val="center"/>
        <w:rPr>
          <w:rFonts w:ascii="Times New Roman" w:hAnsi="Times New Roman"/>
          <w:b w:val="0"/>
          <w:color w:val="000000"/>
          <w:sz w:val="28"/>
          <w:szCs w:val="28"/>
        </w:rPr>
      </w:pPr>
    </w:p>
    <w:p w14:paraId="4F63080F" w14:textId="77777777" w:rsidR="00E937F8" w:rsidRPr="00176D9C" w:rsidRDefault="00E937F8" w:rsidP="006617FD">
      <w:pPr>
        <w:pStyle w:val="FR4"/>
        <w:spacing w:before="0"/>
        <w:ind w:left="0" w:firstLine="5954"/>
        <w:jc w:val="center"/>
        <w:rPr>
          <w:rFonts w:ascii="Times New Roman" w:hAnsi="Times New Roman"/>
          <w:b w:val="0"/>
          <w:color w:val="000000"/>
          <w:sz w:val="28"/>
          <w:szCs w:val="28"/>
        </w:rPr>
      </w:pPr>
    </w:p>
    <w:p w14:paraId="2538F7C6" w14:textId="77777777" w:rsidR="00E937F8" w:rsidRPr="00176D9C" w:rsidRDefault="00E937F8" w:rsidP="006617FD">
      <w:pPr>
        <w:pStyle w:val="FR4"/>
        <w:spacing w:before="0"/>
        <w:ind w:left="0" w:firstLine="5954"/>
        <w:jc w:val="center"/>
        <w:rPr>
          <w:rFonts w:ascii="Times New Roman" w:hAnsi="Times New Roman"/>
          <w:b w:val="0"/>
          <w:color w:val="000000"/>
          <w:sz w:val="28"/>
          <w:szCs w:val="28"/>
        </w:rPr>
      </w:pPr>
    </w:p>
    <w:p w14:paraId="158635FB" w14:textId="77777777" w:rsidR="00060B8C" w:rsidRPr="00176D9C" w:rsidRDefault="00060B8C" w:rsidP="00B7538C">
      <w:pPr>
        <w:pStyle w:val="FR4"/>
        <w:spacing w:before="0"/>
        <w:ind w:left="0"/>
        <w:jc w:val="center"/>
        <w:rPr>
          <w:rFonts w:ascii="Times New Roman" w:hAnsi="Times New Roman"/>
          <w:b w:val="0"/>
          <w:color w:val="000000"/>
          <w:sz w:val="28"/>
          <w:szCs w:val="28"/>
        </w:rPr>
      </w:pPr>
    </w:p>
    <w:p w14:paraId="58D1A9DC" w14:textId="77777777" w:rsidR="00060B8C" w:rsidRPr="00176D9C" w:rsidRDefault="00060B8C" w:rsidP="00B7538C">
      <w:pPr>
        <w:pStyle w:val="FR4"/>
        <w:spacing w:before="0"/>
        <w:ind w:left="0"/>
        <w:jc w:val="center"/>
        <w:rPr>
          <w:rFonts w:ascii="Times New Roman" w:hAnsi="Times New Roman"/>
          <w:b w:val="0"/>
          <w:color w:val="000000"/>
          <w:sz w:val="28"/>
          <w:szCs w:val="28"/>
        </w:rPr>
      </w:pPr>
    </w:p>
    <w:p w14:paraId="7E6E484A" w14:textId="77777777" w:rsidR="00E937F8" w:rsidRPr="00176D9C" w:rsidRDefault="00130FB1" w:rsidP="006617FD">
      <w:pPr>
        <w:pStyle w:val="40"/>
        <w:spacing w:line="240" w:lineRule="auto"/>
        <w:rPr>
          <w:color w:val="000000"/>
          <w:sz w:val="28"/>
          <w:szCs w:val="28"/>
        </w:rPr>
      </w:pPr>
      <w:bookmarkStart w:id="6" w:name="_Toc182908667"/>
      <w:r w:rsidRPr="00176D9C">
        <w:rPr>
          <w:color w:val="000000"/>
          <w:sz w:val="28"/>
          <w:szCs w:val="28"/>
        </w:rPr>
        <w:t xml:space="preserve">Конкурсная </w:t>
      </w:r>
      <w:r w:rsidR="00E937F8" w:rsidRPr="00176D9C">
        <w:rPr>
          <w:color w:val="000000"/>
          <w:sz w:val="28"/>
          <w:szCs w:val="28"/>
        </w:rPr>
        <w:t>документация</w:t>
      </w:r>
      <w:bookmarkEnd w:id="6"/>
    </w:p>
    <w:p w14:paraId="67D84A3F" w14:textId="77777777" w:rsidR="00E937F8" w:rsidRPr="00176D9C" w:rsidRDefault="00E937F8" w:rsidP="006617FD">
      <w:pPr>
        <w:rPr>
          <w:color w:val="000000"/>
          <w:sz w:val="28"/>
          <w:szCs w:val="28"/>
        </w:rPr>
      </w:pPr>
    </w:p>
    <w:p w14:paraId="6FA54D64" w14:textId="6FEAAE0B" w:rsidR="003F5083" w:rsidRPr="00176D9C" w:rsidRDefault="003F5083" w:rsidP="003F5083">
      <w:pPr>
        <w:ind w:firstLine="708"/>
        <w:jc w:val="center"/>
        <w:rPr>
          <w:b/>
          <w:sz w:val="28"/>
          <w:szCs w:val="28"/>
        </w:rPr>
      </w:pPr>
      <w:r w:rsidRPr="00176D9C">
        <w:rPr>
          <w:b/>
          <w:color w:val="000000"/>
          <w:sz w:val="28"/>
          <w:szCs w:val="28"/>
        </w:rPr>
        <w:t>П</w:t>
      </w:r>
      <w:r w:rsidR="00696D21" w:rsidRPr="00176D9C">
        <w:rPr>
          <w:b/>
          <w:color w:val="000000"/>
          <w:sz w:val="28"/>
          <w:szCs w:val="28"/>
        </w:rPr>
        <w:t>о</w:t>
      </w:r>
      <w:r w:rsidR="00CC433B" w:rsidRPr="00176D9C">
        <w:rPr>
          <w:b/>
          <w:color w:val="000000"/>
          <w:sz w:val="28"/>
          <w:szCs w:val="28"/>
        </w:rPr>
        <w:t xml:space="preserve"> проведени</w:t>
      </w:r>
      <w:r w:rsidR="00696D21" w:rsidRPr="00176D9C">
        <w:rPr>
          <w:b/>
          <w:color w:val="000000"/>
          <w:sz w:val="28"/>
          <w:szCs w:val="28"/>
        </w:rPr>
        <w:t>ю</w:t>
      </w:r>
      <w:r w:rsidR="00431451" w:rsidRPr="00176D9C">
        <w:rPr>
          <w:b/>
          <w:color w:val="000000"/>
          <w:sz w:val="28"/>
          <w:szCs w:val="28"/>
        </w:rPr>
        <w:t xml:space="preserve"> </w:t>
      </w:r>
      <w:r w:rsidRPr="00176D9C">
        <w:rPr>
          <w:b/>
          <w:iCs/>
          <w:spacing w:val="-5"/>
          <w:sz w:val="28"/>
          <w:szCs w:val="28"/>
        </w:rPr>
        <w:t xml:space="preserve">открытого конкурса на право заключения концессионного соглашения в отношении объектов </w:t>
      </w:r>
      <w:r w:rsidR="00297FB9">
        <w:rPr>
          <w:b/>
          <w:iCs/>
          <w:spacing w:val="-5"/>
          <w:sz w:val="28"/>
          <w:szCs w:val="28"/>
        </w:rPr>
        <w:t xml:space="preserve">водоснабжения </w:t>
      </w:r>
      <w:r w:rsidR="00F1506F" w:rsidRPr="00176D9C">
        <w:rPr>
          <w:b/>
          <w:sz w:val="28"/>
          <w:szCs w:val="28"/>
        </w:rPr>
        <w:t>Ба</w:t>
      </w:r>
      <w:r w:rsidR="003B5398">
        <w:rPr>
          <w:b/>
          <w:sz w:val="28"/>
          <w:szCs w:val="28"/>
        </w:rPr>
        <w:t xml:space="preserve">рановского муниципального образования Аткарского </w:t>
      </w:r>
      <w:r w:rsidRPr="00176D9C">
        <w:rPr>
          <w:b/>
          <w:sz w:val="28"/>
          <w:szCs w:val="28"/>
        </w:rPr>
        <w:t>муниципального района Саратовской области</w:t>
      </w:r>
    </w:p>
    <w:p w14:paraId="3396F4DB" w14:textId="77777777" w:rsidR="00E937F8" w:rsidRPr="00176D9C" w:rsidRDefault="00E937F8" w:rsidP="003F5083">
      <w:pPr>
        <w:jc w:val="center"/>
        <w:rPr>
          <w:color w:val="000000"/>
          <w:sz w:val="28"/>
          <w:szCs w:val="28"/>
        </w:rPr>
      </w:pPr>
    </w:p>
    <w:p w14:paraId="413C5564" w14:textId="77777777" w:rsidR="00E937F8" w:rsidRPr="00176D9C" w:rsidRDefault="00E937F8" w:rsidP="006617FD">
      <w:pPr>
        <w:tabs>
          <w:tab w:val="left" w:pos="3345"/>
        </w:tabs>
        <w:rPr>
          <w:color w:val="000000"/>
          <w:sz w:val="28"/>
          <w:szCs w:val="28"/>
        </w:rPr>
      </w:pPr>
    </w:p>
    <w:p w14:paraId="42A4C361" w14:textId="77777777" w:rsidR="00E937F8" w:rsidRPr="00176D9C" w:rsidRDefault="00E937F8" w:rsidP="006617FD">
      <w:pPr>
        <w:tabs>
          <w:tab w:val="left" w:pos="3345"/>
        </w:tabs>
        <w:jc w:val="center"/>
        <w:rPr>
          <w:color w:val="000000"/>
          <w:sz w:val="28"/>
          <w:szCs w:val="28"/>
        </w:rPr>
      </w:pPr>
    </w:p>
    <w:p w14:paraId="45E84936" w14:textId="77777777" w:rsidR="00E937F8" w:rsidRPr="00176D9C" w:rsidRDefault="00E937F8" w:rsidP="006617FD">
      <w:pPr>
        <w:tabs>
          <w:tab w:val="left" w:pos="3345"/>
        </w:tabs>
        <w:jc w:val="center"/>
        <w:rPr>
          <w:color w:val="000000"/>
          <w:sz w:val="28"/>
          <w:szCs w:val="28"/>
        </w:rPr>
      </w:pPr>
    </w:p>
    <w:p w14:paraId="7B4D88CF" w14:textId="77777777" w:rsidR="00E937F8" w:rsidRPr="00176D9C" w:rsidRDefault="00E937F8" w:rsidP="006617FD">
      <w:pPr>
        <w:tabs>
          <w:tab w:val="left" w:pos="3345"/>
        </w:tabs>
        <w:jc w:val="center"/>
        <w:rPr>
          <w:color w:val="000000"/>
          <w:sz w:val="28"/>
          <w:szCs w:val="28"/>
        </w:rPr>
      </w:pPr>
    </w:p>
    <w:p w14:paraId="6886787D" w14:textId="77777777" w:rsidR="00E937F8" w:rsidRPr="00176D9C" w:rsidRDefault="00E937F8" w:rsidP="006617FD">
      <w:pPr>
        <w:tabs>
          <w:tab w:val="left" w:pos="3345"/>
        </w:tabs>
        <w:jc w:val="center"/>
        <w:rPr>
          <w:color w:val="000000"/>
          <w:sz w:val="28"/>
          <w:szCs w:val="28"/>
        </w:rPr>
      </w:pPr>
    </w:p>
    <w:p w14:paraId="09C94707" w14:textId="77777777" w:rsidR="00E937F8" w:rsidRPr="00176D9C" w:rsidRDefault="00E937F8" w:rsidP="006617FD">
      <w:pPr>
        <w:tabs>
          <w:tab w:val="left" w:pos="3345"/>
        </w:tabs>
        <w:jc w:val="center"/>
        <w:rPr>
          <w:color w:val="000000"/>
          <w:sz w:val="28"/>
          <w:szCs w:val="28"/>
        </w:rPr>
      </w:pPr>
    </w:p>
    <w:p w14:paraId="09B69570" w14:textId="77777777" w:rsidR="00E937F8" w:rsidRPr="00176D9C" w:rsidRDefault="00E937F8" w:rsidP="006617FD">
      <w:pPr>
        <w:tabs>
          <w:tab w:val="left" w:pos="3345"/>
        </w:tabs>
        <w:jc w:val="center"/>
        <w:rPr>
          <w:color w:val="000000"/>
          <w:sz w:val="28"/>
          <w:szCs w:val="28"/>
        </w:rPr>
      </w:pPr>
    </w:p>
    <w:p w14:paraId="3C8F9E83" w14:textId="77777777" w:rsidR="00E937F8" w:rsidRPr="00176D9C" w:rsidRDefault="00E937F8" w:rsidP="006617FD">
      <w:pPr>
        <w:tabs>
          <w:tab w:val="left" w:pos="3345"/>
        </w:tabs>
        <w:jc w:val="center"/>
        <w:rPr>
          <w:color w:val="000000"/>
          <w:sz w:val="28"/>
          <w:szCs w:val="28"/>
        </w:rPr>
      </w:pPr>
    </w:p>
    <w:p w14:paraId="6CC0E399" w14:textId="77777777" w:rsidR="00E937F8" w:rsidRPr="00176D9C" w:rsidRDefault="00E937F8" w:rsidP="006617FD">
      <w:pPr>
        <w:tabs>
          <w:tab w:val="left" w:pos="3345"/>
        </w:tabs>
        <w:jc w:val="center"/>
        <w:rPr>
          <w:color w:val="000000"/>
          <w:sz w:val="28"/>
          <w:szCs w:val="28"/>
        </w:rPr>
      </w:pPr>
    </w:p>
    <w:p w14:paraId="3EE866E2" w14:textId="77777777" w:rsidR="00E937F8" w:rsidRPr="00176D9C" w:rsidRDefault="00E937F8" w:rsidP="006617FD">
      <w:pPr>
        <w:tabs>
          <w:tab w:val="left" w:pos="3345"/>
        </w:tabs>
        <w:jc w:val="center"/>
        <w:rPr>
          <w:color w:val="000000"/>
          <w:sz w:val="28"/>
          <w:szCs w:val="28"/>
        </w:rPr>
      </w:pPr>
    </w:p>
    <w:p w14:paraId="74BFC124" w14:textId="77777777" w:rsidR="00E937F8" w:rsidRPr="00176D9C" w:rsidRDefault="00E937F8" w:rsidP="006617FD">
      <w:pPr>
        <w:tabs>
          <w:tab w:val="left" w:pos="3345"/>
        </w:tabs>
        <w:jc w:val="center"/>
        <w:rPr>
          <w:color w:val="000000"/>
          <w:sz w:val="28"/>
          <w:szCs w:val="28"/>
        </w:rPr>
      </w:pPr>
    </w:p>
    <w:p w14:paraId="7B61887F" w14:textId="77777777" w:rsidR="005E14EC" w:rsidRPr="00176D9C" w:rsidRDefault="005E14EC" w:rsidP="006617FD">
      <w:pPr>
        <w:jc w:val="center"/>
        <w:rPr>
          <w:sz w:val="28"/>
          <w:szCs w:val="28"/>
        </w:rPr>
      </w:pPr>
    </w:p>
    <w:p w14:paraId="67BE6B3E" w14:textId="77777777" w:rsidR="005E14EC" w:rsidRPr="00176D9C" w:rsidRDefault="005E14EC" w:rsidP="006617FD">
      <w:pPr>
        <w:jc w:val="center"/>
        <w:rPr>
          <w:sz w:val="28"/>
          <w:szCs w:val="28"/>
        </w:rPr>
      </w:pPr>
    </w:p>
    <w:p w14:paraId="0F251426" w14:textId="77777777" w:rsidR="005E14EC" w:rsidRPr="00176D9C" w:rsidRDefault="005E14EC" w:rsidP="005E14EC">
      <w:pPr>
        <w:rPr>
          <w:sz w:val="28"/>
          <w:szCs w:val="28"/>
        </w:rPr>
      </w:pPr>
    </w:p>
    <w:p w14:paraId="1C82BB7E" w14:textId="77777777" w:rsidR="001512A6" w:rsidRPr="00176D9C" w:rsidRDefault="00E11B90" w:rsidP="006617FD">
      <w:pPr>
        <w:jc w:val="center"/>
        <w:rPr>
          <w:b/>
          <w:sz w:val="28"/>
          <w:szCs w:val="28"/>
        </w:rPr>
      </w:pPr>
      <w:r w:rsidRPr="00176D9C">
        <w:rPr>
          <w:sz w:val="28"/>
          <w:szCs w:val="28"/>
        </w:rPr>
        <w:br w:type="page"/>
      </w:r>
      <w:bookmarkStart w:id="7" w:name="_Toc381200803"/>
      <w:r w:rsidR="001512A6" w:rsidRPr="00176D9C">
        <w:rPr>
          <w:b/>
          <w:sz w:val="28"/>
          <w:szCs w:val="28"/>
        </w:rPr>
        <w:lastRenderedPageBreak/>
        <w:t>Содержание</w:t>
      </w:r>
    </w:p>
    <w:p w14:paraId="5E5F8166" w14:textId="77777777" w:rsidR="003A191A" w:rsidRPr="00176D9C" w:rsidRDefault="006A0E8A">
      <w:pPr>
        <w:pStyle w:val="13"/>
        <w:rPr>
          <w:rFonts w:asciiTheme="minorHAnsi" w:eastAsiaTheme="minorEastAsia" w:hAnsiTheme="minorHAnsi" w:cstheme="minorBidi"/>
          <w:bCs w:val="0"/>
          <w:iCs w:val="0"/>
          <w:sz w:val="22"/>
          <w:szCs w:val="22"/>
        </w:rPr>
      </w:pPr>
      <w:r w:rsidRPr="00176D9C">
        <w:fldChar w:fldCharType="begin"/>
      </w:r>
      <w:r w:rsidR="001512A6" w:rsidRPr="00176D9C">
        <w:instrText xml:space="preserve"> TOC \o "1-3" \h \z \u </w:instrText>
      </w:r>
      <w:r w:rsidRPr="00176D9C">
        <w:fldChar w:fldCharType="separate"/>
      </w:r>
      <w:hyperlink w:anchor="_Toc420510598" w:history="1">
        <w:r w:rsidR="003A191A" w:rsidRPr="00176D9C">
          <w:rPr>
            <w:rStyle w:val="a5"/>
          </w:rPr>
          <w:t>Общие положения</w:t>
        </w:r>
        <w:r w:rsidR="003A191A" w:rsidRPr="00176D9C">
          <w:rPr>
            <w:webHidden/>
          </w:rPr>
          <w:tab/>
        </w:r>
      </w:hyperlink>
    </w:p>
    <w:p w14:paraId="10F421D7" w14:textId="77777777" w:rsidR="003A191A" w:rsidRPr="00176D9C" w:rsidRDefault="000E6C50">
      <w:pPr>
        <w:pStyle w:val="13"/>
        <w:tabs>
          <w:tab w:val="left" w:pos="440"/>
        </w:tabs>
        <w:rPr>
          <w:rFonts w:asciiTheme="minorHAnsi" w:eastAsiaTheme="minorEastAsia" w:hAnsiTheme="minorHAnsi" w:cstheme="minorBidi"/>
          <w:bCs w:val="0"/>
          <w:iCs w:val="0"/>
          <w:sz w:val="22"/>
          <w:szCs w:val="22"/>
        </w:rPr>
      </w:pPr>
      <w:hyperlink w:anchor="_Toc420510599" w:history="1">
        <w:r w:rsidR="003A191A" w:rsidRPr="00176D9C">
          <w:rPr>
            <w:rStyle w:val="a5"/>
          </w:rPr>
          <w:t>1.</w:t>
        </w:r>
        <w:r w:rsidR="003A191A" w:rsidRPr="00176D9C">
          <w:rPr>
            <w:rFonts w:asciiTheme="minorHAnsi" w:eastAsiaTheme="minorEastAsia" w:hAnsiTheme="minorHAnsi" w:cstheme="minorBidi"/>
            <w:bCs w:val="0"/>
            <w:iCs w:val="0"/>
            <w:sz w:val="22"/>
            <w:szCs w:val="22"/>
          </w:rPr>
          <w:tab/>
        </w:r>
        <w:r w:rsidR="003A191A" w:rsidRPr="00176D9C">
          <w:rPr>
            <w:rStyle w:val="a5"/>
          </w:rPr>
          <w:t>Условия Конкурса</w:t>
        </w:r>
        <w:r w:rsidR="003A191A" w:rsidRPr="00176D9C">
          <w:rPr>
            <w:webHidden/>
          </w:rPr>
          <w:tab/>
        </w:r>
      </w:hyperlink>
    </w:p>
    <w:p w14:paraId="00C2EB48" w14:textId="77777777" w:rsidR="003A191A" w:rsidRPr="00176D9C" w:rsidRDefault="000E6C50">
      <w:pPr>
        <w:pStyle w:val="13"/>
        <w:tabs>
          <w:tab w:val="left" w:pos="440"/>
        </w:tabs>
        <w:rPr>
          <w:rFonts w:asciiTheme="minorHAnsi" w:eastAsiaTheme="minorEastAsia" w:hAnsiTheme="minorHAnsi" w:cstheme="minorBidi"/>
          <w:bCs w:val="0"/>
          <w:iCs w:val="0"/>
          <w:sz w:val="22"/>
          <w:szCs w:val="22"/>
        </w:rPr>
      </w:pPr>
      <w:hyperlink w:anchor="_Toc420510600" w:history="1">
        <w:r w:rsidR="003A191A" w:rsidRPr="00176D9C">
          <w:rPr>
            <w:rStyle w:val="a5"/>
          </w:rPr>
          <w:t>2.</w:t>
        </w:r>
        <w:r w:rsidR="003A191A" w:rsidRPr="00176D9C">
          <w:rPr>
            <w:rFonts w:asciiTheme="minorHAnsi" w:eastAsiaTheme="minorEastAsia" w:hAnsiTheme="minorHAnsi" w:cstheme="minorBidi"/>
            <w:bCs w:val="0"/>
            <w:iCs w:val="0"/>
            <w:sz w:val="22"/>
            <w:szCs w:val="22"/>
          </w:rPr>
          <w:tab/>
        </w:r>
        <w:r w:rsidR="003A191A" w:rsidRPr="00176D9C">
          <w:rPr>
            <w:rStyle w:val="a5"/>
          </w:rPr>
          <w:t>Состав и описание объекта Концессионного соглашения и иного имущества</w:t>
        </w:r>
        <w:r w:rsidR="003A191A" w:rsidRPr="00176D9C">
          <w:rPr>
            <w:webHidden/>
          </w:rPr>
          <w:tab/>
        </w:r>
      </w:hyperlink>
    </w:p>
    <w:p w14:paraId="50C8E925" w14:textId="77777777" w:rsidR="003A191A" w:rsidRPr="00176D9C" w:rsidRDefault="000E6C50">
      <w:pPr>
        <w:pStyle w:val="13"/>
        <w:tabs>
          <w:tab w:val="left" w:pos="440"/>
        </w:tabs>
        <w:rPr>
          <w:rFonts w:asciiTheme="minorHAnsi" w:eastAsiaTheme="minorEastAsia" w:hAnsiTheme="minorHAnsi" w:cstheme="minorBidi"/>
          <w:bCs w:val="0"/>
          <w:iCs w:val="0"/>
          <w:sz w:val="22"/>
          <w:szCs w:val="22"/>
        </w:rPr>
      </w:pPr>
      <w:hyperlink w:anchor="_Toc420510601" w:history="1">
        <w:r w:rsidR="003A191A" w:rsidRPr="00176D9C">
          <w:rPr>
            <w:rStyle w:val="a5"/>
          </w:rPr>
          <w:t>3.</w:t>
        </w:r>
        <w:r w:rsidR="003A191A" w:rsidRPr="00176D9C">
          <w:rPr>
            <w:rFonts w:asciiTheme="minorHAnsi" w:eastAsiaTheme="minorEastAsia" w:hAnsiTheme="minorHAnsi" w:cstheme="minorBidi"/>
            <w:bCs w:val="0"/>
            <w:iCs w:val="0"/>
            <w:sz w:val="22"/>
            <w:szCs w:val="22"/>
          </w:rPr>
          <w:tab/>
        </w:r>
        <w:r w:rsidR="003A191A" w:rsidRPr="00176D9C">
          <w:rPr>
            <w:rStyle w:val="a5"/>
          </w:rPr>
          <w:t>Порядок предоставления Концедентом информации об объекте концессионного соглашения, а также доступа на объект концессионного соглашения</w:t>
        </w:r>
        <w:r w:rsidR="003A191A" w:rsidRPr="00176D9C">
          <w:rPr>
            <w:webHidden/>
          </w:rPr>
          <w:tab/>
        </w:r>
      </w:hyperlink>
    </w:p>
    <w:p w14:paraId="46A50EED" w14:textId="77777777" w:rsidR="003A191A" w:rsidRPr="00176D9C" w:rsidRDefault="000E6C50">
      <w:pPr>
        <w:pStyle w:val="13"/>
        <w:tabs>
          <w:tab w:val="left" w:pos="440"/>
        </w:tabs>
        <w:rPr>
          <w:rFonts w:asciiTheme="minorHAnsi" w:eastAsiaTheme="minorEastAsia" w:hAnsiTheme="minorHAnsi" w:cstheme="minorBidi"/>
          <w:bCs w:val="0"/>
          <w:iCs w:val="0"/>
          <w:sz w:val="22"/>
          <w:szCs w:val="22"/>
        </w:rPr>
      </w:pPr>
      <w:hyperlink w:anchor="_Toc420510602" w:history="1">
        <w:r w:rsidR="003A191A" w:rsidRPr="00176D9C">
          <w:rPr>
            <w:rStyle w:val="a5"/>
          </w:rPr>
          <w:t>4.</w:t>
        </w:r>
        <w:r w:rsidR="003A191A" w:rsidRPr="00176D9C">
          <w:rPr>
            <w:rFonts w:asciiTheme="minorHAnsi" w:eastAsiaTheme="minorEastAsia" w:hAnsiTheme="minorHAnsi" w:cstheme="minorBidi"/>
            <w:bCs w:val="0"/>
            <w:iCs w:val="0"/>
            <w:sz w:val="22"/>
            <w:szCs w:val="22"/>
          </w:rPr>
          <w:tab/>
        </w:r>
        <w:r w:rsidR="003A191A" w:rsidRPr="00176D9C">
          <w:rPr>
            <w:rStyle w:val="a5"/>
          </w:rPr>
          <w:t>Требования, в соответствии с которыми проводится предварительный отбор Участников конкурса</w:t>
        </w:r>
        <w:r w:rsidR="003A191A" w:rsidRPr="00176D9C">
          <w:rPr>
            <w:webHidden/>
          </w:rPr>
          <w:tab/>
        </w:r>
      </w:hyperlink>
    </w:p>
    <w:p w14:paraId="453A8146" w14:textId="77777777" w:rsidR="003A191A" w:rsidRPr="00176D9C" w:rsidRDefault="000E6C50">
      <w:pPr>
        <w:pStyle w:val="13"/>
        <w:tabs>
          <w:tab w:val="left" w:pos="440"/>
        </w:tabs>
        <w:rPr>
          <w:rFonts w:asciiTheme="minorHAnsi" w:eastAsiaTheme="minorEastAsia" w:hAnsiTheme="minorHAnsi" w:cstheme="minorBidi"/>
          <w:bCs w:val="0"/>
          <w:iCs w:val="0"/>
          <w:sz w:val="22"/>
          <w:szCs w:val="22"/>
        </w:rPr>
      </w:pPr>
      <w:hyperlink w:anchor="_Toc420510603" w:history="1">
        <w:r w:rsidR="003A191A" w:rsidRPr="00176D9C">
          <w:rPr>
            <w:rStyle w:val="a5"/>
          </w:rPr>
          <w:t>5.</w:t>
        </w:r>
        <w:r w:rsidR="003A191A" w:rsidRPr="00176D9C">
          <w:rPr>
            <w:rFonts w:asciiTheme="minorHAnsi" w:eastAsiaTheme="minorEastAsia" w:hAnsiTheme="minorHAnsi" w:cstheme="minorBidi"/>
            <w:bCs w:val="0"/>
            <w:iCs w:val="0"/>
            <w:sz w:val="22"/>
            <w:szCs w:val="22"/>
          </w:rPr>
          <w:tab/>
        </w:r>
        <w:r w:rsidR="003A191A" w:rsidRPr="00176D9C">
          <w:rPr>
            <w:rStyle w:val="a5"/>
          </w:rPr>
          <w:t>Критерии Конкурса</w:t>
        </w:r>
        <w:r w:rsidR="003A191A" w:rsidRPr="00176D9C">
          <w:rPr>
            <w:webHidden/>
          </w:rPr>
          <w:tab/>
        </w:r>
      </w:hyperlink>
    </w:p>
    <w:p w14:paraId="707E38D6" w14:textId="77777777" w:rsidR="003A191A" w:rsidRPr="00176D9C" w:rsidRDefault="000E6C50">
      <w:pPr>
        <w:pStyle w:val="13"/>
        <w:tabs>
          <w:tab w:val="left" w:pos="440"/>
        </w:tabs>
        <w:rPr>
          <w:rFonts w:asciiTheme="minorHAnsi" w:eastAsiaTheme="minorEastAsia" w:hAnsiTheme="minorHAnsi" w:cstheme="minorBidi"/>
          <w:bCs w:val="0"/>
          <w:iCs w:val="0"/>
          <w:sz w:val="22"/>
          <w:szCs w:val="22"/>
        </w:rPr>
      </w:pPr>
      <w:hyperlink w:anchor="_Toc420510604" w:history="1">
        <w:r w:rsidR="003A191A" w:rsidRPr="00176D9C">
          <w:rPr>
            <w:rStyle w:val="a5"/>
          </w:rPr>
          <w:t>6.</w:t>
        </w:r>
        <w:r w:rsidR="003A191A" w:rsidRPr="00176D9C">
          <w:rPr>
            <w:rFonts w:asciiTheme="minorHAnsi" w:eastAsiaTheme="minorEastAsia" w:hAnsiTheme="minorHAnsi" w:cstheme="minorBidi"/>
            <w:bCs w:val="0"/>
            <w:iCs w:val="0"/>
            <w:sz w:val="22"/>
            <w:szCs w:val="22"/>
          </w:rPr>
          <w:tab/>
        </w:r>
        <w:r w:rsidR="003A191A" w:rsidRPr="00176D9C">
          <w:rPr>
            <w:rStyle w:val="a5"/>
          </w:rPr>
          <w:t>Перечень документов и материалов, представляемых Заявителями и Участниками конкурса</w:t>
        </w:r>
        <w:r w:rsidR="003A191A" w:rsidRPr="00176D9C">
          <w:rPr>
            <w:webHidden/>
          </w:rPr>
          <w:tab/>
        </w:r>
      </w:hyperlink>
    </w:p>
    <w:p w14:paraId="355764DA" w14:textId="77777777" w:rsidR="003A191A" w:rsidRPr="00176D9C" w:rsidRDefault="000E6C50">
      <w:pPr>
        <w:pStyle w:val="13"/>
        <w:tabs>
          <w:tab w:val="left" w:pos="440"/>
        </w:tabs>
        <w:rPr>
          <w:rFonts w:asciiTheme="minorHAnsi" w:eastAsiaTheme="minorEastAsia" w:hAnsiTheme="minorHAnsi" w:cstheme="minorBidi"/>
          <w:bCs w:val="0"/>
          <w:iCs w:val="0"/>
          <w:sz w:val="22"/>
          <w:szCs w:val="22"/>
        </w:rPr>
      </w:pPr>
      <w:hyperlink w:anchor="_Toc420510605" w:history="1">
        <w:r w:rsidR="003A191A" w:rsidRPr="00176D9C">
          <w:rPr>
            <w:rStyle w:val="a5"/>
          </w:rPr>
          <w:t>7.</w:t>
        </w:r>
        <w:r w:rsidR="003A191A" w:rsidRPr="00176D9C">
          <w:rPr>
            <w:rFonts w:asciiTheme="minorHAnsi" w:eastAsiaTheme="minorEastAsia" w:hAnsiTheme="minorHAnsi" w:cstheme="minorBidi"/>
            <w:bCs w:val="0"/>
            <w:iCs w:val="0"/>
            <w:sz w:val="22"/>
            <w:szCs w:val="22"/>
          </w:rPr>
          <w:tab/>
        </w:r>
        <w:r w:rsidR="003A191A" w:rsidRPr="00176D9C">
          <w:rPr>
            <w:rStyle w:val="a5"/>
          </w:rPr>
          <w:t>Сообщение о проведении Конкурса</w:t>
        </w:r>
        <w:r w:rsidR="003A191A" w:rsidRPr="00176D9C">
          <w:rPr>
            <w:webHidden/>
          </w:rPr>
          <w:tab/>
        </w:r>
      </w:hyperlink>
    </w:p>
    <w:p w14:paraId="74C4C374" w14:textId="77777777" w:rsidR="003A191A" w:rsidRPr="00176D9C" w:rsidRDefault="000E6C50">
      <w:pPr>
        <w:pStyle w:val="13"/>
        <w:tabs>
          <w:tab w:val="left" w:pos="440"/>
        </w:tabs>
        <w:rPr>
          <w:rFonts w:asciiTheme="minorHAnsi" w:eastAsiaTheme="minorEastAsia" w:hAnsiTheme="minorHAnsi" w:cstheme="minorBidi"/>
          <w:bCs w:val="0"/>
          <w:iCs w:val="0"/>
          <w:sz w:val="22"/>
          <w:szCs w:val="22"/>
        </w:rPr>
      </w:pPr>
      <w:hyperlink w:anchor="_Toc420510606" w:history="1">
        <w:r w:rsidR="003A191A" w:rsidRPr="00176D9C">
          <w:rPr>
            <w:rStyle w:val="a5"/>
          </w:rPr>
          <w:t>8.</w:t>
        </w:r>
        <w:r w:rsidR="003A191A" w:rsidRPr="00176D9C">
          <w:rPr>
            <w:rFonts w:asciiTheme="minorHAnsi" w:eastAsiaTheme="minorEastAsia" w:hAnsiTheme="minorHAnsi" w:cstheme="minorBidi"/>
            <w:bCs w:val="0"/>
            <w:iCs w:val="0"/>
            <w:sz w:val="22"/>
            <w:szCs w:val="22"/>
          </w:rPr>
          <w:tab/>
        </w:r>
        <w:r w:rsidR="003A191A" w:rsidRPr="00176D9C">
          <w:rPr>
            <w:rStyle w:val="a5"/>
          </w:rPr>
          <w:t>Порядок представления Заявок и предъявляемые к ним требования</w:t>
        </w:r>
        <w:r w:rsidR="003A191A" w:rsidRPr="00176D9C">
          <w:rPr>
            <w:webHidden/>
          </w:rPr>
          <w:tab/>
        </w:r>
      </w:hyperlink>
    </w:p>
    <w:p w14:paraId="3B8B2530" w14:textId="77777777" w:rsidR="003A191A" w:rsidRPr="00176D9C" w:rsidRDefault="000E6C50">
      <w:pPr>
        <w:pStyle w:val="13"/>
        <w:tabs>
          <w:tab w:val="left" w:pos="440"/>
        </w:tabs>
        <w:rPr>
          <w:rFonts w:asciiTheme="minorHAnsi" w:eastAsiaTheme="minorEastAsia" w:hAnsiTheme="minorHAnsi" w:cstheme="minorBidi"/>
          <w:bCs w:val="0"/>
          <w:iCs w:val="0"/>
          <w:sz w:val="22"/>
          <w:szCs w:val="22"/>
        </w:rPr>
      </w:pPr>
      <w:hyperlink w:anchor="_Toc420510607" w:history="1">
        <w:r w:rsidR="003A191A" w:rsidRPr="00176D9C">
          <w:rPr>
            <w:rStyle w:val="a5"/>
          </w:rPr>
          <w:t>9.</w:t>
        </w:r>
        <w:r w:rsidR="003A191A" w:rsidRPr="00176D9C">
          <w:rPr>
            <w:rFonts w:asciiTheme="minorHAnsi" w:eastAsiaTheme="minorEastAsia" w:hAnsiTheme="minorHAnsi" w:cstheme="minorBidi"/>
            <w:bCs w:val="0"/>
            <w:iCs w:val="0"/>
            <w:sz w:val="22"/>
            <w:szCs w:val="22"/>
          </w:rPr>
          <w:tab/>
        </w:r>
        <w:r w:rsidR="003A191A" w:rsidRPr="00176D9C">
          <w:rPr>
            <w:rStyle w:val="a5"/>
          </w:rPr>
          <w:t>Место и срок предоставления Заявок</w:t>
        </w:r>
        <w:r w:rsidR="003A191A" w:rsidRPr="00176D9C">
          <w:rPr>
            <w:webHidden/>
          </w:rPr>
          <w:tab/>
        </w:r>
      </w:hyperlink>
    </w:p>
    <w:p w14:paraId="641E7994" w14:textId="77777777" w:rsidR="003A191A" w:rsidRPr="00176D9C" w:rsidRDefault="000E6C50">
      <w:pPr>
        <w:pStyle w:val="13"/>
        <w:tabs>
          <w:tab w:val="left" w:pos="660"/>
        </w:tabs>
        <w:rPr>
          <w:rFonts w:asciiTheme="minorHAnsi" w:eastAsiaTheme="minorEastAsia" w:hAnsiTheme="minorHAnsi" w:cstheme="minorBidi"/>
          <w:bCs w:val="0"/>
          <w:iCs w:val="0"/>
          <w:sz w:val="22"/>
          <w:szCs w:val="22"/>
        </w:rPr>
      </w:pPr>
      <w:hyperlink w:anchor="_Toc420510608" w:history="1">
        <w:r w:rsidR="003A191A" w:rsidRPr="00176D9C">
          <w:rPr>
            <w:rStyle w:val="a5"/>
          </w:rPr>
          <w:t>10.</w:t>
        </w:r>
        <w:r w:rsidR="003A191A" w:rsidRPr="00176D9C">
          <w:rPr>
            <w:rFonts w:asciiTheme="minorHAnsi" w:eastAsiaTheme="minorEastAsia" w:hAnsiTheme="minorHAnsi" w:cstheme="minorBidi"/>
            <w:bCs w:val="0"/>
            <w:iCs w:val="0"/>
            <w:sz w:val="22"/>
            <w:szCs w:val="22"/>
          </w:rPr>
          <w:tab/>
        </w:r>
        <w:r w:rsidR="003A191A" w:rsidRPr="00176D9C">
          <w:rPr>
            <w:rStyle w:val="a5"/>
          </w:rPr>
          <w:t>Порядок, место и срок предоставления Конкурсной документации</w:t>
        </w:r>
        <w:r w:rsidR="003A191A" w:rsidRPr="00176D9C">
          <w:rPr>
            <w:webHidden/>
          </w:rPr>
          <w:tab/>
        </w:r>
      </w:hyperlink>
    </w:p>
    <w:p w14:paraId="002B0620" w14:textId="77777777" w:rsidR="003A191A" w:rsidRPr="00176D9C" w:rsidRDefault="000E6C50">
      <w:pPr>
        <w:pStyle w:val="13"/>
        <w:tabs>
          <w:tab w:val="left" w:pos="660"/>
        </w:tabs>
        <w:rPr>
          <w:rFonts w:asciiTheme="minorHAnsi" w:eastAsiaTheme="minorEastAsia" w:hAnsiTheme="minorHAnsi" w:cstheme="minorBidi"/>
          <w:bCs w:val="0"/>
          <w:iCs w:val="0"/>
          <w:sz w:val="22"/>
          <w:szCs w:val="22"/>
        </w:rPr>
      </w:pPr>
      <w:hyperlink w:anchor="_Toc420510609" w:history="1">
        <w:r w:rsidR="003A191A" w:rsidRPr="00176D9C">
          <w:rPr>
            <w:rStyle w:val="a5"/>
          </w:rPr>
          <w:t>11.</w:t>
        </w:r>
        <w:r w:rsidR="003A191A" w:rsidRPr="00176D9C">
          <w:rPr>
            <w:rFonts w:asciiTheme="minorHAnsi" w:eastAsiaTheme="minorEastAsia" w:hAnsiTheme="minorHAnsi" w:cstheme="minorBidi"/>
            <w:bCs w:val="0"/>
            <w:iCs w:val="0"/>
            <w:sz w:val="22"/>
            <w:szCs w:val="22"/>
          </w:rPr>
          <w:tab/>
        </w:r>
        <w:r w:rsidR="003A191A" w:rsidRPr="00176D9C">
          <w:rPr>
            <w:rStyle w:val="a5"/>
          </w:rPr>
          <w:t>Порядок</w:t>
        </w:r>
        <w:r w:rsidR="00E62941" w:rsidRPr="00176D9C">
          <w:rPr>
            <w:rStyle w:val="a5"/>
          </w:rPr>
          <w:t xml:space="preserve"> и срок</w:t>
        </w:r>
        <w:r w:rsidR="003A191A" w:rsidRPr="00176D9C">
          <w:rPr>
            <w:rStyle w:val="a5"/>
          </w:rPr>
          <w:t xml:space="preserve"> предоставления разъяснений положений Конкурсной документации</w:t>
        </w:r>
        <w:r w:rsidR="003A191A" w:rsidRPr="00176D9C">
          <w:rPr>
            <w:webHidden/>
          </w:rPr>
          <w:tab/>
        </w:r>
      </w:hyperlink>
    </w:p>
    <w:p w14:paraId="0D96A78F" w14:textId="77777777" w:rsidR="003A191A" w:rsidRPr="00176D9C" w:rsidRDefault="000E6C50">
      <w:pPr>
        <w:pStyle w:val="13"/>
        <w:tabs>
          <w:tab w:val="left" w:pos="660"/>
        </w:tabs>
        <w:rPr>
          <w:rFonts w:asciiTheme="minorHAnsi" w:eastAsiaTheme="minorEastAsia" w:hAnsiTheme="minorHAnsi" w:cstheme="minorBidi"/>
          <w:bCs w:val="0"/>
          <w:iCs w:val="0"/>
          <w:sz w:val="22"/>
          <w:szCs w:val="22"/>
        </w:rPr>
      </w:pPr>
      <w:hyperlink w:anchor="_Toc420510610" w:history="1">
        <w:r w:rsidR="003A191A" w:rsidRPr="00176D9C">
          <w:rPr>
            <w:rStyle w:val="a5"/>
          </w:rPr>
          <w:t>12.</w:t>
        </w:r>
        <w:r w:rsidR="003A191A" w:rsidRPr="00176D9C">
          <w:rPr>
            <w:rFonts w:asciiTheme="minorHAnsi" w:eastAsiaTheme="minorEastAsia" w:hAnsiTheme="minorHAnsi" w:cstheme="minorBidi"/>
            <w:bCs w:val="0"/>
            <w:iCs w:val="0"/>
            <w:sz w:val="22"/>
            <w:szCs w:val="22"/>
          </w:rPr>
          <w:tab/>
        </w:r>
        <w:r w:rsidR="003A191A" w:rsidRPr="00176D9C">
          <w:rPr>
            <w:rStyle w:val="a5"/>
          </w:rPr>
          <w:t>Способ обеспечения исполнения Концессионером обязательств по Концессионному соглашению</w:t>
        </w:r>
        <w:r w:rsidR="003A191A" w:rsidRPr="00176D9C">
          <w:rPr>
            <w:webHidden/>
          </w:rPr>
          <w:tab/>
        </w:r>
      </w:hyperlink>
    </w:p>
    <w:p w14:paraId="67A6D9B0" w14:textId="77777777" w:rsidR="003A191A" w:rsidRPr="00176D9C" w:rsidRDefault="000E6C50">
      <w:pPr>
        <w:pStyle w:val="13"/>
        <w:tabs>
          <w:tab w:val="left" w:pos="660"/>
        </w:tabs>
        <w:rPr>
          <w:rFonts w:asciiTheme="minorHAnsi" w:eastAsiaTheme="minorEastAsia" w:hAnsiTheme="minorHAnsi" w:cstheme="minorBidi"/>
          <w:bCs w:val="0"/>
          <w:iCs w:val="0"/>
          <w:sz w:val="22"/>
          <w:szCs w:val="22"/>
        </w:rPr>
      </w:pPr>
      <w:hyperlink w:anchor="_Toc420510611" w:history="1">
        <w:r w:rsidR="003A191A" w:rsidRPr="00176D9C">
          <w:rPr>
            <w:rStyle w:val="a5"/>
          </w:rPr>
          <w:t>13.</w:t>
        </w:r>
        <w:r w:rsidR="003A191A" w:rsidRPr="00176D9C">
          <w:rPr>
            <w:rFonts w:asciiTheme="minorHAnsi" w:eastAsiaTheme="minorEastAsia" w:hAnsiTheme="minorHAnsi" w:cstheme="minorBidi"/>
            <w:bCs w:val="0"/>
            <w:iCs w:val="0"/>
            <w:sz w:val="22"/>
            <w:szCs w:val="22"/>
          </w:rPr>
          <w:tab/>
        </w:r>
        <w:r w:rsidR="003A191A" w:rsidRPr="00176D9C">
          <w:rPr>
            <w:rStyle w:val="a5"/>
          </w:rPr>
          <w:t>Размер, порядок, срок внесения Задатка</w:t>
        </w:r>
        <w:r w:rsidR="003A191A" w:rsidRPr="00176D9C">
          <w:rPr>
            <w:webHidden/>
          </w:rPr>
          <w:tab/>
        </w:r>
      </w:hyperlink>
    </w:p>
    <w:p w14:paraId="06FA1AC0" w14:textId="77777777" w:rsidR="003A191A" w:rsidRPr="00176D9C" w:rsidRDefault="000E6C50">
      <w:pPr>
        <w:pStyle w:val="13"/>
        <w:tabs>
          <w:tab w:val="left" w:pos="660"/>
        </w:tabs>
        <w:rPr>
          <w:rFonts w:asciiTheme="minorHAnsi" w:eastAsiaTheme="minorEastAsia" w:hAnsiTheme="minorHAnsi" w:cstheme="minorBidi"/>
          <w:bCs w:val="0"/>
          <w:iCs w:val="0"/>
          <w:sz w:val="22"/>
          <w:szCs w:val="22"/>
        </w:rPr>
      </w:pPr>
      <w:hyperlink w:anchor="_Toc420510612" w:history="1">
        <w:r w:rsidR="003A191A" w:rsidRPr="00176D9C">
          <w:rPr>
            <w:rStyle w:val="a5"/>
          </w:rPr>
          <w:t>14.</w:t>
        </w:r>
        <w:r w:rsidR="003A191A" w:rsidRPr="00176D9C">
          <w:rPr>
            <w:rFonts w:asciiTheme="minorHAnsi" w:eastAsiaTheme="minorEastAsia" w:hAnsiTheme="minorHAnsi" w:cstheme="minorBidi"/>
            <w:bCs w:val="0"/>
            <w:iCs w:val="0"/>
            <w:sz w:val="22"/>
            <w:szCs w:val="22"/>
          </w:rPr>
          <w:tab/>
        </w:r>
        <w:r w:rsidR="003A191A" w:rsidRPr="00176D9C">
          <w:rPr>
            <w:rStyle w:val="a5"/>
          </w:rPr>
          <w:t>Концессионная плата</w:t>
        </w:r>
        <w:r w:rsidR="003A191A" w:rsidRPr="00176D9C">
          <w:rPr>
            <w:webHidden/>
          </w:rPr>
          <w:tab/>
        </w:r>
      </w:hyperlink>
    </w:p>
    <w:p w14:paraId="43E0ED53" w14:textId="77777777" w:rsidR="003A191A" w:rsidRPr="00176D9C" w:rsidRDefault="000E6C50">
      <w:pPr>
        <w:pStyle w:val="13"/>
        <w:tabs>
          <w:tab w:val="left" w:pos="660"/>
        </w:tabs>
        <w:rPr>
          <w:rFonts w:asciiTheme="minorHAnsi" w:eastAsiaTheme="minorEastAsia" w:hAnsiTheme="minorHAnsi" w:cstheme="minorBidi"/>
          <w:bCs w:val="0"/>
          <w:iCs w:val="0"/>
          <w:sz w:val="22"/>
          <w:szCs w:val="22"/>
        </w:rPr>
      </w:pPr>
      <w:hyperlink w:anchor="_Toc420510613" w:history="1">
        <w:r w:rsidR="003A191A" w:rsidRPr="00176D9C">
          <w:rPr>
            <w:rStyle w:val="a5"/>
          </w:rPr>
          <w:t>15.</w:t>
        </w:r>
        <w:r w:rsidR="003A191A" w:rsidRPr="00176D9C">
          <w:rPr>
            <w:rFonts w:asciiTheme="minorHAnsi" w:eastAsiaTheme="minorEastAsia" w:hAnsiTheme="minorHAnsi" w:cstheme="minorBidi"/>
            <w:bCs w:val="0"/>
            <w:iCs w:val="0"/>
            <w:sz w:val="22"/>
            <w:szCs w:val="22"/>
          </w:rPr>
          <w:tab/>
        </w:r>
        <w:r w:rsidR="003A191A" w:rsidRPr="00176D9C">
          <w:rPr>
            <w:rStyle w:val="a5"/>
          </w:rPr>
          <w:t>Порядок, место и срок представления Конкурсных предложений</w:t>
        </w:r>
        <w:r w:rsidR="003A191A" w:rsidRPr="00176D9C">
          <w:rPr>
            <w:webHidden/>
          </w:rPr>
          <w:tab/>
        </w:r>
      </w:hyperlink>
    </w:p>
    <w:p w14:paraId="26FD5E1F" w14:textId="77777777" w:rsidR="003A191A" w:rsidRPr="00176D9C" w:rsidRDefault="000E6C50">
      <w:pPr>
        <w:pStyle w:val="13"/>
        <w:tabs>
          <w:tab w:val="left" w:pos="660"/>
        </w:tabs>
        <w:rPr>
          <w:rFonts w:asciiTheme="minorHAnsi" w:eastAsiaTheme="minorEastAsia" w:hAnsiTheme="minorHAnsi" w:cstheme="minorBidi"/>
          <w:bCs w:val="0"/>
          <w:iCs w:val="0"/>
          <w:sz w:val="22"/>
          <w:szCs w:val="22"/>
        </w:rPr>
      </w:pPr>
      <w:hyperlink w:anchor="_Toc420510614" w:history="1">
        <w:r w:rsidR="003A191A" w:rsidRPr="00176D9C">
          <w:rPr>
            <w:rStyle w:val="a5"/>
          </w:rPr>
          <w:t>16.</w:t>
        </w:r>
        <w:r w:rsidR="003A191A" w:rsidRPr="00176D9C">
          <w:rPr>
            <w:rFonts w:asciiTheme="minorHAnsi" w:eastAsiaTheme="minorEastAsia" w:hAnsiTheme="minorHAnsi" w:cstheme="minorBidi"/>
            <w:bCs w:val="0"/>
            <w:iCs w:val="0"/>
            <w:sz w:val="22"/>
            <w:szCs w:val="22"/>
          </w:rPr>
          <w:tab/>
        </w:r>
        <w:r w:rsidR="003A191A" w:rsidRPr="00176D9C">
          <w:rPr>
            <w:rStyle w:val="a5"/>
          </w:rPr>
          <w:t>Порядок и срок изменения и (или) отзыва Заявок и Конкурсных предложений</w:t>
        </w:r>
        <w:r w:rsidR="003A191A" w:rsidRPr="00176D9C">
          <w:rPr>
            <w:webHidden/>
          </w:rPr>
          <w:tab/>
        </w:r>
      </w:hyperlink>
    </w:p>
    <w:p w14:paraId="6110A45A" w14:textId="77777777" w:rsidR="003A191A" w:rsidRPr="00176D9C" w:rsidRDefault="000E6C50">
      <w:pPr>
        <w:pStyle w:val="13"/>
        <w:tabs>
          <w:tab w:val="left" w:pos="660"/>
        </w:tabs>
        <w:rPr>
          <w:rFonts w:asciiTheme="minorHAnsi" w:eastAsiaTheme="minorEastAsia" w:hAnsiTheme="minorHAnsi" w:cstheme="minorBidi"/>
          <w:bCs w:val="0"/>
          <w:iCs w:val="0"/>
          <w:sz w:val="22"/>
          <w:szCs w:val="22"/>
        </w:rPr>
      </w:pPr>
      <w:hyperlink w:anchor="_Toc420510615" w:history="1">
        <w:r w:rsidR="003A191A" w:rsidRPr="00176D9C">
          <w:rPr>
            <w:rStyle w:val="a5"/>
          </w:rPr>
          <w:t>17.</w:t>
        </w:r>
        <w:r w:rsidR="003A191A" w:rsidRPr="00176D9C">
          <w:rPr>
            <w:rFonts w:asciiTheme="minorHAnsi" w:eastAsiaTheme="minorEastAsia" w:hAnsiTheme="minorHAnsi" w:cstheme="minorBidi"/>
            <w:bCs w:val="0"/>
            <w:iCs w:val="0"/>
            <w:sz w:val="22"/>
            <w:szCs w:val="22"/>
          </w:rPr>
          <w:tab/>
        </w:r>
        <w:r w:rsidR="003A191A" w:rsidRPr="00176D9C">
          <w:rPr>
            <w:rStyle w:val="a5"/>
          </w:rPr>
          <w:t>Порядок и время вскрытия конвертов с Заявками</w:t>
        </w:r>
        <w:r w:rsidR="003A191A" w:rsidRPr="00176D9C">
          <w:rPr>
            <w:webHidden/>
          </w:rPr>
          <w:tab/>
        </w:r>
      </w:hyperlink>
    </w:p>
    <w:p w14:paraId="567DE969" w14:textId="77777777" w:rsidR="003A191A" w:rsidRPr="00176D9C" w:rsidRDefault="000E6C50">
      <w:pPr>
        <w:pStyle w:val="13"/>
        <w:tabs>
          <w:tab w:val="left" w:pos="660"/>
        </w:tabs>
        <w:rPr>
          <w:rFonts w:asciiTheme="minorHAnsi" w:eastAsiaTheme="minorEastAsia" w:hAnsiTheme="minorHAnsi" w:cstheme="minorBidi"/>
          <w:bCs w:val="0"/>
          <w:iCs w:val="0"/>
          <w:sz w:val="22"/>
          <w:szCs w:val="22"/>
        </w:rPr>
      </w:pPr>
      <w:hyperlink w:anchor="_Toc420510616" w:history="1">
        <w:r w:rsidR="003A191A" w:rsidRPr="00176D9C">
          <w:rPr>
            <w:rStyle w:val="a5"/>
          </w:rPr>
          <w:t>18.</w:t>
        </w:r>
        <w:r w:rsidR="003A191A" w:rsidRPr="00176D9C">
          <w:rPr>
            <w:rFonts w:asciiTheme="minorHAnsi" w:eastAsiaTheme="minorEastAsia" w:hAnsiTheme="minorHAnsi" w:cstheme="minorBidi"/>
            <w:bCs w:val="0"/>
            <w:iCs w:val="0"/>
            <w:sz w:val="22"/>
            <w:szCs w:val="22"/>
          </w:rPr>
          <w:tab/>
        </w:r>
        <w:r w:rsidR="003A191A" w:rsidRPr="00176D9C">
          <w:rPr>
            <w:rStyle w:val="a5"/>
          </w:rPr>
          <w:t>Порядок и срок проведения предварительного отбора Участников конкурса. Дата подписания протокола о проведении предварительного отбора</w:t>
        </w:r>
        <w:r w:rsidR="003A191A" w:rsidRPr="00176D9C">
          <w:rPr>
            <w:webHidden/>
          </w:rPr>
          <w:tab/>
        </w:r>
      </w:hyperlink>
    </w:p>
    <w:p w14:paraId="37703D62" w14:textId="77777777" w:rsidR="003A191A" w:rsidRPr="00176D9C" w:rsidRDefault="000E6C50">
      <w:pPr>
        <w:pStyle w:val="13"/>
        <w:tabs>
          <w:tab w:val="left" w:pos="660"/>
        </w:tabs>
        <w:rPr>
          <w:rFonts w:asciiTheme="minorHAnsi" w:eastAsiaTheme="minorEastAsia" w:hAnsiTheme="minorHAnsi" w:cstheme="minorBidi"/>
          <w:bCs w:val="0"/>
          <w:iCs w:val="0"/>
          <w:sz w:val="22"/>
          <w:szCs w:val="22"/>
        </w:rPr>
      </w:pPr>
      <w:hyperlink w:anchor="_Toc420510617" w:history="1">
        <w:r w:rsidR="003A191A" w:rsidRPr="00176D9C">
          <w:rPr>
            <w:rStyle w:val="a5"/>
          </w:rPr>
          <w:t>19.</w:t>
        </w:r>
        <w:r w:rsidR="003A191A" w:rsidRPr="00176D9C">
          <w:rPr>
            <w:rFonts w:asciiTheme="minorHAnsi" w:eastAsiaTheme="minorEastAsia" w:hAnsiTheme="minorHAnsi" w:cstheme="minorBidi"/>
            <w:bCs w:val="0"/>
            <w:iCs w:val="0"/>
            <w:sz w:val="22"/>
            <w:szCs w:val="22"/>
          </w:rPr>
          <w:tab/>
        </w:r>
        <w:r w:rsidR="003A191A" w:rsidRPr="00176D9C">
          <w:rPr>
            <w:rStyle w:val="a5"/>
          </w:rPr>
          <w:t>Порядок, время вскрытия конвертов с Конкурсными предложениями</w:t>
        </w:r>
        <w:r w:rsidR="003A191A" w:rsidRPr="00176D9C">
          <w:rPr>
            <w:webHidden/>
          </w:rPr>
          <w:tab/>
        </w:r>
      </w:hyperlink>
    </w:p>
    <w:p w14:paraId="67EFA314" w14:textId="77777777" w:rsidR="003A191A" w:rsidRPr="00176D9C" w:rsidRDefault="000E6C50">
      <w:pPr>
        <w:pStyle w:val="13"/>
        <w:tabs>
          <w:tab w:val="left" w:pos="660"/>
        </w:tabs>
        <w:rPr>
          <w:rFonts w:asciiTheme="minorHAnsi" w:eastAsiaTheme="minorEastAsia" w:hAnsiTheme="minorHAnsi" w:cstheme="minorBidi"/>
          <w:bCs w:val="0"/>
          <w:iCs w:val="0"/>
          <w:sz w:val="22"/>
          <w:szCs w:val="22"/>
        </w:rPr>
      </w:pPr>
      <w:hyperlink w:anchor="_Toc420510618" w:history="1">
        <w:r w:rsidR="003A191A" w:rsidRPr="00176D9C">
          <w:rPr>
            <w:rStyle w:val="a5"/>
          </w:rPr>
          <w:t>20.</w:t>
        </w:r>
        <w:r w:rsidR="003A191A" w:rsidRPr="00176D9C">
          <w:rPr>
            <w:rFonts w:asciiTheme="minorHAnsi" w:eastAsiaTheme="minorEastAsia" w:hAnsiTheme="minorHAnsi" w:cstheme="minorBidi"/>
            <w:bCs w:val="0"/>
            <w:iCs w:val="0"/>
            <w:sz w:val="22"/>
            <w:szCs w:val="22"/>
          </w:rPr>
          <w:tab/>
        </w:r>
        <w:r w:rsidR="003A191A" w:rsidRPr="00176D9C">
          <w:rPr>
            <w:rStyle w:val="a5"/>
          </w:rPr>
          <w:t>Порядок рассмотрения и оценки Конкурсных предложений</w:t>
        </w:r>
        <w:r w:rsidR="003A191A" w:rsidRPr="00176D9C">
          <w:rPr>
            <w:webHidden/>
          </w:rPr>
          <w:tab/>
        </w:r>
      </w:hyperlink>
    </w:p>
    <w:p w14:paraId="6F50253B" w14:textId="77777777" w:rsidR="003A191A" w:rsidRPr="00176D9C" w:rsidRDefault="000E6C50">
      <w:pPr>
        <w:pStyle w:val="13"/>
        <w:tabs>
          <w:tab w:val="left" w:pos="660"/>
        </w:tabs>
        <w:rPr>
          <w:rFonts w:asciiTheme="minorHAnsi" w:eastAsiaTheme="minorEastAsia" w:hAnsiTheme="minorHAnsi" w:cstheme="minorBidi"/>
          <w:bCs w:val="0"/>
          <w:iCs w:val="0"/>
          <w:sz w:val="22"/>
          <w:szCs w:val="22"/>
        </w:rPr>
      </w:pPr>
      <w:hyperlink w:anchor="_Toc420510619" w:history="1">
        <w:r w:rsidR="003A191A" w:rsidRPr="00176D9C">
          <w:rPr>
            <w:rStyle w:val="a5"/>
          </w:rPr>
          <w:t>21.</w:t>
        </w:r>
        <w:r w:rsidR="003A191A" w:rsidRPr="00176D9C">
          <w:rPr>
            <w:rFonts w:asciiTheme="minorHAnsi" w:eastAsiaTheme="minorEastAsia" w:hAnsiTheme="minorHAnsi" w:cstheme="minorBidi"/>
            <w:bCs w:val="0"/>
            <w:iCs w:val="0"/>
            <w:sz w:val="22"/>
            <w:szCs w:val="22"/>
          </w:rPr>
          <w:tab/>
        </w:r>
        <w:r w:rsidR="003A191A" w:rsidRPr="00176D9C">
          <w:rPr>
            <w:rStyle w:val="a5"/>
          </w:rPr>
          <w:t>Порядок определения Победителя конкурса</w:t>
        </w:r>
        <w:r w:rsidR="003A191A" w:rsidRPr="00176D9C">
          <w:rPr>
            <w:webHidden/>
          </w:rPr>
          <w:tab/>
        </w:r>
      </w:hyperlink>
    </w:p>
    <w:p w14:paraId="70B14902" w14:textId="77777777" w:rsidR="003A191A" w:rsidRPr="00176D9C" w:rsidRDefault="000E6C50">
      <w:pPr>
        <w:pStyle w:val="13"/>
        <w:tabs>
          <w:tab w:val="left" w:pos="660"/>
        </w:tabs>
        <w:rPr>
          <w:rFonts w:asciiTheme="minorHAnsi" w:eastAsiaTheme="minorEastAsia" w:hAnsiTheme="minorHAnsi" w:cstheme="minorBidi"/>
          <w:bCs w:val="0"/>
          <w:iCs w:val="0"/>
          <w:sz w:val="22"/>
          <w:szCs w:val="22"/>
        </w:rPr>
      </w:pPr>
      <w:hyperlink w:anchor="_Toc420510620" w:history="1">
        <w:r w:rsidR="003A191A" w:rsidRPr="00176D9C">
          <w:rPr>
            <w:rStyle w:val="a5"/>
          </w:rPr>
          <w:t>22.</w:t>
        </w:r>
        <w:r w:rsidR="003A191A" w:rsidRPr="00176D9C">
          <w:rPr>
            <w:rFonts w:asciiTheme="minorHAnsi" w:eastAsiaTheme="minorEastAsia" w:hAnsiTheme="minorHAnsi" w:cstheme="minorBidi"/>
            <w:bCs w:val="0"/>
            <w:iCs w:val="0"/>
            <w:sz w:val="22"/>
            <w:szCs w:val="22"/>
          </w:rPr>
          <w:tab/>
        </w:r>
        <w:r w:rsidR="003A191A" w:rsidRPr="00176D9C">
          <w:rPr>
            <w:rStyle w:val="a5"/>
          </w:rPr>
          <w:t>Протокол о результатах проведения Конкурса</w:t>
        </w:r>
        <w:r w:rsidR="003A191A" w:rsidRPr="00176D9C">
          <w:rPr>
            <w:webHidden/>
          </w:rPr>
          <w:tab/>
        </w:r>
      </w:hyperlink>
    </w:p>
    <w:p w14:paraId="5C4AC63D" w14:textId="77777777" w:rsidR="003A191A" w:rsidRPr="00176D9C" w:rsidRDefault="000E6C50">
      <w:pPr>
        <w:pStyle w:val="13"/>
        <w:tabs>
          <w:tab w:val="left" w:pos="660"/>
        </w:tabs>
        <w:rPr>
          <w:rFonts w:asciiTheme="minorHAnsi" w:eastAsiaTheme="minorEastAsia" w:hAnsiTheme="minorHAnsi" w:cstheme="minorBidi"/>
          <w:bCs w:val="0"/>
          <w:iCs w:val="0"/>
          <w:sz w:val="22"/>
          <w:szCs w:val="22"/>
        </w:rPr>
      </w:pPr>
      <w:hyperlink w:anchor="_Toc420510621" w:history="1">
        <w:r w:rsidR="003A191A" w:rsidRPr="00176D9C">
          <w:rPr>
            <w:rStyle w:val="a5"/>
          </w:rPr>
          <w:t>23.</w:t>
        </w:r>
        <w:r w:rsidR="003A191A" w:rsidRPr="00176D9C">
          <w:rPr>
            <w:rFonts w:asciiTheme="minorHAnsi" w:eastAsiaTheme="minorEastAsia" w:hAnsiTheme="minorHAnsi" w:cstheme="minorBidi"/>
            <w:bCs w:val="0"/>
            <w:iCs w:val="0"/>
            <w:sz w:val="22"/>
            <w:szCs w:val="22"/>
          </w:rPr>
          <w:tab/>
        </w:r>
        <w:r w:rsidR="003A191A" w:rsidRPr="00176D9C">
          <w:rPr>
            <w:rStyle w:val="a5"/>
          </w:rPr>
          <w:t>Срок подписания Концессионного соглашения</w:t>
        </w:r>
        <w:r w:rsidR="003A191A" w:rsidRPr="00176D9C">
          <w:rPr>
            <w:webHidden/>
          </w:rPr>
          <w:tab/>
        </w:r>
      </w:hyperlink>
    </w:p>
    <w:p w14:paraId="3BA3FD62" w14:textId="77777777" w:rsidR="003A191A" w:rsidRPr="00176D9C" w:rsidRDefault="000E6C50">
      <w:pPr>
        <w:pStyle w:val="13"/>
        <w:tabs>
          <w:tab w:val="left" w:pos="660"/>
        </w:tabs>
        <w:rPr>
          <w:rFonts w:asciiTheme="minorHAnsi" w:eastAsiaTheme="minorEastAsia" w:hAnsiTheme="minorHAnsi" w:cstheme="minorBidi"/>
          <w:bCs w:val="0"/>
          <w:iCs w:val="0"/>
          <w:sz w:val="22"/>
          <w:szCs w:val="22"/>
        </w:rPr>
      </w:pPr>
      <w:hyperlink w:anchor="_Toc420510622" w:history="1">
        <w:r w:rsidR="003A191A" w:rsidRPr="00176D9C">
          <w:rPr>
            <w:rStyle w:val="a5"/>
          </w:rPr>
          <w:t>24.</w:t>
        </w:r>
        <w:r w:rsidR="003A191A" w:rsidRPr="00176D9C">
          <w:rPr>
            <w:rFonts w:asciiTheme="minorHAnsi" w:eastAsiaTheme="minorEastAsia" w:hAnsiTheme="minorHAnsi" w:cstheme="minorBidi"/>
            <w:bCs w:val="0"/>
            <w:iCs w:val="0"/>
            <w:sz w:val="22"/>
            <w:szCs w:val="22"/>
          </w:rPr>
          <w:tab/>
        </w:r>
        <w:r w:rsidR="003A191A" w:rsidRPr="00176D9C">
          <w:rPr>
            <w:rStyle w:val="a5"/>
          </w:rPr>
          <w:t>Внесение изменений в Конкурсную документацию</w:t>
        </w:r>
        <w:r w:rsidR="003A191A" w:rsidRPr="00176D9C">
          <w:rPr>
            <w:webHidden/>
          </w:rPr>
          <w:tab/>
        </w:r>
      </w:hyperlink>
    </w:p>
    <w:p w14:paraId="1D3C6FAC" w14:textId="77777777" w:rsidR="003A191A" w:rsidRPr="00176D9C" w:rsidRDefault="000E6C50">
      <w:pPr>
        <w:pStyle w:val="13"/>
        <w:tabs>
          <w:tab w:val="left" w:pos="660"/>
        </w:tabs>
        <w:rPr>
          <w:rFonts w:asciiTheme="minorHAnsi" w:eastAsiaTheme="minorEastAsia" w:hAnsiTheme="minorHAnsi" w:cstheme="minorBidi"/>
          <w:bCs w:val="0"/>
          <w:iCs w:val="0"/>
          <w:sz w:val="22"/>
          <w:szCs w:val="22"/>
        </w:rPr>
      </w:pPr>
      <w:hyperlink w:anchor="_Toc420510623" w:history="1">
        <w:r w:rsidR="003A191A" w:rsidRPr="00176D9C">
          <w:rPr>
            <w:rStyle w:val="a5"/>
          </w:rPr>
          <w:t>25.</w:t>
        </w:r>
        <w:r w:rsidR="003A191A" w:rsidRPr="00176D9C">
          <w:rPr>
            <w:rFonts w:asciiTheme="minorHAnsi" w:eastAsiaTheme="minorEastAsia" w:hAnsiTheme="minorHAnsi" w:cstheme="minorBidi"/>
            <w:bCs w:val="0"/>
            <w:iCs w:val="0"/>
            <w:sz w:val="22"/>
            <w:szCs w:val="22"/>
          </w:rPr>
          <w:tab/>
        </w:r>
        <w:r w:rsidR="003A191A" w:rsidRPr="00176D9C">
          <w:rPr>
            <w:rStyle w:val="a5"/>
          </w:rPr>
          <w:t>Срок передачи Концедентом Концессионеру объекта Концессионного соглашения и (или) иного имущества</w:t>
        </w:r>
        <w:r w:rsidR="003A191A" w:rsidRPr="00176D9C">
          <w:rPr>
            <w:webHidden/>
          </w:rPr>
          <w:tab/>
        </w:r>
      </w:hyperlink>
    </w:p>
    <w:p w14:paraId="3294CF82" w14:textId="77777777" w:rsidR="003A191A" w:rsidRPr="00176D9C" w:rsidRDefault="000E6C50">
      <w:pPr>
        <w:pStyle w:val="13"/>
        <w:tabs>
          <w:tab w:val="left" w:pos="660"/>
        </w:tabs>
        <w:rPr>
          <w:rFonts w:asciiTheme="minorHAnsi" w:eastAsiaTheme="minorEastAsia" w:hAnsiTheme="minorHAnsi" w:cstheme="minorBidi"/>
          <w:bCs w:val="0"/>
          <w:iCs w:val="0"/>
          <w:sz w:val="22"/>
          <w:szCs w:val="22"/>
        </w:rPr>
      </w:pPr>
      <w:hyperlink w:anchor="_Toc420510624" w:history="1">
        <w:r w:rsidR="003A191A" w:rsidRPr="00176D9C">
          <w:rPr>
            <w:rStyle w:val="a5"/>
          </w:rPr>
          <w:t>26.</w:t>
        </w:r>
        <w:r w:rsidR="003A191A" w:rsidRPr="00176D9C">
          <w:rPr>
            <w:rFonts w:asciiTheme="minorHAnsi" w:eastAsiaTheme="minorEastAsia" w:hAnsiTheme="minorHAnsi" w:cstheme="minorBidi"/>
            <w:bCs w:val="0"/>
            <w:iCs w:val="0"/>
            <w:sz w:val="22"/>
            <w:szCs w:val="22"/>
          </w:rPr>
          <w:tab/>
        </w:r>
        <w:r w:rsidR="003A191A" w:rsidRPr="00176D9C">
          <w:rPr>
            <w:rStyle w:val="a5"/>
          </w:rPr>
          <w:t>Метод регулирования тарифов, долгосрочные и иные параметры регулирования деятельности концессионера</w:t>
        </w:r>
        <w:r w:rsidR="003A191A" w:rsidRPr="00176D9C">
          <w:rPr>
            <w:webHidden/>
          </w:rPr>
          <w:tab/>
        </w:r>
      </w:hyperlink>
    </w:p>
    <w:p w14:paraId="11E986A5" w14:textId="77777777" w:rsidR="003A191A" w:rsidRPr="00176D9C" w:rsidRDefault="000E6C50">
      <w:pPr>
        <w:pStyle w:val="13"/>
        <w:tabs>
          <w:tab w:val="left" w:pos="660"/>
        </w:tabs>
        <w:rPr>
          <w:rFonts w:asciiTheme="minorHAnsi" w:eastAsiaTheme="minorEastAsia" w:hAnsiTheme="minorHAnsi" w:cstheme="minorBidi"/>
          <w:bCs w:val="0"/>
          <w:iCs w:val="0"/>
          <w:sz w:val="22"/>
          <w:szCs w:val="22"/>
        </w:rPr>
      </w:pPr>
      <w:hyperlink w:anchor="_Toc420510625" w:history="1">
        <w:r w:rsidR="003A191A" w:rsidRPr="00176D9C">
          <w:rPr>
            <w:rStyle w:val="a5"/>
          </w:rPr>
          <w:t>27.</w:t>
        </w:r>
        <w:r w:rsidR="003A191A" w:rsidRPr="00176D9C">
          <w:rPr>
            <w:rFonts w:asciiTheme="minorHAnsi" w:eastAsiaTheme="minorEastAsia" w:hAnsiTheme="minorHAnsi" w:cstheme="minorBidi"/>
            <w:bCs w:val="0"/>
            <w:iCs w:val="0"/>
            <w:sz w:val="22"/>
            <w:szCs w:val="22"/>
          </w:rPr>
          <w:tab/>
        </w:r>
        <w:r w:rsidR="003A191A" w:rsidRPr="00176D9C">
          <w:rPr>
            <w:rStyle w:val="a5"/>
          </w:rPr>
          <w:t>Перечень приложений к Конкурсной документации</w:t>
        </w:r>
        <w:r w:rsidR="003A191A" w:rsidRPr="00176D9C">
          <w:rPr>
            <w:webHidden/>
          </w:rPr>
          <w:tab/>
        </w:r>
      </w:hyperlink>
    </w:p>
    <w:p w14:paraId="46DF284E" w14:textId="77777777" w:rsidR="001512A6" w:rsidRPr="00176D9C" w:rsidRDefault="006A0E8A" w:rsidP="006617FD">
      <w:pPr>
        <w:rPr>
          <w:sz w:val="28"/>
          <w:szCs w:val="28"/>
        </w:rPr>
      </w:pPr>
      <w:r w:rsidRPr="00176D9C">
        <w:rPr>
          <w:b/>
          <w:bCs/>
          <w:sz w:val="28"/>
          <w:szCs w:val="28"/>
        </w:rPr>
        <w:fldChar w:fldCharType="end"/>
      </w:r>
    </w:p>
    <w:p w14:paraId="15B81078" w14:textId="15F7B1C2" w:rsidR="007D4E20" w:rsidRPr="00176D9C" w:rsidRDefault="00010317" w:rsidP="005D2A81">
      <w:pPr>
        <w:pStyle w:val="10"/>
        <w:spacing w:before="0" w:after="0"/>
        <w:rPr>
          <w:rFonts w:eastAsia="Times New Roman CYR"/>
          <w:bCs/>
          <w:sz w:val="28"/>
          <w:szCs w:val="28"/>
        </w:rPr>
      </w:pPr>
      <w:r w:rsidRPr="00176D9C">
        <w:rPr>
          <w:sz w:val="28"/>
          <w:szCs w:val="28"/>
        </w:rPr>
        <w:br w:type="page"/>
      </w:r>
      <w:bookmarkEnd w:id="7"/>
      <w:r w:rsidR="005D2A81" w:rsidRPr="005D2A81">
        <w:rPr>
          <w:sz w:val="28"/>
          <w:szCs w:val="28"/>
        </w:rPr>
        <w:lastRenderedPageBreak/>
        <w:t>Для целей настоящей конкурсной документации используются следующие термины:</w:t>
      </w:r>
    </w:p>
    <w:p w14:paraId="515C7853" w14:textId="77777777" w:rsidR="006209BA" w:rsidRPr="00176D9C" w:rsidRDefault="006209BA" w:rsidP="006617FD">
      <w:pPr>
        <w:pStyle w:val="Standard"/>
        <w:autoSpaceDE w:val="0"/>
        <w:ind w:firstLine="708"/>
        <w:jc w:val="both"/>
        <w:rPr>
          <w:rFonts w:cs="Times New Roman"/>
          <w:color w:val="000000"/>
          <w:sz w:val="28"/>
          <w:szCs w:val="28"/>
        </w:rPr>
      </w:pPr>
      <w:r w:rsidRPr="00176D9C">
        <w:rPr>
          <w:rFonts w:eastAsia="Times New Roman CYR" w:cs="Times New Roman"/>
          <w:b/>
          <w:bCs/>
          <w:color w:val="000000"/>
          <w:sz w:val="28"/>
          <w:szCs w:val="28"/>
          <w:lang w:val="ru-RU"/>
        </w:rPr>
        <w:t xml:space="preserve">Задаток – </w:t>
      </w:r>
      <w:r w:rsidRPr="00176D9C">
        <w:rPr>
          <w:rFonts w:eastAsia="Times New Roman CYR" w:cs="Times New Roman"/>
          <w:bCs/>
          <w:color w:val="000000"/>
          <w:sz w:val="28"/>
          <w:szCs w:val="28"/>
          <w:lang w:val="ru-RU"/>
        </w:rPr>
        <w:t xml:space="preserve">денежные средства, вносимые </w:t>
      </w:r>
      <w:r w:rsidR="00900BD1" w:rsidRPr="00176D9C">
        <w:rPr>
          <w:rFonts w:eastAsia="Times New Roman CYR" w:cs="Times New Roman"/>
          <w:bCs/>
          <w:color w:val="000000"/>
          <w:sz w:val="28"/>
          <w:szCs w:val="28"/>
          <w:lang w:val="ru-RU"/>
        </w:rPr>
        <w:t>з</w:t>
      </w:r>
      <w:r w:rsidRPr="00176D9C">
        <w:rPr>
          <w:rFonts w:eastAsia="Times New Roman CYR" w:cs="Times New Roman"/>
          <w:bCs/>
          <w:color w:val="000000"/>
          <w:sz w:val="28"/>
          <w:szCs w:val="28"/>
          <w:lang w:val="ru-RU"/>
        </w:rPr>
        <w:t xml:space="preserve">аявителем в </w:t>
      </w:r>
      <w:r w:rsidR="00900BD1" w:rsidRPr="00176D9C">
        <w:rPr>
          <w:rFonts w:eastAsia="Times New Roman CYR" w:cs="Times New Roman"/>
          <w:bCs/>
          <w:color w:val="000000"/>
          <w:sz w:val="28"/>
          <w:szCs w:val="28"/>
          <w:lang w:val="ru-RU"/>
        </w:rPr>
        <w:t>срок, размере и</w:t>
      </w:r>
      <w:r w:rsidRPr="00176D9C">
        <w:rPr>
          <w:rFonts w:eastAsia="Times New Roman CYR" w:cs="Times New Roman"/>
          <w:bCs/>
          <w:color w:val="000000"/>
          <w:sz w:val="28"/>
          <w:szCs w:val="28"/>
          <w:lang w:val="ru-RU"/>
        </w:rPr>
        <w:t xml:space="preserve"> порядке, установленном </w:t>
      </w:r>
      <w:r w:rsidR="00900BD1" w:rsidRPr="00176D9C">
        <w:rPr>
          <w:rFonts w:eastAsia="Times New Roman CYR" w:cs="Times New Roman"/>
          <w:bCs/>
          <w:color w:val="000000"/>
          <w:sz w:val="28"/>
          <w:szCs w:val="28"/>
          <w:lang w:val="ru-RU"/>
        </w:rPr>
        <w:t>к</w:t>
      </w:r>
      <w:r w:rsidRPr="00176D9C">
        <w:rPr>
          <w:rFonts w:eastAsia="Times New Roman CYR" w:cs="Times New Roman"/>
          <w:bCs/>
          <w:color w:val="000000"/>
          <w:sz w:val="28"/>
          <w:szCs w:val="28"/>
          <w:lang w:val="ru-RU"/>
        </w:rPr>
        <w:t>онкурсной документаци</w:t>
      </w:r>
      <w:r w:rsidR="00900BD1" w:rsidRPr="00176D9C">
        <w:rPr>
          <w:rFonts w:eastAsia="Times New Roman CYR" w:cs="Times New Roman"/>
          <w:bCs/>
          <w:color w:val="000000"/>
          <w:sz w:val="28"/>
          <w:szCs w:val="28"/>
          <w:lang w:val="ru-RU"/>
        </w:rPr>
        <w:t>ей</w:t>
      </w:r>
      <w:r w:rsidRPr="00176D9C">
        <w:rPr>
          <w:rFonts w:eastAsia="Times New Roman CYR" w:cs="Times New Roman"/>
          <w:bCs/>
          <w:color w:val="000000"/>
          <w:sz w:val="28"/>
          <w:szCs w:val="28"/>
          <w:lang w:val="ru-RU"/>
        </w:rPr>
        <w:t xml:space="preserve">, в качестве </w:t>
      </w:r>
      <w:r w:rsidRPr="00176D9C">
        <w:rPr>
          <w:rFonts w:eastAsia="Times New Roman CYR" w:cs="Times New Roman"/>
          <w:color w:val="000000"/>
          <w:sz w:val="28"/>
          <w:szCs w:val="28"/>
          <w:lang w:val="ru-RU"/>
        </w:rPr>
        <w:t>обеспечения исполнения обязательств</w:t>
      </w:r>
      <w:r w:rsidR="008027C1" w:rsidRPr="00176D9C">
        <w:rPr>
          <w:rFonts w:eastAsia="Times New Roman CYR" w:cs="Times New Roman"/>
          <w:color w:val="000000"/>
          <w:sz w:val="28"/>
          <w:szCs w:val="28"/>
          <w:lang w:val="ru-RU"/>
        </w:rPr>
        <w:t>а</w:t>
      </w:r>
      <w:r w:rsidR="00F51DD6" w:rsidRPr="00176D9C">
        <w:rPr>
          <w:rFonts w:eastAsia="Times New Roman CYR" w:cs="Times New Roman"/>
          <w:color w:val="000000"/>
          <w:sz w:val="28"/>
          <w:szCs w:val="28"/>
          <w:lang w:val="ru-RU"/>
        </w:rPr>
        <w:t xml:space="preserve"> </w:t>
      </w:r>
      <w:r w:rsidR="008A6ADC" w:rsidRPr="00176D9C">
        <w:rPr>
          <w:rFonts w:eastAsia="Times New Roman CYR" w:cs="Times New Roman"/>
          <w:color w:val="000000"/>
          <w:sz w:val="28"/>
          <w:szCs w:val="28"/>
          <w:lang w:val="ru-RU"/>
        </w:rPr>
        <w:t>з</w:t>
      </w:r>
      <w:r w:rsidRPr="00176D9C">
        <w:rPr>
          <w:rFonts w:eastAsia="Times New Roman CYR" w:cs="Times New Roman"/>
          <w:color w:val="000000"/>
          <w:sz w:val="28"/>
          <w:szCs w:val="28"/>
          <w:lang w:val="ru-RU"/>
        </w:rPr>
        <w:t xml:space="preserve">аявителя по заключению </w:t>
      </w:r>
      <w:r w:rsidR="008A6ADC" w:rsidRPr="00176D9C">
        <w:rPr>
          <w:rFonts w:eastAsia="Times New Roman CYR" w:cs="Times New Roman"/>
          <w:color w:val="000000"/>
          <w:sz w:val="28"/>
          <w:szCs w:val="28"/>
          <w:lang w:val="ru-RU"/>
        </w:rPr>
        <w:t>к</w:t>
      </w:r>
      <w:r w:rsidRPr="00176D9C">
        <w:rPr>
          <w:rFonts w:eastAsia="Times New Roman CYR" w:cs="Times New Roman"/>
          <w:color w:val="000000"/>
          <w:sz w:val="28"/>
          <w:szCs w:val="28"/>
          <w:lang w:val="ru-RU"/>
        </w:rPr>
        <w:t>онцессионного соглашения.</w:t>
      </w:r>
    </w:p>
    <w:p w14:paraId="6380F2D9" w14:textId="77777777" w:rsidR="00900BD1" w:rsidRPr="00176D9C" w:rsidRDefault="00900BD1" w:rsidP="006617FD">
      <w:pPr>
        <w:pStyle w:val="Standard"/>
        <w:autoSpaceDE w:val="0"/>
        <w:ind w:firstLine="708"/>
        <w:jc w:val="both"/>
        <w:rPr>
          <w:rFonts w:cs="Times New Roman"/>
          <w:color w:val="000000"/>
          <w:sz w:val="28"/>
          <w:szCs w:val="28"/>
        </w:rPr>
      </w:pPr>
      <w:r w:rsidRPr="00176D9C">
        <w:rPr>
          <w:rFonts w:eastAsia="Times New Roman CYR" w:cs="Times New Roman"/>
          <w:b/>
          <w:bCs/>
          <w:color w:val="000000"/>
          <w:sz w:val="28"/>
          <w:szCs w:val="28"/>
          <w:lang w:val="ru-RU"/>
        </w:rPr>
        <w:t xml:space="preserve">Закон о концессионных соглашениях </w:t>
      </w:r>
      <w:r w:rsidRPr="00176D9C">
        <w:rPr>
          <w:rFonts w:eastAsia="Times New Roman CYR" w:cs="Times New Roman"/>
          <w:color w:val="000000"/>
          <w:sz w:val="28"/>
          <w:szCs w:val="28"/>
          <w:lang w:val="ru-RU"/>
        </w:rPr>
        <w:t>– Федеральный закон от 21 июля 2005 года №</w:t>
      </w:r>
      <w:r w:rsidRPr="00176D9C">
        <w:rPr>
          <w:rFonts w:eastAsia="Times New Roman" w:cs="Times New Roman"/>
          <w:color w:val="000000"/>
          <w:sz w:val="28"/>
          <w:szCs w:val="28"/>
          <w:lang w:val="en-US"/>
        </w:rPr>
        <w:t> </w:t>
      </w:r>
      <w:r w:rsidRPr="00176D9C">
        <w:rPr>
          <w:rFonts w:eastAsia="Times New Roman" w:cs="Times New Roman"/>
          <w:color w:val="000000"/>
          <w:sz w:val="28"/>
          <w:szCs w:val="28"/>
          <w:lang w:val="ru-RU"/>
        </w:rPr>
        <w:t>115-</w:t>
      </w:r>
      <w:r w:rsidRPr="00176D9C">
        <w:rPr>
          <w:rFonts w:eastAsia="Times New Roman CYR" w:cs="Times New Roman"/>
          <w:color w:val="000000"/>
          <w:sz w:val="28"/>
          <w:szCs w:val="28"/>
          <w:lang w:val="ru-RU"/>
        </w:rPr>
        <w:t xml:space="preserve">ФЗ </w:t>
      </w:r>
      <w:r w:rsidRPr="00176D9C">
        <w:rPr>
          <w:rFonts w:eastAsia="Times New Roman" w:cs="Times New Roman"/>
          <w:color w:val="000000"/>
          <w:sz w:val="28"/>
          <w:szCs w:val="28"/>
          <w:lang w:val="ru-RU"/>
        </w:rPr>
        <w:t>«</w:t>
      </w:r>
      <w:r w:rsidRPr="00176D9C">
        <w:rPr>
          <w:rFonts w:eastAsia="Times New Roman CYR" w:cs="Times New Roman"/>
          <w:color w:val="000000"/>
          <w:sz w:val="28"/>
          <w:szCs w:val="28"/>
          <w:lang w:val="ru-RU"/>
        </w:rPr>
        <w:t>О</w:t>
      </w:r>
      <w:r w:rsidRPr="00176D9C">
        <w:rPr>
          <w:rFonts w:eastAsia="Times New Roman" w:cs="Times New Roman"/>
          <w:color w:val="000000"/>
          <w:sz w:val="28"/>
          <w:szCs w:val="28"/>
          <w:lang w:val="en-US"/>
        </w:rPr>
        <w:t> </w:t>
      </w:r>
      <w:r w:rsidRPr="00176D9C">
        <w:rPr>
          <w:rFonts w:eastAsia="Times New Roman CYR" w:cs="Times New Roman"/>
          <w:color w:val="000000"/>
          <w:sz w:val="28"/>
          <w:szCs w:val="28"/>
          <w:lang w:val="ru-RU"/>
        </w:rPr>
        <w:t>концессионных соглашениях</w:t>
      </w:r>
      <w:r w:rsidRPr="00176D9C">
        <w:rPr>
          <w:rFonts w:eastAsia="Times New Roman" w:cs="Times New Roman"/>
          <w:color w:val="000000"/>
          <w:sz w:val="28"/>
          <w:szCs w:val="28"/>
          <w:lang w:val="ru-RU"/>
        </w:rPr>
        <w:t>».</w:t>
      </w:r>
    </w:p>
    <w:p w14:paraId="64F161D8" w14:textId="77777777" w:rsidR="006209BA" w:rsidRPr="00176D9C" w:rsidRDefault="006209BA" w:rsidP="006617FD">
      <w:pPr>
        <w:pStyle w:val="Standard"/>
        <w:autoSpaceDE w:val="0"/>
        <w:ind w:firstLine="708"/>
        <w:jc w:val="both"/>
        <w:rPr>
          <w:rFonts w:cs="Times New Roman"/>
          <w:color w:val="000000"/>
          <w:sz w:val="28"/>
          <w:szCs w:val="28"/>
        </w:rPr>
      </w:pPr>
      <w:r w:rsidRPr="00176D9C">
        <w:rPr>
          <w:rFonts w:eastAsia="Times New Roman CYR" w:cs="Times New Roman"/>
          <w:b/>
          <w:bCs/>
          <w:color w:val="000000"/>
          <w:sz w:val="28"/>
          <w:szCs w:val="28"/>
          <w:lang w:val="ru-RU"/>
        </w:rPr>
        <w:t>Заявитель</w:t>
      </w:r>
      <w:r w:rsidRPr="00176D9C">
        <w:rPr>
          <w:rFonts w:eastAsia="Times New Roman CYR" w:cs="Times New Roman"/>
          <w:color w:val="000000"/>
          <w:sz w:val="28"/>
          <w:szCs w:val="28"/>
          <w:lang w:val="ru-RU"/>
        </w:rPr>
        <w:t xml:space="preserve"> – </w:t>
      </w:r>
      <w:r w:rsidRPr="00176D9C">
        <w:rPr>
          <w:rFonts w:eastAsia="Times New Roman CYR" w:cs="Times New Roman"/>
          <w:bCs/>
          <w:color w:val="000000"/>
          <w:sz w:val="28"/>
          <w:szCs w:val="28"/>
          <w:lang w:val="ru-RU"/>
        </w:rPr>
        <w:t>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00BF5ADD" w:rsidRPr="00176D9C">
        <w:rPr>
          <w:rFonts w:eastAsia="Times New Roman CYR" w:cs="Times New Roman"/>
          <w:bCs/>
          <w:color w:val="000000"/>
          <w:sz w:val="28"/>
          <w:szCs w:val="28"/>
          <w:lang w:val="ru-RU"/>
        </w:rPr>
        <w:t xml:space="preserve"> с учетом статьи 40 Закона о концессионных соглашениях</w:t>
      </w:r>
      <w:r w:rsidRPr="00176D9C">
        <w:rPr>
          <w:rFonts w:eastAsia="Times New Roman CYR" w:cs="Times New Roman"/>
          <w:color w:val="000000"/>
          <w:sz w:val="28"/>
          <w:szCs w:val="28"/>
          <w:lang w:val="ru-RU"/>
        </w:rPr>
        <w:t>.</w:t>
      </w:r>
    </w:p>
    <w:p w14:paraId="1B4394B5" w14:textId="77777777" w:rsidR="006209BA" w:rsidRPr="00176D9C" w:rsidRDefault="006209BA" w:rsidP="006617FD">
      <w:pPr>
        <w:pStyle w:val="Standard"/>
        <w:autoSpaceDE w:val="0"/>
        <w:ind w:firstLine="708"/>
        <w:jc w:val="both"/>
        <w:rPr>
          <w:rFonts w:cs="Times New Roman"/>
          <w:color w:val="000000"/>
          <w:sz w:val="28"/>
          <w:szCs w:val="28"/>
        </w:rPr>
      </w:pPr>
      <w:r w:rsidRPr="00176D9C">
        <w:rPr>
          <w:rFonts w:eastAsia="Times New Roman CYR" w:cs="Times New Roman"/>
          <w:b/>
          <w:bCs/>
          <w:color w:val="000000"/>
          <w:sz w:val="28"/>
          <w:szCs w:val="28"/>
          <w:lang w:val="ru-RU"/>
        </w:rPr>
        <w:t xml:space="preserve">Заявка </w:t>
      </w:r>
      <w:r w:rsidRPr="00176D9C">
        <w:rPr>
          <w:rFonts w:eastAsia="Times New Roman CYR" w:cs="Times New Roman"/>
          <w:color w:val="000000"/>
          <w:sz w:val="28"/>
          <w:szCs w:val="28"/>
          <w:lang w:val="ru-RU"/>
        </w:rPr>
        <w:t xml:space="preserve">– </w:t>
      </w:r>
      <w:r w:rsidR="00900BD1" w:rsidRPr="00176D9C">
        <w:rPr>
          <w:rFonts w:eastAsia="Times New Roman CYR" w:cs="Times New Roman"/>
          <w:bCs/>
          <w:color w:val="000000"/>
          <w:sz w:val="28"/>
          <w:szCs w:val="28"/>
          <w:lang w:val="ru-RU"/>
        </w:rPr>
        <w:t xml:space="preserve">комплект документов, представленный </w:t>
      </w:r>
      <w:r w:rsidR="008A6ADC" w:rsidRPr="00176D9C">
        <w:rPr>
          <w:rFonts w:eastAsia="Times New Roman CYR" w:cs="Times New Roman"/>
          <w:bCs/>
          <w:color w:val="000000"/>
          <w:sz w:val="28"/>
          <w:szCs w:val="28"/>
          <w:lang w:val="ru-RU"/>
        </w:rPr>
        <w:t>з</w:t>
      </w:r>
      <w:r w:rsidR="00900BD1" w:rsidRPr="00176D9C">
        <w:rPr>
          <w:rFonts w:eastAsia="Times New Roman CYR" w:cs="Times New Roman"/>
          <w:bCs/>
          <w:color w:val="000000"/>
          <w:sz w:val="28"/>
          <w:szCs w:val="28"/>
          <w:lang w:val="ru-RU"/>
        </w:rPr>
        <w:t>аявителем для участия в конкурсе в соответствии с требованиями настоящей конкурсной документации</w:t>
      </w:r>
      <w:r w:rsidRPr="00176D9C">
        <w:rPr>
          <w:rFonts w:eastAsia="Times New Roman CYR" w:cs="Times New Roman"/>
          <w:bCs/>
          <w:color w:val="000000"/>
          <w:sz w:val="28"/>
          <w:szCs w:val="28"/>
          <w:lang w:val="ru-RU"/>
        </w:rPr>
        <w:t>.</w:t>
      </w:r>
    </w:p>
    <w:p w14:paraId="0AAC9330" w14:textId="77777777" w:rsidR="00D537D4" w:rsidRPr="00176D9C" w:rsidRDefault="00D537D4" w:rsidP="006617FD">
      <w:pPr>
        <w:pStyle w:val="Standard"/>
        <w:autoSpaceDE w:val="0"/>
        <w:ind w:firstLine="708"/>
        <w:jc w:val="both"/>
        <w:rPr>
          <w:rFonts w:eastAsia="Times New Roman CYR" w:cs="Times New Roman"/>
          <w:b/>
          <w:bCs/>
          <w:color w:val="000000"/>
          <w:sz w:val="28"/>
          <w:szCs w:val="28"/>
        </w:rPr>
      </w:pPr>
      <w:r w:rsidRPr="00176D9C">
        <w:rPr>
          <w:rFonts w:eastAsia="Times New Roman CYR" w:cs="Times New Roman"/>
          <w:b/>
          <w:bCs/>
          <w:color w:val="000000"/>
          <w:sz w:val="28"/>
          <w:szCs w:val="28"/>
          <w:lang w:val="ru-RU"/>
        </w:rPr>
        <w:t>Иное имущество</w:t>
      </w:r>
      <w:r w:rsidRPr="00176D9C">
        <w:rPr>
          <w:rFonts w:eastAsia="Times New Roman CYR" w:cs="Times New Roman"/>
          <w:bCs/>
          <w:color w:val="000000"/>
          <w:sz w:val="28"/>
          <w:szCs w:val="28"/>
          <w:lang w:val="ru-RU"/>
        </w:rPr>
        <w:t xml:space="preserve"> - </w:t>
      </w:r>
      <w:proofErr w:type="spellStart"/>
      <w:r w:rsidRPr="00176D9C">
        <w:rPr>
          <w:rFonts w:eastAsia="Times New Roman CYR" w:cs="Times New Roman"/>
          <w:bCs/>
          <w:color w:val="000000"/>
          <w:sz w:val="28"/>
          <w:szCs w:val="28"/>
        </w:rPr>
        <w:t>имущество</w:t>
      </w:r>
      <w:proofErr w:type="spellEnd"/>
      <w:r w:rsidRPr="00176D9C">
        <w:rPr>
          <w:rFonts w:eastAsia="Times New Roman CYR" w:cs="Times New Roman"/>
          <w:bCs/>
          <w:color w:val="000000"/>
          <w:sz w:val="28"/>
          <w:szCs w:val="28"/>
        </w:rPr>
        <w:t xml:space="preserve">, </w:t>
      </w:r>
      <w:proofErr w:type="spellStart"/>
      <w:r w:rsidRPr="00176D9C">
        <w:rPr>
          <w:rFonts w:eastAsia="Times New Roman CYR" w:cs="Times New Roman"/>
          <w:bCs/>
          <w:color w:val="000000"/>
          <w:sz w:val="28"/>
          <w:szCs w:val="28"/>
        </w:rPr>
        <w:t>которое</w:t>
      </w:r>
      <w:proofErr w:type="spellEnd"/>
      <w:r w:rsidR="00F51DD6" w:rsidRPr="00176D9C">
        <w:rPr>
          <w:rFonts w:eastAsia="Times New Roman CYR" w:cs="Times New Roman"/>
          <w:bCs/>
          <w:color w:val="000000"/>
          <w:sz w:val="28"/>
          <w:szCs w:val="28"/>
          <w:lang w:val="ru-RU"/>
        </w:rPr>
        <w:t xml:space="preserve"> </w:t>
      </w:r>
      <w:proofErr w:type="spellStart"/>
      <w:r w:rsidRPr="00176D9C">
        <w:rPr>
          <w:rFonts w:eastAsia="Times New Roman CYR" w:cs="Times New Roman"/>
          <w:bCs/>
          <w:color w:val="000000"/>
          <w:sz w:val="28"/>
          <w:szCs w:val="28"/>
        </w:rPr>
        <w:t>образует</w:t>
      </w:r>
      <w:proofErr w:type="spellEnd"/>
      <w:r w:rsidR="00F51DD6" w:rsidRPr="00176D9C">
        <w:rPr>
          <w:rFonts w:eastAsia="Times New Roman CYR" w:cs="Times New Roman"/>
          <w:bCs/>
          <w:color w:val="000000"/>
          <w:sz w:val="28"/>
          <w:szCs w:val="28"/>
          <w:lang w:val="ru-RU"/>
        </w:rPr>
        <w:t xml:space="preserve"> </w:t>
      </w:r>
      <w:proofErr w:type="spellStart"/>
      <w:r w:rsidRPr="00176D9C">
        <w:rPr>
          <w:rFonts w:eastAsia="Times New Roman CYR" w:cs="Times New Roman"/>
          <w:bCs/>
          <w:color w:val="000000"/>
          <w:sz w:val="28"/>
          <w:szCs w:val="28"/>
        </w:rPr>
        <w:t>единоецелое</w:t>
      </w:r>
      <w:proofErr w:type="spellEnd"/>
      <w:r w:rsidRPr="00176D9C">
        <w:rPr>
          <w:rFonts w:eastAsia="Times New Roman CYR" w:cs="Times New Roman"/>
          <w:bCs/>
          <w:color w:val="000000"/>
          <w:sz w:val="28"/>
          <w:szCs w:val="28"/>
        </w:rPr>
        <w:t xml:space="preserve"> с </w:t>
      </w:r>
      <w:r w:rsidRPr="00176D9C">
        <w:rPr>
          <w:rFonts w:eastAsia="Times New Roman CYR" w:cs="Times New Roman"/>
          <w:bCs/>
          <w:color w:val="000000"/>
          <w:sz w:val="28"/>
          <w:szCs w:val="28"/>
          <w:lang w:val="ru-RU"/>
        </w:rPr>
        <w:t>О</w:t>
      </w:r>
      <w:proofErr w:type="spellStart"/>
      <w:r w:rsidRPr="00176D9C">
        <w:rPr>
          <w:rFonts w:eastAsia="Times New Roman CYR" w:cs="Times New Roman"/>
          <w:bCs/>
          <w:color w:val="000000"/>
          <w:sz w:val="28"/>
          <w:szCs w:val="28"/>
        </w:rPr>
        <w:t>бъектом</w:t>
      </w:r>
      <w:proofErr w:type="spellEnd"/>
      <w:r w:rsidR="00F51DD6" w:rsidRPr="00176D9C">
        <w:rPr>
          <w:rFonts w:eastAsia="Times New Roman CYR" w:cs="Times New Roman"/>
          <w:bCs/>
          <w:color w:val="000000"/>
          <w:sz w:val="28"/>
          <w:szCs w:val="28"/>
          <w:lang w:val="ru-RU"/>
        </w:rPr>
        <w:t xml:space="preserve"> </w:t>
      </w:r>
      <w:proofErr w:type="spellStart"/>
      <w:r w:rsidRPr="00176D9C">
        <w:rPr>
          <w:rFonts w:eastAsia="Times New Roman CYR" w:cs="Times New Roman"/>
          <w:bCs/>
          <w:color w:val="000000"/>
          <w:sz w:val="28"/>
          <w:szCs w:val="28"/>
        </w:rPr>
        <w:t>Соглашения</w:t>
      </w:r>
      <w:proofErr w:type="spellEnd"/>
      <w:r w:rsidRPr="00176D9C">
        <w:rPr>
          <w:rFonts w:eastAsia="Times New Roman CYR" w:cs="Times New Roman"/>
          <w:bCs/>
          <w:color w:val="000000"/>
          <w:sz w:val="28"/>
          <w:szCs w:val="28"/>
        </w:rPr>
        <w:t xml:space="preserve"> и/</w:t>
      </w:r>
      <w:proofErr w:type="spellStart"/>
      <w:r w:rsidRPr="00176D9C">
        <w:rPr>
          <w:rFonts w:eastAsia="Times New Roman CYR" w:cs="Times New Roman"/>
          <w:bCs/>
          <w:color w:val="000000"/>
          <w:sz w:val="28"/>
          <w:szCs w:val="28"/>
        </w:rPr>
        <w:t>или</w:t>
      </w:r>
      <w:proofErr w:type="spellEnd"/>
      <w:r w:rsidR="00F51DD6" w:rsidRPr="00176D9C">
        <w:rPr>
          <w:rFonts w:eastAsia="Times New Roman CYR" w:cs="Times New Roman"/>
          <w:bCs/>
          <w:color w:val="000000"/>
          <w:sz w:val="28"/>
          <w:szCs w:val="28"/>
          <w:lang w:val="ru-RU"/>
        </w:rPr>
        <w:t xml:space="preserve"> </w:t>
      </w:r>
      <w:proofErr w:type="spellStart"/>
      <w:r w:rsidRPr="00176D9C">
        <w:rPr>
          <w:rFonts w:eastAsia="Times New Roman CYR" w:cs="Times New Roman"/>
          <w:bCs/>
          <w:color w:val="000000"/>
          <w:sz w:val="28"/>
          <w:szCs w:val="28"/>
        </w:rPr>
        <w:t>предназначено</w:t>
      </w:r>
      <w:proofErr w:type="spellEnd"/>
      <w:r w:rsidR="00F51DD6" w:rsidRPr="00176D9C">
        <w:rPr>
          <w:rFonts w:eastAsia="Times New Roman CYR" w:cs="Times New Roman"/>
          <w:bCs/>
          <w:color w:val="000000"/>
          <w:sz w:val="28"/>
          <w:szCs w:val="28"/>
          <w:lang w:val="ru-RU"/>
        </w:rPr>
        <w:t xml:space="preserve"> </w:t>
      </w:r>
      <w:proofErr w:type="spellStart"/>
      <w:r w:rsidRPr="00176D9C">
        <w:rPr>
          <w:rFonts w:eastAsia="Times New Roman CYR" w:cs="Times New Roman"/>
          <w:bCs/>
          <w:color w:val="000000"/>
          <w:sz w:val="28"/>
          <w:szCs w:val="28"/>
        </w:rPr>
        <w:t>для</w:t>
      </w:r>
      <w:proofErr w:type="spellEnd"/>
      <w:r w:rsidR="00F51DD6" w:rsidRPr="00176D9C">
        <w:rPr>
          <w:rFonts w:eastAsia="Times New Roman CYR" w:cs="Times New Roman"/>
          <w:bCs/>
          <w:color w:val="000000"/>
          <w:sz w:val="28"/>
          <w:szCs w:val="28"/>
          <w:lang w:val="ru-RU"/>
        </w:rPr>
        <w:t xml:space="preserve"> </w:t>
      </w:r>
      <w:proofErr w:type="spellStart"/>
      <w:r w:rsidRPr="00176D9C">
        <w:rPr>
          <w:rFonts w:eastAsia="Times New Roman CYR" w:cs="Times New Roman"/>
          <w:bCs/>
          <w:color w:val="000000"/>
          <w:sz w:val="28"/>
          <w:szCs w:val="28"/>
        </w:rPr>
        <w:t>использования</w:t>
      </w:r>
      <w:proofErr w:type="spellEnd"/>
      <w:r w:rsidR="00F51DD6" w:rsidRPr="00176D9C">
        <w:rPr>
          <w:rFonts w:eastAsia="Times New Roman CYR" w:cs="Times New Roman"/>
          <w:bCs/>
          <w:color w:val="000000"/>
          <w:sz w:val="28"/>
          <w:szCs w:val="28"/>
          <w:lang w:val="ru-RU"/>
        </w:rPr>
        <w:t xml:space="preserve"> </w:t>
      </w:r>
      <w:proofErr w:type="spellStart"/>
      <w:r w:rsidRPr="00176D9C">
        <w:rPr>
          <w:rFonts w:eastAsia="Times New Roman CYR" w:cs="Times New Roman"/>
          <w:bCs/>
          <w:color w:val="000000"/>
          <w:sz w:val="28"/>
          <w:szCs w:val="28"/>
        </w:rPr>
        <w:t>по</w:t>
      </w:r>
      <w:proofErr w:type="spellEnd"/>
      <w:r w:rsidR="00F51DD6" w:rsidRPr="00176D9C">
        <w:rPr>
          <w:rFonts w:eastAsia="Times New Roman CYR" w:cs="Times New Roman"/>
          <w:bCs/>
          <w:color w:val="000000"/>
          <w:sz w:val="28"/>
          <w:szCs w:val="28"/>
          <w:lang w:val="ru-RU"/>
        </w:rPr>
        <w:t xml:space="preserve"> </w:t>
      </w:r>
      <w:proofErr w:type="spellStart"/>
      <w:r w:rsidRPr="00176D9C">
        <w:rPr>
          <w:rFonts w:eastAsia="Times New Roman CYR" w:cs="Times New Roman"/>
          <w:bCs/>
          <w:color w:val="000000"/>
          <w:sz w:val="28"/>
          <w:szCs w:val="28"/>
        </w:rPr>
        <w:t>общему</w:t>
      </w:r>
      <w:proofErr w:type="spellEnd"/>
      <w:r w:rsidR="00F51DD6" w:rsidRPr="00176D9C">
        <w:rPr>
          <w:rFonts w:eastAsia="Times New Roman CYR" w:cs="Times New Roman"/>
          <w:bCs/>
          <w:color w:val="000000"/>
          <w:sz w:val="28"/>
          <w:szCs w:val="28"/>
          <w:lang w:val="ru-RU"/>
        </w:rPr>
        <w:t xml:space="preserve"> </w:t>
      </w:r>
      <w:proofErr w:type="spellStart"/>
      <w:r w:rsidRPr="00176D9C">
        <w:rPr>
          <w:rFonts w:eastAsia="Times New Roman CYR" w:cs="Times New Roman"/>
          <w:bCs/>
          <w:color w:val="000000"/>
          <w:sz w:val="28"/>
          <w:szCs w:val="28"/>
        </w:rPr>
        <w:t>назначению</w:t>
      </w:r>
      <w:proofErr w:type="spellEnd"/>
      <w:r w:rsidRPr="00176D9C">
        <w:rPr>
          <w:rFonts w:eastAsia="Times New Roman CYR" w:cs="Times New Roman"/>
          <w:bCs/>
          <w:color w:val="000000"/>
          <w:sz w:val="28"/>
          <w:szCs w:val="28"/>
        </w:rPr>
        <w:t xml:space="preserve"> с </w:t>
      </w:r>
      <w:r w:rsidRPr="00176D9C">
        <w:rPr>
          <w:rFonts w:eastAsia="Times New Roman CYR" w:cs="Times New Roman"/>
          <w:bCs/>
          <w:color w:val="000000"/>
          <w:sz w:val="28"/>
          <w:szCs w:val="28"/>
          <w:lang w:val="ru-RU"/>
        </w:rPr>
        <w:t>О</w:t>
      </w:r>
      <w:proofErr w:type="spellStart"/>
      <w:r w:rsidRPr="00176D9C">
        <w:rPr>
          <w:rFonts w:eastAsia="Times New Roman CYR" w:cs="Times New Roman"/>
          <w:bCs/>
          <w:color w:val="000000"/>
          <w:sz w:val="28"/>
          <w:szCs w:val="28"/>
        </w:rPr>
        <w:t>бъектом</w:t>
      </w:r>
      <w:proofErr w:type="spellEnd"/>
      <w:r w:rsidR="00F51DD6" w:rsidRPr="00176D9C">
        <w:rPr>
          <w:rFonts w:eastAsia="Times New Roman CYR" w:cs="Times New Roman"/>
          <w:bCs/>
          <w:color w:val="000000"/>
          <w:sz w:val="28"/>
          <w:szCs w:val="28"/>
          <w:lang w:val="ru-RU"/>
        </w:rPr>
        <w:t xml:space="preserve"> </w:t>
      </w:r>
      <w:proofErr w:type="spellStart"/>
      <w:r w:rsidRPr="00176D9C">
        <w:rPr>
          <w:rFonts w:eastAsia="Times New Roman CYR" w:cs="Times New Roman"/>
          <w:bCs/>
          <w:color w:val="000000"/>
          <w:sz w:val="28"/>
          <w:szCs w:val="28"/>
        </w:rPr>
        <w:t>Соглашения</w:t>
      </w:r>
      <w:proofErr w:type="spellEnd"/>
      <w:r w:rsidRPr="00176D9C">
        <w:rPr>
          <w:rFonts w:eastAsia="Times New Roman CYR" w:cs="Times New Roman"/>
          <w:bCs/>
          <w:color w:val="000000"/>
          <w:sz w:val="28"/>
          <w:szCs w:val="28"/>
        </w:rPr>
        <w:t xml:space="preserve">, </w:t>
      </w:r>
      <w:r w:rsidRPr="00176D9C">
        <w:rPr>
          <w:rFonts w:eastAsia="Times New Roman CYR" w:cs="Times New Roman"/>
          <w:bCs/>
          <w:color w:val="000000"/>
          <w:sz w:val="28"/>
          <w:szCs w:val="28"/>
          <w:lang w:val="ru-RU"/>
        </w:rPr>
        <w:t xml:space="preserve">и </w:t>
      </w:r>
      <w:proofErr w:type="spellStart"/>
      <w:r w:rsidRPr="00176D9C">
        <w:rPr>
          <w:rFonts w:eastAsia="Times New Roman CYR" w:cs="Times New Roman"/>
          <w:bCs/>
          <w:color w:val="000000"/>
          <w:sz w:val="28"/>
          <w:szCs w:val="28"/>
        </w:rPr>
        <w:t>предоставляет</w:t>
      </w:r>
      <w:r w:rsidRPr="00176D9C">
        <w:rPr>
          <w:rFonts w:eastAsia="Times New Roman CYR" w:cs="Times New Roman"/>
          <w:bCs/>
          <w:color w:val="000000"/>
          <w:sz w:val="28"/>
          <w:szCs w:val="28"/>
          <w:lang w:val="ru-RU"/>
        </w:rPr>
        <w:t>ся</w:t>
      </w:r>
      <w:proofErr w:type="spellEnd"/>
      <w:r w:rsidR="00F51DD6" w:rsidRPr="00176D9C">
        <w:rPr>
          <w:rFonts w:eastAsia="Times New Roman CYR" w:cs="Times New Roman"/>
          <w:bCs/>
          <w:color w:val="000000"/>
          <w:sz w:val="28"/>
          <w:szCs w:val="28"/>
          <w:lang w:val="ru-RU"/>
        </w:rPr>
        <w:t xml:space="preserve"> </w:t>
      </w:r>
      <w:proofErr w:type="spellStart"/>
      <w:r w:rsidRPr="00176D9C">
        <w:rPr>
          <w:rFonts w:eastAsia="Times New Roman CYR" w:cs="Times New Roman"/>
          <w:bCs/>
          <w:color w:val="000000"/>
          <w:sz w:val="28"/>
          <w:szCs w:val="28"/>
        </w:rPr>
        <w:t>концессионеру</w:t>
      </w:r>
      <w:proofErr w:type="spellEnd"/>
      <w:r w:rsidR="00F51DD6" w:rsidRPr="00176D9C">
        <w:rPr>
          <w:rFonts w:eastAsia="Times New Roman CYR" w:cs="Times New Roman"/>
          <w:bCs/>
          <w:color w:val="000000"/>
          <w:sz w:val="28"/>
          <w:szCs w:val="28"/>
          <w:lang w:val="ru-RU"/>
        </w:rPr>
        <w:t xml:space="preserve"> </w:t>
      </w:r>
      <w:proofErr w:type="spellStart"/>
      <w:r w:rsidRPr="00176D9C">
        <w:rPr>
          <w:rFonts w:eastAsia="Times New Roman CYR" w:cs="Times New Roman"/>
          <w:bCs/>
          <w:color w:val="000000"/>
          <w:sz w:val="28"/>
          <w:szCs w:val="28"/>
        </w:rPr>
        <w:t>во</w:t>
      </w:r>
      <w:proofErr w:type="spellEnd"/>
      <w:r w:rsidR="00F51DD6" w:rsidRPr="00176D9C">
        <w:rPr>
          <w:rFonts w:eastAsia="Times New Roman CYR" w:cs="Times New Roman"/>
          <w:bCs/>
          <w:color w:val="000000"/>
          <w:sz w:val="28"/>
          <w:szCs w:val="28"/>
          <w:lang w:val="ru-RU"/>
        </w:rPr>
        <w:t xml:space="preserve"> </w:t>
      </w:r>
      <w:proofErr w:type="spellStart"/>
      <w:r w:rsidRPr="00176D9C">
        <w:rPr>
          <w:rFonts w:eastAsia="Times New Roman CYR" w:cs="Times New Roman"/>
          <w:bCs/>
          <w:color w:val="000000"/>
          <w:sz w:val="28"/>
          <w:szCs w:val="28"/>
        </w:rPr>
        <w:t>временное</w:t>
      </w:r>
      <w:proofErr w:type="spellEnd"/>
      <w:r w:rsidR="00F51DD6" w:rsidRPr="00176D9C">
        <w:rPr>
          <w:rFonts w:eastAsia="Times New Roman CYR" w:cs="Times New Roman"/>
          <w:bCs/>
          <w:color w:val="000000"/>
          <w:sz w:val="28"/>
          <w:szCs w:val="28"/>
          <w:lang w:val="ru-RU"/>
        </w:rPr>
        <w:t xml:space="preserve"> </w:t>
      </w:r>
      <w:proofErr w:type="spellStart"/>
      <w:r w:rsidRPr="00176D9C">
        <w:rPr>
          <w:rFonts w:eastAsia="Times New Roman CYR" w:cs="Times New Roman"/>
          <w:bCs/>
          <w:color w:val="000000"/>
          <w:sz w:val="28"/>
          <w:szCs w:val="28"/>
        </w:rPr>
        <w:t>владение</w:t>
      </w:r>
      <w:proofErr w:type="spellEnd"/>
      <w:r w:rsidRPr="00176D9C">
        <w:rPr>
          <w:rFonts w:eastAsia="Times New Roman CYR" w:cs="Times New Roman"/>
          <w:bCs/>
          <w:color w:val="000000"/>
          <w:sz w:val="28"/>
          <w:szCs w:val="28"/>
        </w:rPr>
        <w:t xml:space="preserve"> и </w:t>
      </w:r>
      <w:proofErr w:type="spellStart"/>
      <w:r w:rsidRPr="00176D9C">
        <w:rPr>
          <w:rFonts w:eastAsia="Times New Roman CYR" w:cs="Times New Roman"/>
          <w:bCs/>
          <w:color w:val="000000"/>
          <w:sz w:val="28"/>
          <w:szCs w:val="28"/>
        </w:rPr>
        <w:t>пользование</w:t>
      </w:r>
      <w:proofErr w:type="spellEnd"/>
      <w:r w:rsidRPr="00176D9C">
        <w:rPr>
          <w:rFonts w:eastAsia="Times New Roman CYR" w:cs="Times New Roman"/>
          <w:bCs/>
          <w:color w:val="000000"/>
          <w:sz w:val="28"/>
          <w:szCs w:val="28"/>
        </w:rPr>
        <w:t xml:space="preserve"> в </w:t>
      </w:r>
      <w:proofErr w:type="spellStart"/>
      <w:r w:rsidRPr="00176D9C">
        <w:rPr>
          <w:rFonts w:eastAsia="Times New Roman CYR" w:cs="Times New Roman"/>
          <w:bCs/>
          <w:color w:val="000000"/>
          <w:sz w:val="28"/>
          <w:szCs w:val="28"/>
        </w:rPr>
        <w:t>целях</w:t>
      </w:r>
      <w:proofErr w:type="spellEnd"/>
      <w:r w:rsidR="00F51DD6" w:rsidRPr="00176D9C">
        <w:rPr>
          <w:rFonts w:eastAsia="Times New Roman CYR" w:cs="Times New Roman"/>
          <w:bCs/>
          <w:color w:val="000000"/>
          <w:sz w:val="28"/>
          <w:szCs w:val="28"/>
          <w:lang w:val="ru-RU"/>
        </w:rPr>
        <w:t xml:space="preserve"> </w:t>
      </w:r>
      <w:proofErr w:type="spellStart"/>
      <w:r w:rsidRPr="00176D9C">
        <w:rPr>
          <w:rFonts w:eastAsia="Times New Roman CYR" w:cs="Times New Roman"/>
          <w:bCs/>
          <w:color w:val="000000"/>
          <w:sz w:val="28"/>
          <w:szCs w:val="28"/>
        </w:rPr>
        <w:t>осуществления</w:t>
      </w:r>
      <w:proofErr w:type="spellEnd"/>
      <w:r w:rsidR="00F51DD6" w:rsidRPr="00176D9C">
        <w:rPr>
          <w:rFonts w:eastAsia="Times New Roman CYR" w:cs="Times New Roman"/>
          <w:bCs/>
          <w:color w:val="000000"/>
          <w:sz w:val="28"/>
          <w:szCs w:val="28"/>
          <w:lang w:val="ru-RU"/>
        </w:rPr>
        <w:t xml:space="preserve"> </w:t>
      </w:r>
      <w:proofErr w:type="spellStart"/>
      <w:r w:rsidRPr="00176D9C">
        <w:rPr>
          <w:rFonts w:eastAsia="Times New Roman CYR" w:cs="Times New Roman"/>
          <w:bCs/>
          <w:color w:val="000000"/>
          <w:sz w:val="28"/>
          <w:szCs w:val="28"/>
        </w:rPr>
        <w:t>концессионером</w:t>
      </w:r>
      <w:proofErr w:type="spellEnd"/>
      <w:r w:rsidR="00F51DD6" w:rsidRPr="00176D9C">
        <w:rPr>
          <w:rFonts w:eastAsia="Times New Roman CYR" w:cs="Times New Roman"/>
          <w:bCs/>
          <w:color w:val="000000"/>
          <w:sz w:val="28"/>
          <w:szCs w:val="28"/>
          <w:lang w:val="ru-RU"/>
        </w:rPr>
        <w:t xml:space="preserve"> </w:t>
      </w:r>
      <w:proofErr w:type="spellStart"/>
      <w:r w:rsidRPr="00176D9C">
        <w:rPr>
          <w:rFonts w:eastAsia="Times New Roman CYR" w:cs="Times New Roman"/>
          <w:bCs/>
          <w:color w:val="000000"/>
          <w:sz w:val="28"/>
          <w:szCs w:val="28"/>
        </w:rPr>
        <w:t>деятельности</w:t>
      </w:r>
      <w:proofErr w:type="spellEnd"/>
      <w:r w:rsidRPr="00176D9C">
        <w:rPr>
          <w:rFonts w:eastAsia="Times New Roman CYR" w:cs="Times New Roman"/>
          <w:bCs/>
          <w:color w:val="000000"/>
          <w:sz w:val="28"/>
          <w:szCs w:val="28"/>
          <w:lang w:val="ru-RU"/>
        </w:rPr>
        <w:t xml:space="preserve"> по </w:t>
      </w:r>
      <w:proofErr w:type="spellStart"/>
      <w:r w:rsidR="008E7ACC" w:rsidRPr="00176D9C">
        <w:rPr>
          <w:rStyle w:val="28"/>
          <w:rFonts w:ascii="Times New Roman" w:hAnsi="Times New Roman" w:cs="Times New Roman"/>
          <w:b w:val="0"/>
          <w:color w:val="000000"/>
          <w:sz w:val="28"/>
          <w:szCs w:val="28"/>
        </w:rPr>
        <w:t>его</w:t>
      </w:r>
      <w:proofErr w:type="spellEnd"/>
      <w:r w:rsidR="00F51DD6" w:rsidRPr="00176D9C">
        <w:rPr>
          <w:rStyle w:val="28"/>
          <w:rFonts w:ascii="Times New Roman" w:hAnsi="Times New Roman" w:cs="Times New Roman"/>
          <w:b w:val="0"/>
          <w:color w:val="000000"/>
          <w:sz w:val="28"/>
          <w:szCs w:val="28"/>
          <w:lang w:val="ru-RU"/>
        </w:rPr>
        <w:t xml:space="preserve"> </w:t>
      </w:r>
      <w:proofErr w:type="spellStart"/>
      <w:r w:rsidR="008E7ACC" w:rsidRPr="00176D9C">
        <w:rPr>
          <w:rStyle w:val="28"/>
          <w:rFonts w:ascii="Times New Roman" w:hAnsi="Times New Roman" w:cs="Times New Roman"/>
          <w:b w:val="0"/>
          <w:color w:val="000000"/>
          <w:sz w:val="28"/>
          <w:szCs w:val="28"/>
        </w:rPr>
        <w:t>реконструкции</w:t>
      </w:r>
      <w:proofErr w:type="spellEnd"/>
      <w:r w:rsidR="008E7ACC" w:rsidRPr="00176D9C">
        <w:rPr>
          <w:rStyle w:val="28"/>
          <w:rFonts w:ascii="Times New Roman" w:hAnsi="Times New Roman" w:cs="Times New Roman"/>
          <w:b w:val="0"/>
          <w:color w:val="000000"/>
          <w:sz w:val="28"/>
          <w:szCs w:val="28"/>
        </w:rPr>
        <w:t xml:space="preserve"> в </w:t>
      </w:r>
      <w:proofErr w:type="spellStart"/>
      <w:r w:rsidR="008E7ACC" w:rsidRPr="00176D9C">
        <w:rPr>
          <w:rStyle w:val="28"/>
          <w:rFonts w:ascii="Times New Roman" w:hAnsi="Times New Roman" w:cs="Times New Roman"/>
          <w:b w:val="0"/>
          <w:color w:val="000000"/>
          <w:sz w:val="28"/>
          <w:szCs w:val="28"/>
        </w:rPr>
        <w:t>рамках</w:t>
      </w:r>
      <w:proofErr w:type="spellEnd"/>
      <w:r w:rsidR="00F51DD6" w:rsidRPr="00176D9C">
        <w:rPr>
          <w:rStyle w:val="28"/>
          <w:rFonts w:ascii="Times New Roman" w:hAnsi="Times New Roman" w:cs="Times New Roman"/>
          <w:b w:val="0"/>
          <w:color w:val="000000"/>
          <w:sz w:val="28"/>
          <w:szCs w:val="28"/>
          <w:lang w:val="ru-RU"/>
        </w:rPr>
        <w:t xml:space="preserve"> </w:t>
      </w:r>
      <w:proofErr w:type="spellStart"/>
      <w:r w:rsidR="008E7ACC" w:rsidRPr="00176D9C">
        <w:rPr>
          <w:rStyle w:val="28"/>
          <w:rFonts w:ascii="Times New Roman" w:hAnsi="Times New Roman" w:cs="Times New Roman"/>
          <w:b w:val="0"/>
          <w:color w:val="000000"/>
          <w:sz w:val="28"/>
          <w:szCs w:val="28"/>
        </w:rPr>
        <w:t>заключенного</w:t>
      </w:r>
      <w:proofErr w:type="spellEnd"/>
      <w:r w:rsidR="00F51DD6" w:rsidRPr="00176D9C">
        <w:rPr>
          <w:rStyle w:val="28"/>
          <w:rFonts w:ascii="Times New Roman" w:hAnsi="Times New Roman" w:cs="Times New Roman"/>
          <w:b w:val="0"/>
          <w:color w:val="000000"/>
          <w:sz w:val="28"/>
          <w:szCs w:val="28"/>
          <w:lang w:val="ru-RU"/>
        </w:rPr>
        <w:t xml:space="preserve"> </w:t>
      </w:r>
      <w:proofErr w:type="spellStart"/>
      <w:r w:rsidR="008E7ACC" w:rsidRPr="00176D9C">
        <w:rPr>
          <w:rStyle w:val="28"/>
          <w:rFonts w:ascii="Times New Roman" w:hAnsi="Times New Roman" w:cs="Times New Roman"/>
          <w:b w:val="0"/>
          <w:color w:val="000000"/>
          <w:sz w:val="28"/>
          <w:szCs w:val="28"/>
        </w:rPr>
        <w:t>соглашения</w:t>
      </w:r>
      <w:proofErr w:type="spellEnd"/>
      <w:r w:rsidRPr="00176D9C">
        <w:rPr>
          <w:rFonts w:eastAsia="Times New Roman CYR" w:cs="Times New Roman"/>
          <w:b/>
          <w:bCs/>
          <w:color w:val="000000"/>
          <w:sz w:val="28"/>
          <w:szCs w:val="28"/>
        </w:rPr>
        <w:t>.</w:t>
      </w:r>
    </w:p>
    <w:p w14:paraId="19974B17" w14:textId="77777777" w:rsidR="006209BA" w:rsidRPr="00176D9C" w:rsidRDefault="006209BA" w:rsidP="006617FD">
      <w:pPr>
        <w:pStyle w:val="Standard"/>
        <w:autoSpaceDE w:val="0"/>
        <w:ind w:firstLine="708"/>
        <w:jc w:val="both"/>
        <w:rPr>
          <w:rFonts w:eastAsia="Times New Roman CYR" w:cs="Times New Roman"/>
          <w:bCs/>
          <w:color w:val="000000"/>
          <w:sz w:val="28"/>
          <w:szCs w:val="28"/>
          <w:lang w:val="ru-RU"/>
        </w:rPr>
      </w:pPr>
      <w:proofErr w:type="spellStart"/>
      <w:r w:rsidRPr="00176D9C">
        <w:rPr>
          <w:rFonts w:eastAsia="Times New Roman CYR" w:cs="Times New Roman"/>
          <w:b/>
          <w:bCs/>
          <w:color w:val="000000"/>
          <w:sz w:val="28"/>
          <w:szCs w:val="28"/>
        </w:rPr>
        <w:t>Иное</w:t>
      </w:r>
      <w:proofErr w:type="spellEnd"/>
      <w:r w:rsidR="00F51DD6" w:rsidRPr="00176D9C">
        <w:rPr>
          <w:rFonts w:eastAsia="Times New Roman CYR" w:cs="Times New Roman"/>
          <w:b/>
          <w:bCs/>
          <w:color w:val="000000"/>
          <w:sz w:val="28"/>
          <w:szCs w:val="28"/>
          <w:lang w:val="ru-RU"/>
        </w:rPr>
        <w:t xml:space="preserve"> </w:t>
      </w:r>
      <w:proofErr w:type="spellStart"/>
      <w:r w:rsidRPr="00176D9C">
        <w:rPr>
          <w:rFonts w:eastAsia="Times New Roman CYR" w:cs="Times New Roman"/>
          <w:b/>
          <w:bCs/>
          <w:color w:val="000000"/>
          <w:sz w:val="28"/>
          <w:szCs w:val="28"/>
        </w:rPr>
        <w:t>лицо</w:t>
      </w:r>
      <w:proofErr w:type="spellEnd"/>
      <w:r w:rsidRPr="00176D9C">
        <w:rPr>
          <w:rFonts w:eastAsia="Times New Roman CYR" w:cs="Times New Roman"/>
          <w:b/>
          <w:bCs/>
          <w:color w:val="000000"/>
          <w:sz w:val="28"/>
          <w:szCs w:val="28"/>
        </w:rPr>
        <w:t xml:space="preserve">, </w:t>
      </w:r>
      <w:proofErr w:type="spellStart"/>
      <w:r w:rsidRPr="00176D9C">
        <w:rPr>
          <w:rFonts w:eastAsia="Times New Roman CYR" w:cs="Times New Roman"/>
          <w:b/>
          <w:bCs/>
          <w:color w:val="000000"/>
          <w:sz w:val="28"/>
          <w:szCs w:val="28"/>
        </w:rPr>
        <w:t>заключ</w:t>
      </w:r>
      <w:r w:rsidR="00D175D5" w:rsidRPr="00176D9C">
        <w:rPr>
          <w:rFonts w:eastAsia="Times New Roman CYR" w:cs="Times New Roman"/>
          <w:b/>
          <w:bCs/>
          <w:color w:val="000000"/>
          <w:sz w:val="28"/>
          <w:szCs w:val="28"/>
        </w:rPr>
        <w:t>ающ</w:t>
      </w:r>
      <w:r w:rsidRPr="00176D9C">
        <w:rPr>
          <w:rFonts w:eastAsia="Times New Roman CYR" w:cs="Times New Roman"/>
          <w:b/>
          <w:bCs/>
          <w:color w:val="000000"/>
          <w:sz w:val="28"/>
          <w:szCs w:val="28"/>
        </w:rPr>
        <w:t>ее</w:t>
      </w:r>
      <w:proofErr w:type="spellEnd"/>
      <w:r w:rsidR="00F51DD6" w:rsidRPr="00176D9C">
        <w:rPr>
          <w:rFonts w:eastAsia="Times New Roman CYR" w:cs="Times New Roman"/>
          <w:b/>
          <w:bCs/>
          <w:color w:val="000000"/>
          <w:sz w:val="28"/>
          <w:szCs w:val="28"/>
          <w:lang w:val="ru-RU"/>
        </w:rPr>
        <w:t xml:space="preserve"> </w:t>
      </w:r>
      <w:proofErr w:type="spellStart"/>
      <w:r w:rsidR="00900BD1" w:rsidRPr="00176D9C">
        <w:rPr>
          <w:rFonts w:eastAsia="Times New Roman CYR" w:cs="Times New Roman"/>
          <w:b/>
          <w:bCs/>
          <w:color w:val="000000"/>
          <w:sz w:val="28"/>
          <w:szCs w:val="28"/>
        </w:rPr>
        <w:t>ко</w:t>
      </w:r>
      <w:r w:rsidRPr="00176D9C">
        <w:rPr>
          <w:rFonts w:eastAsia="Times New Roman CYR" w:cs="Times New Roman"/>
          <w:b/>
          <w:bCs/>
          <w:color w:val="000000"/>
          <w:sz w:val="28"/>
          <w:szCs w:val="28"/>
        </w:rPr>
        <w:t>нцессионное</w:t>
      </w:r>
      <w:proofErr w:type="spellEnd"/>
      <w:r w:rsidR="00F51DD6" w:rsidRPr="00176D9C">
        <w:rPr>
          <w:rFonts w:eastAsia="Times New Roman CYR" w:cs="Times New Roman"/>
          <w:b/>
          <w:bCs/>
          <w:color w:val="000000"/>
          <w:sz w:val="28"/>
          <w:szCs w:val="28"/>
          <w:lang w:val="ru-RU"/>
        </w:rPr>
        <w:t xml:space="preserve"> </w:t>
      </w:r>
      <w:proofErr w:type="spellStart"/>
      <w:r w:rsidRPr="00176D9C">
        <w:rPr>
          <w:rFonts w:eastAsia="Times New Roman CYR" w:cs="Times New Roman"/>
          <w:b/>
          <w:bCs/>
          <w:color w:val="000000"/>
          <w:sz w:val="28"/>
          <w:szCs w:val="28"/>
        </w:rPr>
        <w:t>соглашение</w:t>
      </w:r>
      <w:proofErr w:type="spellEnd"/>
      <w:r w:rsidR="00F51DD6" w:rsidRPr="00176D9C">
        <w:rPr>
          <w:rFonts w:eastAsia="Times New Roman CYR" w:cs="Times New Roman"/>
          <w:b/>
          <w:bCs/>
          <w:color w:val="000000"/>
          <w:sz w:val="28"/>
          <w:szCs w:val="28"/>
          <w:lang w:val="ru-RU"/>
        </w:rPr>
        <w:t xml:space="preserve"> </w:t>
      </w:r>
      <w:r w:rsidRPr="00176D9C">
        <w:rPr>
          <w:rFonts w:eastAsia="Times New Roman CYR" w:cs="Times New Roman"/>
          <w:bCs/>
          <w:color w:val="000000"/>
          <w:sz w:val="28"/>
          <w:szCs w:val="28"/>
        </w:rPr>
        <w:t xml:space="preserve">– </w:t>
      </w:r>
      <w:r w:rsidR="00900BD1" w:rsidRPr="00176D9C">
        <w:rPr>
          <w:rFonts w:eastAsia="Times New Roman CYR" w:cs="Times New Roman"/>
          <w:bCs/>
          <w:color w:val="000000"/>
          <w:sz w:val="28"/>
          <w:szCs w:val="28"/>
          <w:lang w:val="ru-RU"/>
        </w:rPr>
        <w:t>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14:paraId="5C28831A" w14:textId="77777777" w:rsidR="00532948" w:rsidRPr="00176D9C" w:rsidRDefault="00532948" w:rsidP="006617FD">
      <w:pPr>
        <w:pStyle w:val="Standard"/>
        <w:autoSpaceDE w:val="0"/>
        <w:ind w:firstLine="708"/>
        <w:jc w:val="both"/>
        <w:rPr>
          <w:rFonts w:eastAsia="Times New Roman CYR" w:cs="Times New Roman"/>
          <w:bCs/>
          <w:color w:val="000000"/>
          <w:sz w:val="28"/>
          <w:szCs w:val="28"/>
          <w:lang w:val="ru-RU"/>
        </w:rPr>
      </w:pPr>
      <w:r w:rsidRPr="00176D9C">
        <w:rPr>
          <w:rFonts w:eastAsia="Times New Roman CYR" w:cs="Times New Roman"/>
          <w:b/>
          <w:bCs/>
          <w:color w:val="000000"/>
          <w:sz w:val="28"/>
          <w:szCs w:val="28"/>
          <w:lang w:val="ru-RU"/>
        </w:rPr>
        <w:t>Конкурс</w:t>
      </w:r>
      <w:r w:rsidRPr="00176D9C">
        <w:rPr>
          <w:rFonts w:eastAsia="Times New Roman CYR" w:cs="Times New Roman"/>
          <w:bCs/>
          <w:color w:val="000000"/>
          <w:sz w:val="28"/>
          <w:szCs w:val="28"/>
          <w:lang w:val="ru-RU"/>
        </w:rPr>
        <w:t xml:space="preserve"> – </w:t>
      </w:r>
      <w:r w:rsidR="00900BD1" w:rsidRPr="00176D9C">
        <w:rPr>
          <w:rFonts w:eastAsia="Times New Roman CYR" w:cs="Times New Roman"/>
          <w:bCs/>
          <w:color w:val="000000"/>
          <w:sz w:val="28"/>
          <w:szCs w:val="28"/>
          <w:lang w:val="ru-RU"/>
        </w:rPr>
        <w:t xml:space="preserve">открытый конкурс на право заключения концессионного соглашения </w:t>
      </w:r>
      <w:r w:rsidR="008A6ADC" w:rsidRPr="00176D9C">
        <w:rPr>
          <w:rFonts w:eastAsia="Times New Roman CYR" w:cs="Times New Roman"/>
          <w:bCs/>
          <w:color w:val="000000"/>
          <w:sz w:val="28"/>
          <w:szCs w:val="28"/>
          <w:lang w:val="ru-RU"/>
        </w:rPr>
        <w:t xml:space="preserve">в отношении </w:t>
      </w:r>
      <w:r w:rsidR="003F7E3D" w:rsidRPr="00176D9C">
        <w:rPr>
          <w:rFonts w:eastAsia="Times New Roman CYR" w:cs="Times New Roman"/>
          <w:bCs/>
          <w:color w:val="000000"/>
          <w:sz w:val="28"/>
          <w:szCs w:val="28"/>
          <w:lang w:val="ru-RU"/>
        </w:rPr>
        <w:t xml:space="preserve">объектов </w:t>
      </w:r>
      <w:r w:rsidR="00297FB9">
        <w:rPr>
          <w:rFonts w:eastAsia="Times New Roman CYR" w:cs="Times New Roman"/>
          <w:bCs/>
          <w:color w:val="000000"/>
          <w:sz w:val="28"/>
          <w:szCs w:val="28"/>
          <w:lang w:val="ru-RU"/>
        </w:rPr>
        <w:t>водоснабжения</w:t>
      </w:r>
      <w:r w:rsidR="00C153E4">
        <w:rPr>
          <w:rFonts w:eastAsia="Times New Roman CYR" w:cs="Times New Roman"/>
          <w:bCs/>
          <w:color w:val="000000"/>
          <w:sz w:val="28"/>
          <w:szCs w:val="28"/>
          <w:lang w:val="ru-RU"/>
        </w:rPr>
        <w:t xml:space="preserve"> и водоотведения</w:t>
      </w:r>
      <w:r w:rsidR="003F7E3D" w:rsidRPr="00176D9C">
        <w:rPr>
          <w:rFonts w:eastAsia="Times New Roman CYR" w:cs="Times New Roman"/>
          <w:bCs/>
          <w:color w:val="000000"/>
          <w:sz w:val="28"/>
          <w:szCs w:val="28"/>
          <w:lang w:val="ru-RU"/>
        </w:rPr>
        <w:t>.</w:t>
      </w:r>
    </w:p>
    <w:p w14:paraId="193A5CCE" w14:textId="77777777" w:rsidR="0045366C" w:rsidRPr="00176D9C" w:rsidRDefault="0045366C" w:rsidP="006617FD">
      <w:pPr>
        <w:pStyle w:val="Standard"/>
        <w:autoSpaceDE w:val="0"/>
        <w:ind w:firstLine="708"/>
        <w:jc w:val="both"/>
        <w:rPr>
          <w:rFonts w:eastAsia="Times New Roman CYR" w:cs="Times New Roman"/>
          <w:color w:val="000000"/>
          <w:sz w:val="28"/>
          <w:szCs w:val="28"/>
          <w:lang w:val="ru-RU"/>
        </w:rPr>
      </w:pPr>
      <w:r w:rsidRPr="00176D9C">
        <w:rPr>
          <w:rFonts w:eastAsia="Times New Roman CYR" w:cs="Times New Roman"/>
          <w:b/>
          <w:bCs/>
          <w:color w:val="000000"/>
          <w:sz w:val="28"/>
          <w:szCs w:val="28"/>
          <w:lang w:val="ru-RU"/>
        </w:rPr>
        <w:t xml:space="preserve">Конкурсная документация </w:t>
      </w:r>
      <w:r w:rsidRPr="00176D9C">
        <w:rPr>
          <w:rFonts w:eastAsia="Times New Roman CYR" w:cs="Times New Roman"/>
          <w:color w:val="000000"/>
          <w:sz w:val="28"/>
          <w:szCs w:val="28"/>
          <w:lang w:val="ru-RU"/>
        </w:rPr>
        <w:t xml:space="preserve">– комплект документов, определяющих условия и критерии </w:t>
      </w:r>
      <w:r w:rsidR="001E4D8C" w:rsidRPr="00176D9C">
        <w:rPr>
          <w:rFonts w:eastAsia="Times New Roman CYR" w:cs="Times New Roman"/>
          <w:color w:val="000000"/>
          <w:sz w:val="28"/>
          <w:szCs w:val="28"/>
          <w:lang w:val="ru-RU"/>
        </w:rPr>
        <w:t>к</w:t>
      </w:r>
      <w:r w:rsidRPr="00176D9C">
        <w:rPr>
          <w:rFonts w:eastAsia="Times New Roman CYR" w:cs="Times New Roman"/>
          <w:color w:val="000000"/>
          <w:sz w:val="28"/>
          <w:szCs w:val="28"/>
          <w:lang w:val="ru-RU"/>
        </w:rPr>
        <w:t>онкурса, требования к</w:t>
      </w:r>
      <w:r w:rsidRPr="00176D9C">
        <w:rPr>
          <w:rFonts w:eastAsia="Times New Roman" w:cs="Times New Roman"/>
          <w:color w:val="000000"/>
          <w:sz w:val="28"/>
          <w:szCs w:val="28"/>
          <w:lang w:val="en-US"/>
        </w:rPr>
        <w:t> </w:t>
      </w:r>
      <w:r w:rsidR="001E4D8C" w:rsidRPr="00176D9C">
        <w:rPr>
          <w:rFonts w:eastAsia="Times New Roman" w:cs="Times New Roman"/>
          <w:color w:val="000000"/>
          <w:sz w:val="28"/>
          <w:szCs w:val="28"/>
          <w:lang w:val="ru-RU"/>
        </w:rPr>
        <w:t>з</w:t>
      </w:r>
      <w:r w:rsidRPr="00176D9C">
        <w:rPr>
          <w:rFonts w:eastAsia="Times New Roman" w:cs="Times New Roman"/>
          <w:color w:val="000000"/>
          <w:sz w:val="28"/>
          <w:szCs w:val="28"/>
          <w:lang w:val="ru-RU"/>
        </w:rPr>
        <w:t xml:space="preserve">аявителям и </w:t>
      </w:r>
      <w:r w:rsidR="001E4D8C" w:rsidRPr="00176D9C">
        <w:rPr>
          <w:rFonts w:eastAsia="Times New Roman" w:cs="Times New Roman"/>
          <w:color w:val="000000"/>
          <w:sz w:val="28"/>
          <w:szCs w:val="28"/>
          <w:lang w:val="ru-RU"/>
        </w:rPr>
        <w:t>у</w:t>
      </w:r>
      <w:r w:rsidRPr="00176D9C">
        <w:rPr>
          <w:rFonts w:eastAsia="Times New Roman" w:cs="Times New Roman"/>
          <w:color w:val="000000"/>
          <w:sz w:val="28"/>
          <w:szCs w:val="28"/>
          <w:lang w:val="ru-RU"/>
        </w:rPr>
        <w:t xml:space="preserve">частникам конкурса, </w:t>
      </w:r>
      <w:r w:rsidRPr="00176D9C">
        <w:rPr>
          <w:rFonts w:eastAsia="Times New Roman CYR" w:cs="Times New Roman"/>
          <w:color w:val="000000"/>
          <w:sz w:val="28"/>
          <w:szCs w:val="28"/>
          <w:lang w:val="ru-RU"/>
        </w:rPr>
        <w:t xml:space="preserve">порядок проведения </w:t>
      </w:r>
      <w:r w:rsidR="001E4D8C" w:rsidRPr="00176D9C">
        <w:rPr>
          <w:rFonts w:eastAsia="Times New Roman CYR" w:cs="Times New Roman"/>
          <w:color w:val="000000"/>
          <w:sz w:val="28"/>
          <w:szCs w:val="28"/>
          <w:lang w:val="ru-RU"/>
        </w:rPr>
        <w:t>к</w:t>
      </w:r>
      <w:r w:rsidRPr="00176D9C">
        <w:rPr>
          <w:rFonts w:eastAsia="Times New Roman CYR" w:cs="Times New Roman"/>
          <w:color w:val="000000"/>
          <w:sz w:val="28"/>
          <w:szCs w:val="28"/>
          <w:lang w:val="ru-RU"/>
        </w:rPr>
        <w:t xml:space="preserve">онкурса, а также другие положения и условия в соответствии с </w:t>
      </w:r>
      <w:r w:rsidR="001E4D8C" w:rsidRPr="00176D9C">
        <w:rPr>
          <w:rFonts w:eastAsia="Times New Roman" w:cs="Times New Roman"/>
          <w:color w:val="000000"/>
          <w:sz w:val="28"/>
          <w:szCs w:val="28"/>
          <w:lang w:val="ru-RU"/>
        </w:rPr>
        <w:t>Законом о концессионных соглашениях</w:t>
      </w:r>
      <w:r w:rsidRPr="00176D9C">
        <w:rPr>
          <w:rFonts w:eastAsia="Times New Roman CYR" w:cs="Times New Roman"/>
          <w:color w:val="000000"/>
          <w:sz w:val="28"/>
          <w:szCs w:val="28"/>
          <w:lang w:val="ru-RU"/>
        </w:rPr>
        <w:t>.</w:t>
      </w:r>
    </w:p>
    <w:p w14:paraId="6F0714F0" w14:textId="77777777" w:rsidR="006209BA" w:rsidRPr="00176D9C" w:rsidRDefault="006209BA" w:rsidP="006617FD">
      <w:pPr>
        <w:pStyle w:val="Standard"/>
        <w:autoSpaceDE w:val="0"/>
        <w:ind w:firstLine="708"/>
        <w:jc w:val="both"/>
        <w:rPr>
          <w:rFonts w:eastAsia="Times New Roman CYR" w:cs="Times New Roman"/>
          <w:color w:val="000000"/>
          <w:sz w:val="28"/>
          <w:szCs w:val="28"/>
          <w:shd w:val="clear" w:color="auto" w:fill="FFFF00"/>
          <w:lang w:val="ru-RU"/>
        </w:rPr>
      </w:pPr>
      <w:r w:rsidRPr="00176D9C">
        <w:rPr>
          <w:rFonts w:eastAsia="Times New Roman CYR" w:cs="Times New Roman"/>
          <w:b/>
          <w:bCs/>
          <w:color w:val="000000"/>
          <w:sz w:val="28"/>
          <w:szCs w:val="28"/>
          <w:lang w:val="ru-RU"/>
        </w:rPr>
        <w:t xml:space="preserve">Конкурсная комиссия </w:t>
      </w:r>
      <w:r w:rsidRPr="00176D9C">
        <w:rPr>
          <w:rFonts w:eastAsia="Times New Roman CYR" w:cs="Times New Roman"/>
          <w:color w:val="000000"/>
          <w:sz w:val="28"/>
          <w:szCs w:val="28"/>
          <w:lang w:val="ru-RU"/>
        </w:rPr>
        <w:t xml:space="preserve">– конкурсная комиссия по проведению </w:t>
      </w:r>
      <w:r w:rsidR="001E4D8C" w:rsidRPr="00176D9C">
        <w:rPr>
          <w:rFonts w:eastAsia="Times New Roman CYR" w:cs="Times New Roman"/>
          <w:color w:val="000000"/>
          <w:sz w:val="28"/>
          <w:szCs w:val="28"/>
          <w:lang w:val="ru-RU"/>
        </w:rPr>
        <w:t>к</w:t>
      </w:r>
      <w:r w:rsidRPr="00176D9C">
        <w:rPr>
          <w:rFonts w:eastAsia="Times New Roman CYR" w:cs="Times New Roman"/>
          <w:color w:val="000000"/>
          <w:sz w:val="28"/>
          <w:szCs w:val="28"/>
          <w:lang w:val="ru-RU"/>
        </w:rPr>
        <w:t xml:space="preserve">онкурса.  </w:t>
      </w:r>
    </w:p>
    <w:p w14:paraId="7DBB2DAD" w14:textId="77777777" w:rsidR="00775F86" w:rsidRPr="00176D9C" w:rsidRDefault="00E279E3" w:rsidP="006617FD">
      <w:pPr>
        <w:pStyle w:val="Standard"/>
        <w:autoSpaceDE w:val="0"/>
        <w:ind w:firstLine="708"/>
        <w:jc w:val="both"/>
        <w:rPr>
          <w:rFonts w:cs="Times New Roman"/>
          <w:color w:val="000000"/>
          <w:sz w:val="28"/>
          <w:szCs w:val="28"/>
        </w:rPr>
      </w:pPr>
      <w:r w:rsidRPr="00176D9C">
        <w:rPr>
          <w:rFonts w:eastAsia="Times New Roman CYR" w:cs="Times New Roman"/>
          <w:b/>
          <w:bCs/>
          <w:color w:val="000000"/>
          <w:sz w:val="28"/>
          <w:szCs w:val="28"/>
          <w:lang w:val="ru-RU"/>
        </w:rPr>
        <w:t xml:space="preserve">Конкурсное предложение </w:t>
      </w:r>
      <w:r w:rsidRPr="00176D9C">
        <w:rPr>
          <w:rFonts w:eastAsia="Times New Roman CYR" w:cs="Times New Roman"/>
          <w:color w:val="000000"/>
          <w:sz w:val="28"/>
          <w:szCs w:val="28"/>
          <w:lang w:val="ru-RU"/>
        </w:rPr>
        <w:t xml:space="preserve">– комплект документов, представленный на рассмотрение </w:t>
      </w:r>
      <w:r w:rsidR="001E4D8C" w:rsidRPr="00176D9C">
        <w:rPr>
          <w:rFonts w:eastAsia="Times New Roman CYR" w:cs="Times New Roman"/>
          <w:color w:val="000000"/>
          <w:sz w:val="28"/>
          <w:szCs w:val="28"/>
          <w:lang w:val="ru-RU"/>
        </w:rPr>
        <w:t>к</w:t>
      </w:r>
      <w:r w:rsidR="00263C1C" w:rsidRPr="00176D9C">
        <w:rPr>
          <w:rFonts w:eastAsia="Times New Roman CYR" w:cs="Times New Roman"/>
          <w:color w:val="000000"/>
          <w:sz w:val="28"/>
          <w:szCs w:val="28"/>
          <w:lang w:val="ru-RU"/>
        </w:rPr>
        <w:t xml:space="preserve">онкурсной </w:t>
      </w:r>
      <w:r w:rsidRPr="00176D9C">
        <w:rPr>
          <w:rFonts w:eastAsia="Times New Roman CYR" w:cs="Times New Roman"/>
          <w:color w:val="000000"/>
          <w:sz w:val="28"/>
          <w:szCs w:val="28"/>
          <w:lang w:val="ru-RU"/>
        </w:rPr>
        <w:t xml:space="preserve">комиссии </w:t>
      </w:r>
      <w:r w:rsidR="001E4D8C" w:rsidRPr="00176D9C">
        <w:rPr>
          <w:rFonts w:eastAsia="Times New Roman CYR" w:cs="Times New Roman"/>
          <w:color w:val="000000"/>
          <w:sz w:val="28"/>
          <w:szCs w:val="28"/>
          <w:lang w:val="ru-RU"/>
        </w:rPr>
        <w:t xml:space="preserve">участником конкурса, </w:t>
      </w:r>
      <w:r w:rsidRPr="00176D9C">
        <w:rPr>
          <w:rFonts w:eastAsia="Times New Roman CYR" w:cs="Times New Roman"/>
          <w:color w:val="000000"/>
          <w:sz w:val="28"/>
          <w:szCs w:val="28"/>
          <w:lang w:val="ru-RU"/>
        </w:rPr>
        <w:t xml:space="preserve">в соответствии с требованиями </w:t>
      </w:r>
      <w:r w:rsidR="001E4D8C" w:rsidRPr="00176D9C">
        <w:rPr>
          <w:rFonts w:eastAsia="Times New Roman CYR" w:cs="Times New Roman"/>
          <w:color w:val="000000"/>
          <w:sz w:val="28"/>
          <w:szCs w:val="28"/>
          <w:lang w:val="ru-RU"/>
        </w:rPr>
        <w:t>к</w:t>
      </w:r>
      <w:r w:rsidRPr="00176D9C">
        <w:rPr>
          <w:rFonts w:eastAsia="Times New Roman CYR" w:cs="Times New Roman"/>
          <w:color w:val="000000"/>
          <w:sz w:val="28"/>
          <w:szCs w:val="28"/>
          <w:lang w:val="ru-RU"/>
        </w:rPr>
        <w:t>онкурсной документации.</w:t>
      </w:r>
    </w:p>
    <w:p w14:paraId="10D434AB" w14:textId="258261E6" w:rsidR="006209BA" w:rsidRPr="00176D9C" w:rsidRDefault="006209BA" w:rsidP="006617FD">
      <w:pPr>
        <w:pStyle w:val="Standard"/>
        <w:autoSpaceDE w:val="0"/>
        <w:ind w:firstLine="708"/>
        <w:jc w:val="both"/>
        <w:rPr>
          <w:rFonts w:eastAsia="Times New Roman CYR" w:cs="Times New Roman"/>
          <w:color w:val="000000"/>
          <w:sz w:val="28"/>
          <w:szCs w:val="28"/>
          <w:lang w:val="ru-RU"/>
        </w:rPr>
      </w:pPr>
      <w:proofErr w:type="spellStart"/>
      <w:r w:rsidRPr="00176D9C">
        <w:rPr>
          <w:rFonts w:eastAsia="Times New Roman CYR" w:cs="Times New Roman"/>
          <w:b/>
          <w:bCs/>
          <w:color w:val="000000"/>
          <w:sz w:val="28"/>
          <w:szCs w:val="28"/>
          <w:lang w:val="ru-RU"/>
        </w:rPr>
        <w:t>Концедент</w:t>
      </w:r>
      <w:proofErr w:type="spellEnd"/>
      <w:r w:rsidR="00F51DD6" w:rsidRPr="00176D9C">
        <w:rPr>
          <w:rFonts w:eastAsia="Times New Roman CYR" w:cs="Times New Roman"/>
          <w:b/>
          <w:bCs/>
          <w:color w:val="000000"/>
          <w:sz w:val="28"/>
          <w:szCs w:val="28"/>
          <w:lang w:val="ru-RU"/>
        </w:rPr>
        <w:t xml:space="preserve"> </w:t>
      </w:r>
      <w:r w:rsidRPr="00176D9C">
        <w:rPr>
          <w:rFonts w:eastAsia="Times New Roman CYR" w:cs="Times New Roman"/>
          <w:b/>
          <w:bCs/>
          <w:color w:val="000000"/>
          <w:sz w:val="28"/>
          <w:szCs w:val="28"/>
          <w:lang w:val="ru-RU"/>
        </w:rPr>
        <w:t>–</w:t>
      </w:r>
      <w:r w:rsidR="00F51DD6" w:rsidRPr="00176D9C">
        <w:rPr>
          <w:rFonts w:eastAsia="Times New Roman CYR" w:cs="Times New Roman"/>
          <w:b/>
          <w:bCs/>
          <w:color w:val="000000"/>
          <w:sz w:val="28"/>
          <w:szCs w:val="28"/>
          <w:lang w:val="ru-RU"/>
        </w:rPr>
        <w:t xml:space="preserve"> </w:t>
      </w:r>
      <w:proofErr w:type="spellStart"/>
      <w:r w:rsidR="003D3204" w:rsidRPr="003B5398">
        <w:rPr>
          <w:bCs/>
          <w:sz w:val="28"/>
          <w:szCs w:val="28"/>
        </w:rPr>
        <w:t>администраци</w:t>
      </w:r>
      <w:proofErr w:type="spellEnd"/>
      <w:r w:rsidR="003D3204" w:rsidRPr="003B5398">
        <w:rPr>
          <w:bCs/>
          <w:sz w:val="28"/>
          <w:szCs w:val="28"/>
          <w:lang w:val="ru-RU"/>
        </w:rPr>
        <w:t>я</w:t>
      </w:r>
      <w:r w:rsidR="005D2A81">
        <w:rPr>
          <w:bCs/>
          <w:sz w:val="28"/>
          <w:szCs w:val="28"/>
          <w:lang w:val="ru-RU"/>
        </w:rPr>
        <w:t xml:space="preserve"> </w:t>
      </w:r>
      <w:proofErr w:type="spellStart"/>
      <w:r w:rsidR="003B5398" w:rsidRPr="003B5398">
        <w:rPr>
          <w:bCs/>
          <w:sz w:val="28"/>
          <w:szCs w:val="28"/>
        </w:rPr>
        <w:t>Барановского</w:t>
      </w:r>
      <w:proofErr w:type="spellEnd"/>
      <w:r w:rsidR="003B5398" w:rsidRPr="003B5398">
        <w:rPr>
          <w:bCs/>
          <w:sz w:val="28"/>
          <w:szCs w:val="28"/>
        </w:rPr>
        <w:t xml:space="preserve"> </w:t>
      </w:r>
      <w:proofErr w:type="spellStart"/>
      <w:r w:rsidR="003B5398" w:rsidRPr="003B5398">
        <w:rPr>
          <w:bCs/>
          <w:sz w:val="28"/>
          <w:szCs w:val="28"/>
        </w:rPr>
        <w:t>муниципального</w:t>
      </w:r>
      <w:proofErr w:type="spellEnd"/>
      <w:r w:rsidR="003B5398" w:rsidRPr="003B5398">
        <w:rPr>
          <w:bCs/>
          <w:sz w:val="28"/>
          <w:szCs w:val="28"/>
        </w:rPr>
        <w:t xml:space="preserve"> </w:t>
      </w:r>
      <w:proofErr w:type="spellStart"/>
      <w:r w:rsidR="003B5398" w:rsidRPr="003B5398">
        <w:rPr>
          <w:bCs/>
          <w:sz w:val="28"/>
          <w:szCs w:val="28"/>
        </w:rPr>
        <w:t>образования</w:t>
      </w:r>
      <w:proofErr w:type="spellEnd"/>
      <w:r w:rsidR="003B5398" w:rsidRPr="003B5398">
        <w:rPr>
          <w:bCs/>
          <w:sz w:val="28"/>
          <w:szCs w:val="28"/>
        </w:rPr>
        <w:t xml:space="preserve"> </w:t>
      </w:r>
      <w:proofErr w:type="spellStart"/>
      <w:r w:rsidR="003B5398" w:rsidRPr="003B5398">
        <w:rPr>
          <w:bCs/>
          <w:sz w:val="28"/>
          <w:szCs w:val="28"/>
        </w:rPr>
        <w:t>Аткарского</w:t>
      </w:r>
      <w:proofErr w:type="spellEnd"/>
      <w:r w:rsidR="003B5398" w:rsidRPr="003B5398">
        <w:rPr>
          <w:b/>
          <w:sz w:val="28"/>
          <w:szCs w:val="28"/>
        </w:rPr>
        <w:t xml:space="preserve"> </w:t>
      </w:r>
      <w:r w:rsidR="008E7ACC" w:rsidRPr="00176D9C">
        <w:rPr>
          <w:rFonts w:cs="Times New Roman"/>
          <w:color w:val="000000"/>
          <w:sz w:val="28"/>
          <w:szCs w:val="28"/>
          <w:lang w:val="ru-RU"/>
        </w:rPr>
        <w:t>муниципального района Саратовской области</w:t>
      </w:r>
      <w:r w:rsidR="009E4B8A" w:rsidRPr="00176D9C">
        <w:rPr>
          <w:rFonts w:eastAsia="Times New Roman CYR" w:cs="Times New Roman"/>
          <w:color w:val="000000"/>
          <w:sz w:val="28"/>
          <w:szCs w:val="28"/>
          <w:lang w:val="ru-RU"/>
        </w:rPr>
        <w:t>.</w:t>
      </w:r>
    </w:p>
    <w:p w14:paraId="37F55079" w14:textId="77777777" w:rsidR="006209BA" w:rsidRPr="00176D9C" w:rsidRDefault="006209BA" w:rsidP="006617FD">
      <w:pPr>
        <w:tabs>
          <w:tab w:val="left" w:pos="9072"/>
        </w:tabs>
        <w:ind w:firstLine="709"/>
        <w:jc w:val="both"/>
        <w:rPr>
          <w:sz w:val="28"/>
          <w:szCs w:val="28"/>
        </w:rPr>
      </w:pPr>
      <w:r w:rsidRPr="00176D9C">
        <w:rPr>
          <w:rFonts w:eastAsia="Times New Roman CYR"/>
          <w:b/>
          <w:bCs/>
          <w:color w:val="000000"/>
          <w:sz w:val="28"/>
          <w:szCs w:val="28"/>
        </w:rPr>
        <w:t xml:space="preserve">Концессионер </w:t>
      </w:r>
      <w:r w:rsidRPr="00176D9C">
        <w:rPr>
          <w:rFonts w:eastAsia="Times New Roman CYR"/>
          <w:color w:val="000000"/>
          <w:sz w:val="28"/>
          <w:szCs w:val="28"/>
        </w:rPr>
        <w:t xml:space="preserve">– </w:t>
      </w:r>
      <w:r w:rsidRPr="00176D9C">
        <w:rPr>
          <w:rFonts w:eastAsia="Times New Roman CYR"/>
          <w:color w:val="000000"/>
          <w:kern w:val="3"/>
          <w:sz w:val="28"/>
          <w:szCs w:val="28"/>
          <w:lang w:eastAsia="ja-JP" w:bidi="fa-IR"/>
        </w:rPr>
        <w:t>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00BF5ADD" w:rsidRPr="00176D9C">
        <w:rPr>
          <w:rFonts w:eastAsia="Times New Roman CYR"/>
          <w:bCs/>
          <w:color w:val="000000"/>
          <w:sz w:val="28"/>
          <w:szCs w:val="28"/>
        </w:rPr>
        <w:t xml:space="preserve"> с учетом статьи 40 Закона о концессионных соглашениях</w:t>
      </w:r>
      <w:r w:rsidRPr="00176D9C">
        <w:rPr>
          <w:rFonts w:eastAsia="Times New Roman CYR"/>
          <w:color w:val="000000"/>
          <w:kern w:val="3"/>
          <w:sz w:val="28"/>
          <w:szCs w:val="28"/>
          <w:lang w:eastAsia="ja-JP" w:bidi="fa-IR"/>
        </w:rPr>
        <w:t xml:space="preserve">, признанное </w:t>
      </w:r>
      <w:r w:rsidR="001E4D8C" w:rsidRPr="00176D9C">
        <w:rPr>
          <w:rFonts w:eastAsia="Times New Roman CYR"/>
          <w:color w:val="000000"/>
          <w:kern w:val="3"/>
          <w:sz w:val="28"/>
          <w:szCs w:val="28"/>
          <w:lang w:eastAsia="ja-JP" w:bidi="fa-IR"/>
        </w:rPr>
        <w:t>п</w:t>
      </w:r>
      <w:r w:rsidRPr="00176D9C">
        <w:rPr>
          <w:rFonts w:eastAsia="Times New Roman CYR"/>
          <w:color w:val="000000"/>
          <w:kern w:val="3"/>
          <w:sz w:val="28"/>
          <w:szCs w:val="28"/>
          <w:lang w:eastAsia="ja-JP" w:bidi="fa-IR"/>
        </w:rPr>
        <w:t xml:space="preserve">обедителем конкурса или </w:t>
      </w:r>
      <w:r w:rsidR="001E4D8C" w:rsidRPr="00176D9C">
        <w:rPr>
          <w:rFonts w:eastAsia="Times New Roman CYR"/>
          <w:color w:val="000000"/>
          <w:kern w:val="3"/>
          <w:sz w:val="28"/>
          <w:szCs w:val="28"/>
          <w:lang w:eastAsia="ja-JP" w:bidi="fa-IR"/>
        </w:rPr>
        <w:t>и</w:t>
      </w:r>
      <w:r w:rsidRPr="00176D9C">
        <w:rPr>
          <w:rFonts w:eastAsia="Times New Roman CYR"/>
          <w:color w:val="000000"/>
          <w:kern w:val="3"/>
          <w:sz w:val="28"/>
          <w:szCs w:val="28"/>
          <w:lang w:eastAsia="ja-JP" w:bidi="fa-IR"/>
        </w:rPr>
        <w:t xml:space="preserve">ным лицом, заключающим соглашение, и подписавшее </w:t>
      </w:r>
      <w:r w:rsidR="001E4D8C" w:rsidRPr="00176D9C">
        <w:rPr>
          <w:rFonts w:eastAsia="Times New Roman CYR"/>
          <w:color w:val="000000"/>
          <w:kern w:val="3"/>
          <w:sz w:val="28"/>
          <w:szCs w:val="28"/>
          <w:lang w:eastAsia="ja-JP" w:bidi="fa-IR"/>
        </w:rPr>
        <w:t>концессионное с</w:t>
      </w:r>
      <w:r w:rsidRPr="00176D9C">
        <w:rPr>
          <w:rFonts w:eastAsia="Times New Roman CYR"/>
          <w:color w:val="000000"/>
          <w:kern w:val="3"/>
          <w:sz w:val="28"/>
          <w:szCs w:val="28"/>
          <w:lang w:eastAsia="ja-JP" w:bidi="fa-IR"/>
        </w:rPr>
        <w:t>оглашение.</w:t>
      </w:r>
    </w:p>
    <w:p w14:paraId="591D0F51" w14:textId="77777777" w:rsidR="006209BA" w:rsidRPr="00176D9C" w:rsidRDefault="006209BA" w:rsidP="006617FD">
      <w:pPr>
        <w:pStyle w:val="Standard"/>
        <w:autoSpaceDE w:val="0"/>
        <w:ind w:firstLine="708"/>
        <w:jc w:val="both"/>
        <w:rPr>
          <w:rFonts w:eastAsia="Times New Roman CYR" w:cs="Times New Roman"/>
          <w:color w:val="000000"/>
          <w:sz w:val="28"/>
          <w:szCs w:val="28"/>
          <w:lang w:val="ru-RU"/>
        </w:rPr>
      </w:pPr>
      <w:r w:rsidRPr="00176D9C">
        <w:rPr>
          <w:rFonts w:eastAsia="Times New Roman CYR" w:cs="Times New Roman"/>
          <w:b/>
          <w:bCs/>
          <w:color w:val="000000"/>
          <w:kern w:val="0"/>
          <w:sz w:val="28"/>
          <w:szCs w:val="28"/>
          <w:lang w:val="ru-RU" w:eastAsia="ru-RU" w:bidi="ar-SA"/>
        </w:rPr>
        <w:t>Концессионное соглашение</w:t>
      </w:r>
      <w:r w:rsidRPr="00176D9C">
        <w:rPr>
          <w:rFonts w:eastAsia="Times New Roman CYR" w:cs="Times New Roman"/>
          <w:color w:val="000000"/>
          <w:sz w:val="28"/>
          <w:szCs w:val="28"/>
          <w:lang w:val="ru-RU"/>
        </w:rPr>
        <w:t xml:space="preserve"> –</w:t>
      </w:r>
      <w:r w:rsidR="00D51601" w:rsidRPr="00176D9C">
        <w:rPr>
          <w:rFonts w:eastAsia="Times New Roman CYR" w:cs="Times New Roman"/>
          <w:color w:val="000000"/>
          <w:sz w:val="28"/>
          <w:szCs w:val="28"/>
          <w:lang w:val="ru-RU"/>
        </w:rPr>
        <w:t xml:space="preserve"> заключаемое между </w:t>
      </w:r>
      <w:proofErr w:type="spellStart"/>
      <w:r w:rsidR="00D51601" w:rsidRPr="00176D9C">
        <w:rPr>
          <w:rFonts w:eastAsia="Times New Roman CYR" w:cs="Times New Roman"/>
          <w:color w:val="000000"/>
          <w:sz w:val="28"/>
          <w:szCs w:val="28"/>
          <w:lang w:val="ru-RU"/>
        </w:rPr>
        <w:t>концедентом</w:t>
      </w:r>
      <w:proofErr w:type="spellEnd"/>
      <w:r w:rsidR="00D51601" w:rsidRPr="00176D9C">
        <w:rPr>
          <w:rFonts w:eastAsia="Times New Roman CYR" w:cs="Times New Roman"/>
          <w:color w:val="000000"/>
          <w:sz w:val="28"/>
          <w:szCs w:val="28"/>
          <w:lang w:val="ru-RU"/>
        </w:rPr>
        <w:t xml:space="preserve"> и концессионером</w:t>
      </w:r>
      <w:r w:rsidRPr="00176D9C">
        <w:rPr>
          <w:rFonts w:eastAsia="Times New Roman CYR" w:cs="Times New Roman"/>
          <w:color w:val="000000"/>
          <w:sz w:val="28"/>
          <w:szCs w:val="28"/>
          <w:lang w:val="ru-RU"/>
        </w:rPr>
        <w:t xml:space="preserve"> соглашение, проект которого указан в Приложении № </w:t>
      </w:r>
      <w:r w:rsidR="007C52B9" w:rsidRPr="00176D9C">
        <w:rPr>
          <w:rFonts w:eastAsia="Times New Roman CYR" w:cs="Times New Roman"/>
          <w:color w:val="000000"/>
          <w:sz w:val="28"/>
          <w:szCs w:val="28"/>
          <w:lang w:val="ru-RU"/>
        </w:rPr>
        <w:t>1</w:t>
      </w:r>
      <w:r w:rsidR="00F51DD6" w:rsidRPr="00176D9C">
        <w:rPr>
          <w:rFonts w:eastAsia="Times New Roman CYR" w:cs="Times New Roman"/>
          <w:color w:val="000000"/>
          <w:sz w:val="28"/>
          <w:szCs w:val="28"/>
          <w:lang w:val="ru-RU"/>
        </w:rPr>
        <w:t xml:space="preserve"> </w:t>
      </w:r>
      <w:r w:rsidRPr="00176D9C">
        <w:rPr>
          <w:rFonts w:eastAsia="Times New Roman CYR" w:cs="Times New Roman"/>
          <w:color w:val="000000"/>
          <w:sz w:val="28"/>
          <w:szCs w:val="28"/>
          <w:lang w:val="ru-RU"/>
        </w:rPr>
        <w:t>к</w:t>
      </w:r>
      <w:r w:rsidR="00F51DD6" w:rsidRPr="00176D9C">
        <w:rPr>
          <w:rFonts w:eastAsia="Times New Roman CYR" w:cs="Times New Roman"/>
          <w:color w:val="000000"/>
          <w:sz w:val="28"/>
          <w:szCs w:val="28"/>
          <w:lang w:val="ru-RU"/>
        </w:rPr>
        <w:t xml:space="preserve"> </w:t>
      </w:r>
      <w:r w:rsidR="008A6ADC" w:rsidRPr="00176D9C">
        <w:rPr>
          <w:rFonts w:eastAsia="Times New Roman CYR" w:cs="Times New Roman"/>
          <w:color w:val="000000"/>
          <w:sz w:val="28"/>
          <w:szCs w:val="28"/>
          <w:lang w:val="ru-RU"/>
        </w:rPr>
        <w:t>к</w:t>
      </w:r>
      <w:r w:rsidRPr="00176D9C">
        <w:rPr>
          <w:rFonts w:eastAsia="Times New Roman CYR" w:cs="Times New Roman"/>
          <w:color w:val="000000"/>
          <w:sz w:val="28"/>
          <w:szCs w:val="28"/>
          <w:lang w:val="ru-RU"/>
        </w:rPr>
        <w:t>онкурсной документации.</w:t>
      </w:r>
    </w:p>
    <w:p w14:paraId="4AE17CB4" w14:textId="77777777" w:rsidR="00D175D5" w:rsidRPr="00176D9C" w:rsidRDefault="00D175D5" w:rsidP="006617FD">
      <w:pPr>
        <w:tabs>
          <w:tab w:val="left" w:pos="9072"/>
        </w:tabs>
        <w:ind w:firstLine="709"/>
        <w:jc w:val="both"/>
        <w:rPr>
          <w:sz w:val="28"/>
          <w:szCs w:val="28"/>
        </w:rPr>
      </w:pPr>
      <w:r w:rsidRPr="00176D9C">
        <w:rPr>
          <w:b/>
          <w:sz w:val="28"/>
          <w:szCs w:val="28"/>
        </w:rPr>
        <w:lastRenderedPageBreak/>
        <w:t>Критерии конкурса</w:t>
      </w:r>
      <w:r w:rsidRPr="00176D9C">
        <w:rPr>
          <w:sz w:val="28"/>
          <w:szCs w:val="28"/>
        </w:rPr>
        <w:t xml:space="preserve"> – установленные в </w:t>
      </w:r>
      <w:r w:rsidR="006F34A8" w:rsidRPr="00176D9C">
        <w:rPr>
          <w:sz w:val="28"/>
          <w:szCs w:val="28"/>
        </w:rPr>
        <w:t>к</w:t>
      </w:r>
      <w:r w:rsidRPr="00176D9C">
        <w:rPr>
          <w:sz w:val="28"/>
          <w:szCs w:val="28"/>
        </w:rPr>
        <w:t>онкурсной документации в соответствии с Законом о концесси</w:t>
      </w:r>
      <w:r w:rsidR="006F34A8" w:rsidRPr="00176D9C">
        <w:rPr>
          <w:sz w:val="28"/>
          <w:szCs w:val="28"/>
        </w:rPr>
        <w:t>онных соглашениях,</w:t>
      </w:r>
      <w:r w:rsidRPr="00176D9C">
        <w:rPr>
          <w:sz w:val="28"/>
          <w:szCs w:val="28"/>
        </w:rPr>
        <w:t xml:space="preserve"> показатели и их значения, используемые для оценки </w:t>
      </w:r>
      <w:r w:rsidR="006F34A8" w:rsidRPr="00176D9C">
        <w:rPr>
          <w:sz w:val="28"/>
          <w:szCs w:val="28"/>
        </w:rPr>
        <w:t>к</w:t>
      </w:r>
      <w:r w:rsidRPr="00176D9C">
        <w:rPr>
          <w:sz w:val="28"/>
          <w:szCs w:val="28"/>
        </w:rPr>
        <w:t xml:space="preserve">онкурсных предложений </w:t>
      </w:r>
      <w:r w:rsidR="006F34A8" w:rsidRPr="00176D9C">
        <w:rPr>
          <w:sz w:val="28"/>
          <w:szCs w:val="28"/>
        </w:rPr>
        <w:t>у</w:t>
      </w:r>
      <w:r w:rsidRPr="00176D9C">
        <w:rPr>
          <w:sz w:val="28"/>
          <w:szCs w:val="28"/>
        </w:rPr>
        <w:t>частников конкурса</w:t>
      </w:r>
      <w:r w:rsidR="0010362C" w:rsidRPr="00176D9C">
        <w:rPr>
          <w:sz w:val="28"/>
          <w:szCs w:val="28"/>
        </w:rPr>
        <w:t>.</w:t>
      </w:r>
    </w:p>
    <w:p w14:paraId="4779DCE8" w14:textId="77777777" w:rsidR="00D537D4" w:rsidRPr="00176D9C" w:rsidRDefault="00D537D4" w:rsidP="006617FD">
      <w:pPr>
        <w:tabs>
          <w:tab w:val="left" w:pos="9072"/>
        </w:tabs>
        <w:ind w:firstLine="709"/>
        <w:jc w:val="both"/>
        <w:rPr>
          <w:b/>
          <w:sz w:val="28"/>
          <w:szCs w:val="28"/>
        </w:rPr>
      </w:pPr>
      <w:r w:rsidRPr="00176D9C">
        <w:rPr>
          <w:b/>
          <w:sz w:val="28"/>
          <w:szCs w:val="28"/>
        </w:rPr>
        <w:t xml:space="preserve">Объект Соглашения </w:t>
      </w:r>
      <w:r w:rsidR="003F7E3D" w:rsidRPr="00176D9C">
        <w:rPr>
          <w:b/>
          <w:sz w:val="28"/>
          <w:szCs w:val="28"/>
        </w:rPr>
        <w:t xml:space="preserve">– </w:t>
      </w:r>
      <w:r w:rsidR="003B5398">
        <w:rPr>
          <w:bCs/>
          <w:sz w:val="28"/>
          <w:szCs w:val="28"/>
        </w:rPr>
        <w:t xml:space="preserve">указанные в настоящей Конкурсной документации объекты муниципального движимого и недвижимого имущества, представляющего собой технологически связанные объекты системы коммунальной инфраструктуры (объекты водоснабжения, предназначенные для передачи и распределения холодной воды потребителям) Барановского муниципального образования Аткарского муниципального района Саратовской области  </w:t>
      </w:r>
      <w:proofErr w:type="gramStart"/>
      <w:r w:rsidR="003B5398">
        <w:rPr>
          <w:bCs/>
          <w:sz w:val="28"/>
          <w:szCs w:val="28"/>
        </w:rPr>
        <w:t xml:space="preserve">  </w:t>
      </w:r>
      <w:r w:rsidR="003F7E3D" w:rsidRPr="003B5398">
        <w:rPr>
          <w:bCs/>
          <w:sz w:val="28"/>
          <w:szCs w:val="28"/>
        </w:rPr>
        <w:t xml:space="preserve"> (</w:t>
      </w:r>
      <w:proofErr w:type="gramEnd"/>
      <w:r w:rsidR="003F7E3D" w:rsidRPr="003B5398">
        <w:rPr>
          <w:bCs/>
          <w:sz w:val="28"/>
          <w:szCs w:val="28"/>
        </w:rPr>
        <w:t>приложение №</w:t>
      </w:r>
      <w:r w:rsidR="007C52B9" w:rsidRPr="003B5398">
        <w:rPr>
          <w:bCs/>
          <w:sz w:val="28"/>
          <w:szCs w:val="28"/>
        </w:rPr>
        <w:t>2</w:t>
      </w:r>
      <w:r w:rsidR="003F7E3D" w:rsidRPr="003B5398">
        <w:rPr>
          <w:bCs/>
          <w:sz w:val="28"/>
          <w:szCs w:val="28"/>
        </w:rPr>
        <w:t>).</w:t>
      </w:r>
    </w:p>
    <w:p w14:paraId="291C901E" w14:textId="77777777" w:rsidR="006723D5" w:rsidRPr="00176D9C" w:rsidRDefault="006723D5" w:rsidP="006617FD">
      <w:pPr>
        <w:tabs>
          <w:tab w:val="left" w:pos="9072"/>
        </w:tabs>
        <w:ind w:firstLine="709"/>
        <w:jc w:val="both"/>
        <w:rPr>
          <w:b/>
          <w:sz w:val="28"/>
          <w:szCs w:val="28"/>
        </w:rPr>
      </w:pPr>
      <w:r w:rsidRPr="00176D9C">
        <w:rPr>
          <w:b/>
          <w:sz w:val="28"/>
          <w:szCs w:val="28"/>
        </w:rPr>
        <w:t>Официальное издание –</w:t>
      </w:r>
      <w:r w:rsidR="00431451" w:rsidRPr="00176D9C">
        <w:rPr>
          <w:b/>
          <w:sz w:val="28"/>
          <w:szCs w:val="28"/>
        </w:rPr>
        <w:t xml:space="preserve"> </w:t>
      </w:r>
      <w:r w:rsidR="003F7E3D" w:rsidRPr="003B5398">
        <w:rPr>
          <w:bCs/>
          <w:sz w:val="28"/>
          <w:szCs w:val="28"/>
        </w:rPr>
        <w:t>«</w:t>
      </w:r>
      <w:r w:rsidR="003B5398">
        <w:rPr>
          <w:bCs/>
          <w:sz w:val="28"/>
          <w:szCs w:val="28"/>
        </w:rPr>
        <w:t>Аткарская газета</w:t>
      </w:r>
      <w:r w:rsidR="003F7E3D" w:rsidRPr="003B5398">
        <w:rPr>
          <w:bCs/>
          <w:sz w:val="28"/>
          <w:szCs w:val="28"/>
        </w:rPr>
        <w:t>»</w:t>
      </w:r>
    </w:p>
    <w:p w14:paraId="47D18E96" w14:textId="77777777" w:rsidR="00BB3060" w:rsidRPr="00176D9C" w:rsidRDefault="006209BA" w:rsidP="00BB3060">
      <w:pPr>
        <w:pStyle w:val="Standard"/>
        <w:autoSpaceDE w:val="0"/>
        <w:ind w:firstLine="708"/>
        <w:jc w:val="both"/>
        <w:rPr>
          <w:rFonts w:eastAsia="Times New Roman CYR" w:cs="Times New Roman"/>
          <w:color w:val="000000"/>
          <w:sz w:val="28"/>
          <w:szCs w:val="28"/>
          <w:lang w:val="ru-RU"/>
        </w:rPr>
      </w:pPr>
      <w:r w:rsidRPr="00176D9C">
        <w:rPr>
          <w:rFonts w:eastAsia="Times New Roman CYR" w:cs="Times New Roman"/>
          <w:b/>
          <w:bCs/>
          <w:color w:val="000000"/>
          <w:sz w:val="28"/>
          <w:szCs w:val="28"/>
          <w:lang w:val="ru-RU"/>
        </w:rPr>
        <w:t>Официальные сайты</w:t>
      </w:r>
      <w:r w:rsidRPr="00176D9C">
        <w:rPr>
          <w:rFonts w:eastAsia="Times New Roman CYR" w:cs="Times New Roman"/>
          <w:color w:val="000000"/>
          <w:sz w:val="28"/>
          <w:szCs w:val="28"/>
          <w:lang w:val="ru-RU"/>
        </w:rPr>
        <w:t xml:space="preserve"> – официальный сайт</w:t>
      </w:r>
      <w:r w:rsidR="009012F5" w:rsidRPr="00176D9C">
        <w:rPr>
          <w:rFonts w:eastAsia="Times New Roman CYR" w:cs="Times New Roman"/>
          <w:color w:val="000000"/>
          <w:sz w:val="28"/>
          <w:szCs w:val="28"/>
          <w:lang w:val="ru-RU"/>
        </w:rPr>
        <w:t xml:space="preserve"> </w:t>
      </w:r>
      <w:proofErr w:type="spellStart"/>
      <w:r w:rsidRPr="00176D9C">
        <w:rPr>
          <w:rFonts w:cs="Times New Roman"/>
          <w:sz w:val="28"/>
          <w:szCs w:val="28"/>
        </w:rPr>
        <w:t>Российской</w:t>
      </w:r>
      <w:proofErr w:type="spellEnd"/>
      <w:r w:rsidR="009012F5" w:rsidRPr="00176D9C">
        <w:rPr>
          <w:rFonts w:cs="Times New Roman"/>
          <w:sz w:val="28"/>
          <w:szCs w:val="28"/>
          <w:lang w:val="ru-RU"/>
        </w:rPr>
        <w:t xml:space="preserve"> </w:t>
      </w:r>
      <w:proofErr w:type="spellStart"/>
      <w:r w:rsidRPr="00176D9C">
        <w:rPr>
          <w:rFonts w:cs="Times New Roman"/>
          <w:sz w:val="28"/>
          <w:szCs w:val="28"/>
        </w:rPr>
        <w:t>Федерации</w:t>
      </w:r>
      <w:proofErr w:type="spellEnd"/>
      <w:r w:rsidRPr="00176D9C">
        <w:rPr>
          <w:rFonts w:cs="Times New Roman"/>
          <w:color w:val="000000"/>
          <w:kern w:val="0"/>
          <w:sz w:val="28"/>
          <w:szCs w:val="28"/>
          <w:lang w:val="ru-RU" w:bidi="ar-SA"/>
        </w:rPr>
        <w:t xml:space="preserve"> в информационно-телекоммуникационной сети Интернет для размещения информации о проведении торгов – </w:t>
      </w:r>
      <w:hyperlink r:id="rId13" w:history="1">
        <w:r w:rsidRPr="00176D9C">
          <w:rPr>
            <w:rStyle w:val="a5"/>
            <w:rFonts w:cs="Times New Roman"/>
            <w:sz w:val="28"/>
            <w:szCs w:val="28"/>
            <w:lang w:val="ru-RU" w:bidi="ar-SA"/>
          </w:rPr>
          <w:t>www.torgi.gov.ru</w:t>
        </w:r>
      </w:hyperlink>
      <w:r w:rsidRPr="00176D9C">
        <w:rPr>
          <w:rFonts w:cs="Times New Roman"/>
          <w:color w:val="000000"/>
          <w:kern w:val="0"/>
          <w:sz w:val="28"/>
          <w:szCs w:val="28"/>
          <w:lang w:val="ru-RU" w:bidi="ar-SA"/>
        </w:rPr>
        <w:t xml:space="preserve"> и </w:t>
      </w:r>
      <w:proofErr w:type="spellStart"/>
      <w:r w:rsidRPr="00176D9C">
        <w:rPr>
          <w:rFonts w:cs="Times New Roman"/>
          <w:color w:val="000000"/>
          <w:sz w:val="28"/>
          <w:szCs w:val="28"/>
        </w:rPr>
        <w:t>официальн</w:t>
      </w:r>
      <w:r w:rsidRPr="00176D9C">
        <w:rPr>
          <w:rFonts w:cs="Times New Roman"/>
          <w:color w:val="000000"/>
          <w:sz w:val="28"/>
          <w:szCs w:val="28"/>
          <w:lang w:val="ru-RU"/>
        </w:rPr>
        <w:t>ый</w:t>
      </w:r>
      <w:proofErr w:type="spellEnd"/>
      <w:r w:rsidR="009012F5" w:rsidRPr="00176D9C">
        <w:rPr>
          <w:rFonts w:cs="Times New Roman"/>
          <w:color w:val="000000"/>
          <w:sz w:val="28"/>
          <w:szCs w:val="28"/>
          <w:lang w:val="ru-RU"/>
        </w:rPr>
        <w:t xml:space="preserve"> </w:t>
      </w:r>
      <w:r w:rsidRPr="00176D9C">
        <w:rPr>
          <w:rFonts w:cs="Times New Roman"/>
          <w:color w:val="000000"/>
          <w:sz w:val="28"/>
          <w:szCs w:val="28"/>
          <w:lang w:val="ru-RU"/>
        </w:rPr>
        <w:t xml:space="preserve">сайт </w:t>
      </w:r>
      <w:proofErr w:type="spellStart"/>
      <w:r w:rsidR="006723D5" w:rsidRPr="00176D9C">
        <w:rPr>
          <w:rFonts w:cs="Times New Roman"/>
          <w:color w:val="000000"/>
          <w:sz w:val="28"/>
          <w:szCs w:val="28"/>
          <w:lang w:val="ru-RU"/>
        </w:rPr>
        <w:t>к</w:t>
      </w:r>
      <w:r w:rsidRPr="00176D9C">
        <w:rPr>
          <w:rFonts w:cs="Times New Roman"/>
          <w:color w:val="000000"/>
          <w:sz w:val="28"/>
          <w:szCs w:val="28"/>
          <w:lang w:val="ru-RU"/>
        </w:rPr>
        <w:t>онцедента</w:t>
      </w:r>
      <w:proofErr w:type="spellEnd"/>
      <w:r w:rsidRPr="00176D9C">
        <w:rPr>
          <w:rFonts w:cs="Times New Roman"/>
          <w:color w:val="000000"/>
          <w:sz w:val="28"/>
          <w:szCs w:val="28"/>
          <w:lang w:val="ru-RU"/>
        </w:rPr>
        <w:t xml:space="preserve"> – </w:t>
      </w:r>
      <w:hyperlink r:id="rId14" w:history="1">
        <w:r w:rsidR="003B5398" w:rsidRPr="002B07D5">
          <w:rPr>
            <w:rStyle w:val="a5"/>
            <w:sz w:val="28"/>
            <w:szCs w:val="28"/>
            <w:lang w:val="ru-RU"/>
          </w:rPr>
          <w:t>https://</w:t>
        </w:r>
        <w:proofErr w:type="spellStart"/>
        <w:r w:rsidR="003B5398" w:rsidRPr="002B07D5">
          <w:rPr>
            <w:rStyle w:val="a5"/>
            <w:sz w:val="28"/>
            <w:szCs w:val="28"/>
            <w:lang w:val="en-US"/>
          </w:rPr>
          <w:t>baranovskoe</w:t>
        </w:r>
        <w:proofErr w:type="spellEnd"/>
        <w:r w:rsidR="003B5398" w:rsidRPr="002B07D5">
          <w:rPr>
            <w:rStyle w:val="a5"/>
            <w:sz w:val="28"/>
            <w:szCs w:val="28"/>
            <w:lang w:val="ru-RU"/>
          </w:rPr>
          <w:t>-</w:t>
        </w:r>
        <w:r w:rsidR="003B5398" w:rsidRPr="002B07D5">
          <w:rPr>
            <w:rStyle w:val="a5"/>
            <w:sz w:val="28"/>
            <w:szCs w:val="28"/>
            <w:lang w:val="en-US"/>
          </w:rPr>
          <w:t>r</w:t>
        </w:r>
        <w:r w:rsidR="003B5398" w:rsidRPr="002B07D5">
          <w:rPr>
            <w:rStyle w:val="a5"/>
            <w:sz w:val="28"/>
            <w:szCs w:val="28"/>
            <w:lang w:val="ru-RU"/>
          </w:rPr>
          <w:t>64.</w:t>
        </w:r>
        <w:proofErr w:type="spellStart"/>
        <w:r w:rsidR="003B5398" w:rsidRPr="002B07D5">
          <w:rPr>
            <w:rStyle w:val="a5"/>
            <w:sz w:val="28"/>
            <w:szCs w:val="28"/>
            <w:lang w:val="en-US"/>
          </w:rPr>
          <w:t>gosweb</w:t>
        </w:r>
        <w:proofErr w:type="spellEnd"/>
        <w:r w:rsidR="003B5398" w:rsidRPr="002B07D5">
          <w:rPr>
            <w:rStyle w:val="a5"/>
            <w:sz w:val="28"/>
            <w:szCs w:val="28"/>
            <w:lang w:val="ru-RU"/>
          </w:rPr>
          <w:t>.</w:t>
        </w:r>
        <w:proofErr w:type="spellStart"/>
        <w:r w:rsidR="003B5398" w:rsidRPr="002B07D5">
          <w:rPr>
            <w:rStyle w:val="a5"/>
            <w:sz w:val="28"/>
            <w:szCs w:val="28"/>
            <w:lang w:val="en-US"/>
          </w:rPr>
          <w:t>gosuslugi</w:t>
        </w:r>
        <w:proofErr w:type="spellEnd"/>
        <w:r w:rsidR="003B5398" w:rsidRPr="002B07D5">
          <w:rPr>
            <w:rStyle w:val="a5"/>
            <w:sz w:val="28"/>
            <w:szCs w:val="28"/>
            <w:lang w:val="ru-RU"/>
          </w:rPr>
          <w:t>.</w:t>
        </w:r>
        <w:proofErr w:type="spellStart"/>
        <w:r w:rsidR="003B5398" w:rsidRPr="002B07D5">
          <w:rPr>
            <w:rStyle w:val="a5"/>
            <w:sz w:val="28"/>
            <w:szCs w:val="28"/>
            <w:lang w:val="en-US"/>
          </w:rPr>
          <w:t>ru</w:t>
        </w:r>
        <w:proofErr w:type="spellEnd"/>
        <w:r w:rsidR="003B5398" w:rsidRPr="002B07D5">
          <w:rPr>
            <w:rStyle w:val="a5"/>
            <w:sz w:val="28"/>
            <w:szCs w:val="28"/>
            <w:lang w:val="ru-RU"/>
          </w:rPr>
          <w:t>/</w:t>
        </w:r>
      </w:hyperlink>
      <w:r w:rsidR="00E62941" w:rsidRPr="00176D9C">
        <w:rPr>
          <w:sz w:val="28"/>
          <w:szCs w:val="28"/>
          <w:lang w:val="ru-RU"/>
        </w:rPr>
        <w:t>.</w:t>
      </w:r>
    </w:p>
    <w:p w14:paraId="4D57F977" w14:textId="77777777" w:rsidR="0045366C" w:rsidRPr="00176D9C" w:rsidRDefault="0045366C" w:rsidP="006617FD">
      <w:pPr>
        <w:pStyle w:val="Standard"/>
        <w:autoSpaceDE w:val="0"/>
        <w:ind w:firstLine="708"/>
        <w:jc w:val="both"/>
        <w:rPr>
          <w:rFonts w:cs="Times New Roman"/>
          <w:color w:val="000000"/>
          <w:sz w:val="28"/>
          <w:szCs w:val="28"/>
        </w:rPr>
      </w:pPr>
      <w:r w:rsidRPr="00176D9C">
        <w:rPr>
          <w:rFonts w:eastAsia="Times New Roman CYR" w:cs="Times New Roman"/>
          <w:b/>
          <w:bCs/>
          <w:color w:val="000000"/>
          <w:sz w:val="28"/>
          <w:szCs w:val="28"/>
          <w:lang w:val="ru-RU"/>
        </w:rPr>
        <w:t xml:space="preserve">Победитель конкурса – </w:t>
      </w:r>
      <w:r w:rsidR="006723D5" w:rsidRPr="00176D9C">
        <w:rPr>
          <w:rFonts w:eastAsia="Times New Roman CYR" w:cs="Times New Roman"/>
          <w:color w:val="000000"/>
          <w:sz w:val="28"/>
          <w:szCs w:val="28"/>
          <w:lang w:val="ru-RU"/>
        </w:rPr>
        <w:t>у</w:t>
      </w:r>
      <w:r w:rsidRPr="00176D9C">
        <w:rPr>
          <w:rFonts w:eastAsia="Times New Roman CYR" w:cs="Times New Roman"/>
          <w:color w:val="000000"/>
          <w:sz w:val="28"/>
          <w:szCs w:val="28"/>
          <w:lang w:val="ru-RU"/>
        </w:rPr>
        <w:t xml:space="preserve">частник конкурса, определенный решением </w:t>
      </w:r>
      <w:r w:rsidR="006723D5" w:rsidRPr="00176D9C">
        <w:rPr>
          <w:rFonts w:eastAsia="Times New Roman CYR" w:cs="Times New Roman"/>
          <w:color w:val="000000"/>
          <w:sz w:val="28"/>
          <w:szCs w:val="28"/>
          <w:lang w:val="ru-RU"/>
        </w:rPr>
        <w:t>к</w:t>
      </w:r>
      <w:r w:rsidR="00532948" w:rsidRPr="00176D9C">
        <w:rPr>
          <w:rFonts w:eastAsia="Times New Roman CYR" w:cs="Times New Roman"/>
          <w:color w:val="000000"/>
          <w:sz w:val="28"/>
          <w:szCs w:val="28"/>
          <w:lang w:val="ru-RU"/>
        </w:rPr>
        <w:t xml:space="preserve">онкурсной </w:t>
      </w:r>
      <w:r w:rsidRPr="00176D9C">
        <w:rPr>
          <w:rFonts w:eastAsia="Times New Roman CYR" w:cs="Times New Roman"/>
          <w:color w:val="000000"/>
          <w:sz w:val="28"/>
          <w:szCs w:val="28"/>
          <w:lang w:val="ru-RU"/>
        </w:rPr>
        <w:t>комиссии</w:t>
      </w:r>
      <w:r w:rsidR="0010362C" w:rsidRPr="00176D9C">
        <w:rPr>
          <w:rFonts w:eastAsia="Times New Roman CYR" w:cs="Times New Roman"/>
          <w:color w:val="000000"/>
          <w:sz w:val="28"/>
          <w:szCs w:val="28"/>
          <w:lang w:val="ru-RU"/>
        </w:rPr>
        <w:t>,</w:t>
      </w:r>
      <w:r w:rsidRPr="00176D9C">
        <w:rPr>
          <w:rFonts w:eastAsia="Times New Roman CYR" w:cs="Times New Roman"/>
          <w:color w:val="000000"/>
          <w:sz w:val="28"/>
          <w:szCs w:val="28"/>
          <w:lang w:val="ru-RU"/>
        </w:rPr>
        <w:t xml:space="preserve"> как представивший в своем </w:t>
      </w:r>
      <w:r w:rsidR="006723D5" w:rsidRPr="00176D9C">
        <w:rPr>
          <w:rFonts w:eastAsia="Times New Roman CYR" w:cs="Times New Roman"/>
          <w:color w:val="000000"/>
          <w:sz w:val="28"/>
          <w:szCs w:val="28"/>
          <w:lang w:val="ru-RU"/>
        </w:rPr>
        <w:t>к</w:t>
      </w:r>
      <w:r w:rsidR="00DE3B82" w:rsidRPr="00176D9C">
        <w:rPr>
          <w:rFonts w:eastAsia="Times New Roman CYR" w:cs="Times New Roman"/>
          <w:color w:val="000000"/>
          <w:sz w:val="28"/>
          <w:szCs w:val="28"/>
          <w:lang w:val="ru-RU"/>
        </w:rPr>
        <w:t xml:space="preserve">онкурсном </w:t>
      </w:r>
      <w:r w:rsidRPr="00176D9C">
        <w:rPr>
          <w:rFonts w:eastAsia="Times New Roman CYR" w:cs="Times New Roman"/>
          <w:color w:val="000000"/>
          <w:sz w:val="28"/>
          <w:szCs w:val="28"/>
          <w:lang w:val="ru-RU"/>
        </w:rPr>
        <w:t xml:space="preserve">предложении наилучшие условия </w:t>
      </w:r>
      <w:r w:rsidR="00CE2822" w:rsidRPr="00176D9C">
        <w:rPr>
          <w:rFonts w:eastAsia="Times New Roman CYR" w:cs="Times New Roman"/>
          <w:color w:val="000000"/>
          <w:sz w:val="28"/>
          <w:szCs w:val="28"/>
          <w:lang w:val="ru-RU"/>
        </w:rPr>
        <w:t xml:space="preserve">в соответствии с </w:t>
      </w:r>
      <w:r w:rsidRPr="00176D9C">
        <w:rPr>
          <w:rFonts w:eastAsia="Times New Roman CYR" w:cs="Times New Roman"/>
          <w:color w:val="000000"/>
          <w:sz w:val="28"/>
          <w:szCs w:val="28"/>
          <w:lang w:val="ru-RU"/>
        </w:rPr>
        <w:t>критериям</w:t>
      </w:r>
      <w:r w:rsidR="00CE2822" w:rsidRPr="00176D9C">
        <w:rPr>
          <w:rFonts w:eastAsia="Times New Roman CYR" w:cs="Times New Roman"/>
          <w:color w:val="000000"/>
          <w:sz w:val="28"/>
          <w:szCs w:val="28"/>
          <w:lang w:val="ru-RU"/>
        </w:rPr>
        <w:t>и</w:t>
      </w:r>
      <w:r w:rsidR="00431451" w:rsidRPr="00176D9C">
        <w:rPr>
          <w:rFonts w:eastAsia="Times New Roman CYR" w:cs="Times New Roman"/>
          <w:color w:val="000000"/>
          <w:sz w:val="28"/>
          <w:szCs w:val="28"/>
          <w:lang w:val="ru-RU"/>
        </w:rPr>
        <w:t xml:space="preserve"> </w:t>
      </w:r>
      <w:r w:rsidR="006723D5" w:rsidRPr="00176D9C">
        <w:rPr>
          <w:rFonts w:eastAsia="Times New Roman CYR" w:cs="Times New Roman"/>
          <w:color w:val="000000"/>
          <w:sz w:val="28"/>
          <w:szCs w:val="28"/>
          <w:lang w:val="ru-RU"/>
        </w:rPr>
        <w:t>к</w:t>
      </w:r>
      <w:r w:rsidRPr="00176D9C">
        <w:rPr>
          <w:rFonts w:eastAsia="Times New Roman CYR" w:cs="Times New Roman"/>
          <w:color w:val="000000"/>
          <w:sz w:val="28"/>
          <w:szCs w:val="28"/>
          <w:lang w:val="ru-RU"/>
        </w:rPr>
        <w:t>онкурса.</w:t>
      </w:r>
    </w:p>
    <w:p w14:paraId="430A366D" w14:textId="15F28781" w:rsidR="006D588C" w:rsidRPr="00176D9C" w:rsidRDefault="006D588C" w:rsidP="006D588C">
      <w:pPr>
        <w:spacing w:line="288" w:lineRule="auto"/>
        <w:ind w:firstLine="547"/>
        <w:jc w:val="both"/>
        <w:rPr>
          <w:rFonts w:eastAsia="Times New Roman CYR"/>
          <w:color w:val="000000"/>
          <w:kern w:val="3"/>
          <w:sz w:val="28"/>
          <w:szCs w:val="28"/>
          <w:lang w:eastAsia="ja-JP" w:bidi="fa-IR"/>
        </w:rPr>
      </w:pPr>
      <w:r w:rsidRPr="00176D9C">
        <w:rPr>
          <w:rFonts w:eastAsia="Times New Roman CYR"/>
          <w:b/>
          <w:color w:val="000000"/>
          <w:kern w:val="3"/>
          <w:sz w:val="28"/>
          <w:szCs w:val="28"/>
          <w:lang w:eastAsia="ja-JP" w:bidi="fa-IR"/>
        </w:rPr>
        <w:t>Система коммунальной инфраструктуры</w:t>
      </w:r>
      <w:r w:rsidRPr="00176D9C">
        <w:rPr>
          <w:rFonts w:eastAsia="Times New Roman CYR"/>
          <w:color w:val="000000"/>
          <w:kern w:val="3"/>
          <w:sz w:val="28"/>
          <w:szCs w:val="28"/>
          <w:lang w:eastAsia="ja-JP" w:bidi="fa-IR"/>
        </w:rPr>
        <w:t xml:space="preserve"> - </w:t>
      </w:r>
      <w:r w:rsidR="00297FB9" w:rsidRPr="00176D9C">
        <w:rPr>
          <w:rFonts w:eastAsia="Times New Roman CYR"/>
          <w:color w:val="000000"/>
          <w:kern w:val="3"/>
          <w:sz w:val="28"/>
          <w:szCs w:val="28"/>
          <w:lang w:eastAsia="ja-JP" w:bidi="fa-IR"/>
        </w:rPr>
        <w:t xml:space="preserve">объекты </w:t>
      </w:r>
      <w:r w:rsidR="003B5398">
        <w:rPr>
          <w:rFonts w:eastAsia="Times New Roman CYR"/>
          <w:color w:val="000000"/>
          <w:kern w:val="3"/>
          <w:sz w:val="28"/>
          <w:szCs w:val="28"/>
          <w:lang w:eastAsia="ja-JP" w:bidi="fa-IR"/>
        </w:rPr>
        <w:t xml:space="preserve">холодного </w:t>
      </w:r>
      <w:r w:rsidR="00297FB9">
        <w:rPr>
          <w:rFonts w:eastAsia="Times New Roman CYR"/>
          <w:color w:val="000000"/>
          <w:kern w:val="3"/>
          <w:sz w:val="28"/>
          <w:szCs w:val="28"/>
          <w:lang w:eastAsia="ja-JP" w:bidi="fa-IR"/>
        </w:rPr>
        <w:t>водоснабжения</w:t>
      </w:r>
      <w:r w:rsidR="003B5398">
        <w:rPr>
          <w:rFonts w:eastAsia="Times New Roman CYR"/>
          <w:color w:val="000000"/>
          <w:kern w:val="3"/>
          <w:sz w:val="28"/>
          <w:szCs w:val="28"/>
          <w:lang w:eastAsia="ja-JP" w:bidi="fa-IR"/>
        </w:rPr>
        <w:t>, отдельные объекты таких систем</w:t>
      </w:r>
      <w:r w:rsidRPr="00176D9C">
        <w:rPr>
          <w:rFonts w:eastAsia="Times New Roman CYR"/>
          <w:color w:val="000000"/>
          <w:kern w:val="3"/>
          <w:sz w:val="28"/>
          <w:szCs w:val="28"/>
          <w:lang w:eastAsia="ja-JP" w:bidi="fa-IR"/>
        </w:rPr>
        <w:t>.</w:t>
      </w:r>
    </w:p>
    <w:p w14:paraId="79D6D886" w14:textId="77777777" w:rsidR="008A6ADC" w:rsidRPr="00176D9C" w:rsidRDefault="006209BA" w:rsidP="009012F5">
      <w:pPr>
        <w:pStyle w:val="Standard"/>
        <w:autoSpaceDE w:val="0"/>
        <w:ind w:firstLine="708"/>
        <w:jc w:val="both"/>
        <w:rPr>
          <w:rStyle w:val="11"/>
          <w:rFonts w:eastAsia="Times New Roman CYR" w:cs="Times New Roman"/>
          <w:b w:val="0"/>
          <w:color w:val="000000"/>
          <w:kern w:val="3"/>
          <w:sz w:val="28"/>
          <w:szCs w:val="28"/>
          <w:lang w:eastAsia="ja-JP" w:bidi="fa-IR"/>
        </w:rPr>
      </w:pPr>
      <w:r w:rsidRPr="00176D9C">
        <w:rPr>
          <w:rFonts w:eastAsia="Times New Roman CYR" w:cs="Times New Roman"/>
          <w:b/>
          <w:bCs/>
          <w:color w:val="000000"/>
          <w:sz w:val="28"/>
          <w:szCs w:val="28"/>
          <w:lang w:val="ru-RU"/>
        </w:rPr>
        <w:t xml:space="preserve">Участник конкурса </w:t>
      </w:r>
      <w:r w:rsidRPr="00176D9C">
        <w:rPr>
          <w:rFonts w:eastAsia="Times New Roman CYR" w:cs="Times New Roman"/>
          <w:color w:val="000000"/>
          <w:sz w:val="28"/>
          <w:szCs w:val="28"/>
          <w:lang w:val="ru-RU"/>
        </w:rPr>
        <w:t xml:space="preserve">– </w:t>
      </w:r>
      <w:r w:rsidR="006723D5" w:rsidRPr="00176D9C">
        <w:rPr>
          <w:rFonts w:eastAsia="Times New Roman CYR" w:cs="Times New Roman"/>
          <w:color w:val="000000"/>
          <w:sz w:val="28"/>
          <w:szCs w:val="28"/>
          <w:lang w:val="ru-RU"/>
        </w:rPr>
        <w:t>з</w:t>
      </w:r>
      <w:r w:rsidRPr="00176D9C">
        <w:rPr>
          <w:rFonts w:eastAsia="Times New Roman CYR" w:cs="Times New Roman"/>
          <w:color w:val="000000"/>
          <w:sz w:val="28"/>
          <w:szCs w:val="28"/>
          <w:lang w:val="ru-RU"/>
        </w:rPr>
        <w:t xml:space="preserve">аявитель, в отношении которого </w:t>
      </w:r>
      <w:r w:rsidR="006723D5" w:rsidRPr="00176D9C">
        <w:rPr>
          <w:rFonts w:eastAsia="Times New Roman CYR" w:cs="Times New Roman"/>
          <w:color w:val="000000"/>
          <w:sz w:val="28"/>
          <w:szCs w:val="28"/>
          <w:lang w:val="ru-RU"/>
        </w:rPr>
        <w:t>к</w:t>
      </w:r>
      <w:r w:rsidRPr="00176D9C">
        <w:rPr>
          <w:rFonts w:eastAsia="Times New Roman CYR" w:cs="Times New Roman"/>
          <w:color w:val="000000"/>
          <w:sz w:val="28"/>
          <w:szCs w:val="28"/>
          <w:lang w:val="ru-RU"/>
        </w:rPr>
        <w:t xml:space="preserve">онкурсной комиссией по результатам проведения предварительного отбора принято решение о его допуске к дальнейшему участию в </w:t>
      </w:r>
      <w:r w:rsidR="006723D5" w:rsidRPr="00176D9C">
        <w:rPr>
          <w:rFonts w:eastAsia="Times New Roman CYR" w:cs="Times New Roman"/>
          <w:color w:val="000000"/>
          <w:sz w:val="28"/>
          <w:szCs w:val="28"/>
          <w:lang w:val="ru-RU"/>
        </w:rPr>
        <w:t>к</w:t>
      </w:r>
      <w:r w:rsidRPr="00176D9C">
        <w:rPr>
          <w:rFonts w:eastAsia="Times New Roman CYR" w:cs="Times New Roman"/>
          <w:color w:val="000000"/>
          <w:sz w:val="28"/>
          <w:szCs w:val="28"/>
          <w:lang w:val="ru-RU"/>
        </w:rPr>
        <w:t xml:space="preserve">онкурсе и который вправе направить в </w:t>
      </w:r>
      <w:r w:rsidR="006723D5" w:rsidRPr="00176D9C">
        <w:rPr>
          <w:rFonts w:eastAsia="Times New Roman CYR" w:cs="Times New Roman"/>
          <w:color w:val="000000"/>
          <w:sz w:val="28"/>
          <w:szCs w:val="28"/>
          <w:lang w:val="ru-RU"/>
        </w:rPr>
        <w:t>к</w:t>
      </w:r>
      <w:r w:rsidRPr="00176D9C">
        <w:rPr>
          <w:rFonts w:eastAsia="Times New Roman CYR" w:cs="Times New Roman"/>
          <w:color w:val="000000"/>
          <w:sz w:val="28"/>
          <w:szCs w:val="28"/>
          <w:lang w:val="ru-RU"/>
        </w:rPr>
        <w:t xml:space="preserve">онкурсную комиссию свое </w:t>
      </w:r>
      <w:r w:rsidR="006723D5" w:rsidRPr="00176D9C">
        <w:rPr>
          <w:rFonts w:eastAsia="Times New Roman CYR" w:cs="Times New Roman"/>
          <w:color w:val="000000"/>
          <w:sz w:val="28"/>
          <w:szCs w:val="28"/>
          <w:lang w:val="ru-RU"/>
        </w:rPr>
        <w:t>к</w:t>
      </w:r>
      <w:r w:rsidRPr="00176D9C">
        <w:rPr>
          <w:rFonts w:eastAsia="Times New Roman CYR" w:cs="Times New Roman"/>
          <w:color w:val="000000"/>
          <w:sz w:val="28"/>
          <w:szCs w:val="28"/>
          <w:lang w:val="ru-RU"/>
        </w:rPr>
        <w:t xml:space="preserve">онкурсное предложение в сроки, установленные </w:t>
      </w:r>
      <w:r w:rsidR="006723D5" w:rsidRPr="00176D9C">
        <w:rPr>
          <w:rFonts w:eastAsia="Times New Roman CYR" w:cs="Times New Roman"/>
          <w:color w:val="000000"/>
          <w:sz w:val="28"/>
          <w:szCs w:val="28"/>
          <w:lang w:val="ru-RU"/>
        </w:rPr>
        <w:t>к</w:t>
      </w:r>
      <w:r w:rsidRPr="00176D9C">
        <w:rPr>
          <w:rFonts w:eastAsia="Times New Roman CYR" w:cs="Times New Roman"/>
          <w:color w:val="000000"/>
          <w:sz w:val="28"/>
          <w:szCs w:val="28"/>
          <w:lang w:val="ru-RU"/>
        </w:rPr>
        <w:t>онкурсной документацией</w:t>
      </w:r>
      <w:r w:rsidR="00900BD1" w:rsidRPr="00176D9C">
        <w:rPr>
          <w:rFonts w:eastAsia="Times New Roman CYR" w:cs="Times New Roman"/>
          <w:color w:val="000000"/>
          <w:sz w:val="28"/>
          <w:szCs w:val="28"/>
          <w:lang w:val="ru-RU"/>
        </w:rPr>
        <w:t>.</w:t>
      </w:r>
    </w:p>
    <w:p w14:paraId="423D8038" w14:textId="77777777" w:rsidR="00900BD1" w:rsidRPr="00176D9C" w:rsidRDefault="00900BD1" w:rsidP="006617FD">
      <w:pPr>
        <w:pStyle w:val="Standard"/>
        <w:autoSpaceDE w:val="0"/>
        <w:ind w:firstLine="708"/>
        <w:jc w:val="both"/>
        <w:rPr>
          <w:rFonts w:eastAsia="Times New Roman CYR" w:cs="Times New Roman"/>
          <w:bCs/>
          <w:sz w:val="28"/>
          <w:szCs w:val="28"/>
        </w:rPr>
      </w:pPr>
      <w:proofErr w:type="spellStart"/>
      <w:r w:rsidRPr="00176D9C">
        <w:rPr>
          <w:rFonts w:eastAsia="Times New Roman CYR" w:cs="Times New Roman"/>
          <w:bCs/>
          <w:sz w:val="28"/>
          <w:szCs w:val="28"/>
        </w:rPr>
        <w:t>Термины</w:t>
      </w:r>
      <w:proofErr w:type="spellEnd"/>
      <w:r w:rsidRPr="00176D9C">
        <w:rPr>
          <w:rFonts w:eastAsia="Times New Roman CYR" w:cs="Times New Roman"/>
          <w:bCs/>
          <w:sz w:val="28"/>
          <w:szCs w:val="28"/>
        </w:rPr>
        <w:t xml:space="preserve">, </w:t>
      </w:r>
      <w:proofErr w:type="spellStart"/>
      <w:r w:rsidRPr="00176D9C">
        <w:rPr>
          <w:rFonts w:eastAsia="Times New Roman CYR" w:cs="Times New Roman"/>
          <w:bCs/>
          <w:sz w:val="28"/>
          <w:szCs w:val="28"/>
        </w:rPr>
        <w:t>используемые</w:t>
      </w:r>
      <w:proofErr w:type="spellEnd"/>
      <w:r w:rsidRPr="00176D9C">
        <w:rPr>
          <w:rFonts w:eastAsia="Times New Roman CYR" w:cs="Times New Roman"/>
          <w:bCs/>
          <w:sz w:val="28"/>
          <w:szCs w:val="28"/>
        </w:rPr>
        <w:t xml:space="preserve"> в </w:t>
      </w:r>
      <w:proofErr w:type="spellStart"/>
      <w:r w:rsidRPr="00176D9C">
        <w:rPr>
          <w:rFonts w:eastAsia="Times New Roman CYR" w:cs="Times New Roman"/>
          <w:bCs/>
          <w:sz w:val="28"/>
          <w:szCs w:val="28"/>
        </w:rPr>
        <w:t>Конкурсной</w:t>
      </w:r>
      <w:proofErr w:type="spellEnd"/>
      <w:r w:rsidR="00297FB9">
        <w:rPr>
          <w:rFonts w:eastAsia="Times New Roman CYR" w:cs="Times New Roman"/>
          <w:bCs/>
          <w:sz w:val="28"/>
          <w:szCs w:val="28"/>
          <w:lang w:val="ru-RU"/>
        </w:rPr>
        <w:t xml:space="preserve"> </w:t>
      </w:r>
      <w:proofErr w:type="spellStart"/>
      <w:r w:rsidRPr="00176D9C">
        <w:rPr>
          <w:rFonts w:eastAsia="Times New Roman CYR" w:cs="Times New Roman"/>
          <w:bCs/>
          <w:sz w:val="28"/>
          <w:szCs w:val="28"/>
        </w:rPr>
        <w:t>документации</w:t>
      </w:r>
      <w:proofErr w:type="spellEnd"/>
      <w:r w:rsidRPr="00176D9C">
        <w:rPr>
          <w:rFonts w:eastAsia="Times New Roman CYR" w:cs="Times New Roman"/>
          <w:bCs/>
          <w:sz w:val="28"/>
          <w:szCs w:val="28"/>
        </w:rPr>
        <w:t xml:space="preserve"> и </w:t>
      </w:r>
      <w:proofErr w:type="spellStart"/>
      <w:r w:rsidRPr="00176D9C">
        <w:rPr>
          <w:rFonts w:eastAsia="Times New Roman CYR" w:cs="Times New Roman"/>
          <w:bCs/>
          <w:sz w:val="28"/>
          <w:szCs w:val="28"/>
        </w:rPr>
        <w:t>неопределенные</w:t>
      </w:r>
      <w:proofErr w:type="spellEnd"/>
      <w:r w:rsidRPr="00176D9C">
        <w:rPr>
          <w:rFonts w:eastAsia="Times New Roman CYR" w:cs="Times New Roman"/>
          <w:bCs/>
          <w:sz w:val="28"/>
          <w:szCs w:val="28"/>
        </w:rPr>
        <w:t xml:space="preserve"> в </w:t>
      </w:r>
      <w:proofErr w:type="spellStart"/>
      <w:r w:rsidRPr="00176D9C">
        <w:rPr>
          <w:rFonts w:eastAsia="Times New Roman CYR" w:cs="Times New Roman"/>
          <w:bCs/>
          <w:sz w:val="28"/>
          <w:szCs w:val="28"/>
        </w:rPr>
        <w:t>настоящемразделе</w:t>
      </w:r>
      <w:proofErr w:type="spellEnd"/>
      <w:r w:rsidRPr="00176D9C">
        <w:rPr>
          <w:rFonts w:eastAsia="Times New Roman CYR" w:cs="Times New Roman"/>
          <w:bCs/>
          <w:sz w:val="28"/>
          <w:szCs w:val="28"/>
        </w:rPr>
        <w:t xml:space="preserve">, </w:t>
      </w:r>
      <w:proofErr w:type="spellStart"/>
      <w:r w:rsidRPr="00176D9C">
        <w:rPr>
          <w:rFonts w:eastAsia="Times New Roman CYR" w:cs="Times New Roman"/>
          <w:bCs/>
          <w:sz w:val="28"/>
          <w:szCs w:val="28"/>
        </w:rPr>
        <w:t>применяются</w:t>
      </w:r>
      <w:proofErr w:type="spellEnd"/>
      <w:r w:rsidRPr="00176D9C">
        <w:rPr>
          <w:rFonts w:eastAsia="Times New Roman CYR" w:cs="Times New Roman"/>
          <w:bCs/>
          <w:sz w:val="28"/>
          <w:szCs w:val="28"/>
        </w:rPr>
        <w:t xml:space="preserve"> в </w:t>
      </w:r>
      <w:proofErr w:type="spellStart"/>
      <w:r w:rsidRPr="00176D9C">
        <w:rPr>
          <w:rFonts w:eastAsia="Times New Roman CYR" w:cs="Times New Roman"/>
          <w:bCs/>
          <w:sz w:val="28"/>
          <w:szCs w:val="28"/>
        </w:rPr>
        <w:t>значениях</w:t>
      </w:r>
      <w:proofErr w:type="spellEnd"/>
      <w:r w:rsidRPr="00176D9C">
        <w:rPr>
          <w:rFonts w:eastAsia="Times New Roman CYR" w:cs="Times New Roman"/>
          <w:bCs/>
          <w:sz w:val="28"/>
          <w:szCs w:val="28"/>
        </w:rPr>
        <w:t xml:space="preserve">, </w:t>
      </w:r>
      <w:proofErr w:type="spellStart"/>
      <w:r w:rsidRPr="00176D9C">
        <w:rPr>
          <w:rFonts w:eastAsia="Times New Roman CYR" w:cs="Times New Roman"/>
          <w:bCs/>
          <w:sz w:val="28"/>
          <w:szCs w:val="28"/>
        </w:rPr>
        <w:t>определенных</w:t>
      </w:r>
      <w:proofErr w:type="spellEnd"/>
      <w:r w:rsidR="009012F5" w:rsidRPr="00176D9C">
        <w:rPr>
          <w:rFonts w:eastAsia="Times New Roman CYR" w:cs="Times New Roman"/>
          <w:bCs/>
          <w:sz w:val="28"/>
          <w:szCs w:val="28"/>
          <w:lang w:val="ru-RU"/>
        </w:rPr>
        <w:t xml:space="preserve"> </w:t>
      </w:r>
      <w:proofErr w:type="spellStart"/>
      <w:r w:rsidRPr="00176D9C">
        <w:rPr>
          <w:rFonts w:eastAsia="Times New Roman CYR" w:cs="Times New Roman"/>
          <w:bCs/>
          <w:sz w:val="28"/>
          <w:szCs w:val="28"/>
        </w:rPr>
        <w:t>законодательством</w:t>
      </w:r>
      <w:proofErr w:type="spellEnd"/>
      <w:r w:rsidR="009012F5" w:rsidRPr="00176D9C">
        <w:rPr>
          <w:rFonts w:eastAsia="Times New Roman CYR" w:cs="Times New Roman"/>
          <w:bCs/>
          <w:sz w:val="28"/>
          <w:szCs w:val="28"/>
          <w:lang w:val="ru-RU"/>
        </w:rPr>
        <w:t xml:space="preserve"> </w:t>
      </w:r>
      <w:proofErr w:type="spellStart"/>
      <w:r w:rsidRPr="00176D9C">
        <w:rPr>
          <w:rFonts w:eastAsia="Times New Roman CYR" w:cs="Times New Roman"/>
          <w:bCs/>
          <w:sz w:val="28"/>
          <w:szCs w:val="28"/>
        </w:rPr>
        <w:t>Российской</w:t>
      </w:r>
      <w:proofErr w:type="spellEnd"/>
      <w:r w:rsidR="009012F5" w:rsidRPr="00176D9C">
        <w:rPr>
          <w:rFonts w:eastAsia="Times New Roman CYR" w:cs="Times New Roman"/>
          <w:bCs/>
          <w:sz w:val="28"/>
          <w:szCs w:val="28"/>
          <w:lang w:val="ru-RU"/>
        </w:rPr>
        <w:t xml:space="preserve"> </w:t>
      </w:r>
      <w:proofErr w:type="spellStart"/>
      <w:r w:rsidRPr="00176D9C">
        <w:rPr>
          <w:rFonts w:eastAsia="Times New Roman CYR" w:cs="Times New Roman"/>
          <w:bCs/>
          <w:sz w:val="28"/>
          <w:szCs w:val="28"/>
        </w:rPr>
        <w:t>Федерации</w:t>
      </w:r>
      <w:proofErr w:type="spellEnd"/>
      <w:r w:rsidRPr="00176D9C">
        <w:rPr>
          <w:rFonts w:eastAsia="Times New Roman CYR" w:cs="Times New Roman"/>
          <w:bCs/>
          <w:sz w:val="28"/>
          <w:szCs w:val="28"/>
        </w:rPr>
        <w:t>.</w:t>
      </w:r>
    </w:p>
    <w:p w14:paraId="4C6CC1C7" w14:textId="77777777" w:rsidR="00900BD1" w:rsidRPr="00176D9C" w:rsidRDefault="00900BD1" w:rsidP="006617FD">
      <w:pPr>
        <w:pStyle w:val="Standard"/>
        <w:autoSpaceDE w:val="0"/>
        <w:ind w:firstLine="708"/>
        <w:jc w:val="both"/>
        <w:rPr>
          <w:rStyle w:val="11"/>
          <w:rFonts w:cs="Times New Roman"/>
          <w:b w:val="0"/>
          <w:color w:val="000000"/>
          <w:sz w:val="28"/>
          <w:szCs w:val="28"/>
        </w:rPr>
      </w:pPr>
    </w:p>
    <w:p w14:paraId="0352DC8B" w14:textId="77777777" w:rsidR="00775F86" w:rsidRPr="00176D9C" w:rsidRDefault="00775F86" w:rsidP="006617FD">
      <w:pPr>
        <w:pStyle w:val="10"/>
        <w:numPr>
          <w:ilvl w:val="0"/>
          <w:numId w:val="6"/>
        </w:numPr>
        <w:spacing w:before="0" w:after="0"/>
        <w:rPr>
          <w:sz w:val="28"/>
          <w:szCs w:val="28"/>
        </w:rPr>
      </w:pPr>
      <w:bookmarkStart w:id="8" w:name="_Toc420510599"/>
      <w:r w:rsidRPr="00176D9C">
        <w:rPr>
          <w:sz w:val="28"/>
          <w:szCs w:val="28"/>
        </w:rPr>
        <w:t xml:space="preserve">Условия </w:t>
      </w:r>
      <w:r w:rsidR="00C31CA9" w:rsidRPr="00176D9C">
        <w:rPr>
          <w:sz w:val="28"/>
          <w:szCs w:val="28"/>
        </w:rPr>
        <w:t>Конкурса</w:t>
      </w:r>
      <w:bookmarkEnd w:id="8"/>
    </w:p>
    <w:p w14:paraId="1CE36D88" w14:textId="1F38F1E7" w:rsidR="000001C1" w:rsidRPr="00176D9C" w:rsidRDefault="000001C1" w:rsidP="006617FD">
      <w:pPr>
        <w:widowControl w:val="0"/>
        <w:numPr>
          <w:ilvl w:val="1"/>
          <w:numId w:val="6"/>
        </w:numPr>
        <w:tabs>
          <w:tab w:val="num" w:pos="1567"/>
        </w:tabs>
        <w:ind w:left="0" w:firstLine="709"/>
        <w:jc w:val="both"/>
        <w:rPr>
          <w:color w:val="000000"/>
          <w:sz w:val="28"/>
          <w:szCs w:val="28"/>
        </w:rPr>
      </w:pPr>
      <w:r w:rsidRPr="00176D9C">
        <w:rPr>
          <w:color w:val="000000"/>
          <w:sz w:val="28"/>
          <w:szCs w:val="28"/>
        </w:rPr>
        <w:t>Настоящая Конкурсная документация устанавливает условия проведения конкурса на право заключения концессионного соглашения в отношении</w:t>
      </w:r>
      <w:r w:rsidR="003F7E3D" w:rsidRPr="00176D9C">
        <w:rPr>
          <w:color w:val="000000"/>
          <w:sz w:val="28"/>
          <w:szCs w:val="28"/>
        </w:rPr>
        <w:t xml:space="preserve"> объектов </w:t>
      </w:r>
      <w:r w:rsidR="00297FB9">
        <w:rPr>
          <w:color w:val="000000"/>
          <w:sz w:val="28"/>
          <w:szCs w:val="28"/>
        </w:rPr>
        <w:t>водоснабжения</w:t>
      </w:r>
      <w:r w:rsidR="003F7E3D" w:rsidRPr="00176D9C">
        <w:rPr>
          <w:color w:val="000000"/>
          <w:sz w:val="28"/>
          <w:szCs w:val="28"/>
        </w:rPr>
        <w:t xml:space="preserve">, </w:t>
      </w:r>
      <w:r w:rsidR="004E7766" w:rsidRPr="00176D9C">
        <w:rPr>
          <w:color w:val="000000"/>
          <w:sz w:val="28"/>
          <w:szCs w:val="28"/>
        </w:rPr>
        <w:t xml:space="preserve">находящихся в собственности </w:t>
      </w:r>
      <w:r w:rsidR="00F1506F" w:rsidRPr="00176D9C">
        <w:rPr>
          <w:sz w:val="28"/>
          <w:szCs w:val="28"/>
        </w:rPr>
        <w:t>Ба</w:t>
      </w:r>
      <w:r w:rsidR="003B5398">
        <w:rPr>
          <w:sz w:val="28"/>
          <w:szCs w:val="28"/>
        </w:rPr>
        <w:t xml:space="preserve">рановского муниципального образования Аткарского </w:t>
      </w:r>
      <w:r w:rsidR="004E7766" w:rsidRPr="00176D9C">
        <w:rPr>
          <w:sz w:val="28"/>
          <w:szCs w:val="28"/>
        </w:rPr>
        <w:t>муниципального района Саратовской области</w:t>
      </w:r>
      <w:r w:rsidR="009012F5" w:rsidRPr="00176D9C">
        <w:rPr>
          <w:sz w:val="28"/>
          <w:szCs w:val="28"/>
        </w:rPr>
        <w:t xml:space="preserve"> </w:t>
      </w:r>
      <w:r w:rsidRPr="00176D9C">
        <w:rPr>
          <w:color w:val="000000"/>
          <w:sz w:val="28"/>
          <w:szCs w:val="28"/>
        </w:rPr>
        <w:t>(далее – объект концессионного соглашения).</w:t>
      </w:r>
    </w:p>
    <w:p w14:paraId="5BEDB440" w14:textId="77777777" w:rsidR="000001C1" w:rsidRPr="00176D9C" w:rsidRDefault="000001C1" w:rsidP="00BB3060">
      <w:pPr>
        <w:pStyle w:val="Standard"/>
        <w:autoSpaceDE w:val="0"/>
        <w:ind w:firstLine="708"/>
        <w:jc w:val="both"/>
        <w:rPr>
          <w:rFonts w:eastAsia="Times New Roman CYR" w:cs="Times New Roman"/>
          <w:color w:val="000000"/>
          <w:sz w:val="28"/>
          <w:szCs w:val="28"/>
          <w:lang w:val="ru-RU"/>
        </w:rPr>
      </w:pPr>
      <w:proofErr w:type="spellStart"/>
      <w:r w:rsidRPr="00176D9C">
        <w:rPr>
          <w:color w:val="000000"/>
          <w:sz w:val="28"/>
          <w:szCs w:val="28"/>
        </w:rPr>
        <w:t>Концедентом</w:t>
      </w:r>
      <w:proofErr w:type="spellEnd"/>
      <w:r w:rsidR="009012F5" w:rsidRPr="00176D9C">
        <w:rPr>
          <w:color w:val="000000"/>
          <w:sz w:val="28"/>
          <w:szCs w:val="28"/>
          <w:lang w:val="ru-RU"/>
        </w:rPr>
        <w:t xml:space="preserve"> </w:t>
      </w:r>
      <w:proofErr w:type="spellStart"/>
      <w:r w:rsidRPr="00176D9C">
        <w:rPr>
          <w:color w:val="000000"/>
          <w:sz w:val="28"/>
          <w:szCs w:val="28"/>
        </w:rPr>
        <w:t>является</w:t>
      </w:r>
      <w:proofErr w:type="spellEnd"/>
      <w:r w:rsidR="009012F5" w:rsidRPr="00176D9C">
        <w:rPr>
          <w:color w:val="000000"/>
          <w:sz w:val="28"/>
          <w:szCs w:val="28"/>
          <w:lang w:val="ru-RU"/>
        </w:rPr>
        <w:t xml:space="preserve"> </w:t>
      </w:r>
      <w:proofErr w:type="spellStart"/>
      <w:r w:rsidR="003B5398" w:rsidRPr="003B5398">
        <w:rPr>
          <w:sz w:val="28"/>
          <w:szCs w:val="28"/>
        </w:rPr>
        <w:t>Барановско</w:t>
      </w:r>
      <w:proofErr w:type="spellEnd"/>
      <w:r w:rsidR="003B5398">
        <w:rPr>
          <w:sz w:val="28"/>
          <w:szCs w:val="28"/>
          <w:lang w:val="ru-RU"/>
        </w:rPr>
        <w:t>е</w:t>
      </w:r>
      <w:r w:rsidR="003B5398" w:rsidRPr="003B5398">
        <w:rPr>
          <w:sz w:val="28"/>
          <w:szCs w:val="28"/>
        </w:rPr>
        <w:t xml:space="preserve"> </w:t>
      </w:r>
      <w:proofErr w:type="spellStart"/>
      <w:r w:rsidR="003B5398" w:rsidRPr="003B5398">
        <w:rPr>
          <w:sz w:val="28"/>
          <w:szCs w:val="28"/>
        </w:rPr>
        <w:t>муниципально</w:t>
      </w:r>
      <w:proofErr w:type="spellEnd"/>
      <w:r w:rsidR="003B5398">
        <w:rPr>
          <w:sz w:val="28"/>
          <w:szCs w:val="28"/>
          <w:lang w:val="ru-RU"/>
        </w:rPr>
        <w:t>е</w:t>
      </w:r>
      <w:r w:rsidR="003B5398" w:rsidRPr="003B5398">
        <w:rPr>
          <w:sz w:val="28"/>
          <w:szCs w:val="28"/>
        </w:rPr>
        <w:t xml:space="preserve"> </w:t>
      </w:r>
      <w:proofErr w:type="spellStart"/>
      <w:r w:rsidR="003B5398" w:rsidRPr="003B5398">
        <w:rPr>
          <w:sz w:val="28"/>
          <w:szCs w:val="28"/>
        </w:rPr>
        <w:t>образовани</w:t>
      </w:r>
      <w:proofErr w:type="spellEnd"/>
      <w:r w:rsidR="003B5398">
        <w:rPr>
          <w:sz w:val="28"/>
          <w:szCs w:val="28"/>
          <w:lang w:val="ru-RU"/>
        </w:rPr>
        <w:t>е</w:t>
      </w:r>
      <w:r w:rsidR="003B5398" w:rsidRPr="003B5398">
        <w:rPr>
          <w:sz w:val="28"/>
          <w:szCs w:val="28"/>
        </w:rPr>
        <w:t xml:space="preserve"> </w:t>
      </w:r>
      <w:proofErr w:type="spellStart"/>
      <w:r w:rsidR="003B5398" w:rsidRPr="003B5398">
        <w:rPr>
          <w:sz w:val="28"/>
          <w:szCs w:val="28"/>
        </w:rPr>
        <w:t>Аткарского</w:t>
      </w:r>
      <w:proofErr w:type="spellEnd"/>
      <w:r w:rsidR="00431451" w:rsidRPr="00176D9C">
        <w:rPr>
          <w:sz w:val="28"/>
          <w:szCs w:val="28"/>
        </w:rPr>
        <w:t xml:space="preserve"> </w:t>
      </w:r>
      <w:proofErr w:type="spellStart"/>
      <w:r w:rsidR="00431451" w:rsidRPr="00176D9C">
        <w:rPr>
          <w:sz w:val="28"/>
          <w:szCs w:val="28"/>
        </w:rPr>
        <w:t>муниципальн</w:t>
      </w:r>
      <w:proofErr w:type="spellEnd"/>
      <w:r w:rsidR="003B5398">
        <w:rPr>
          <w:sz w:val="28"/>
          <w:szCs w:val="28"/>
          <w:lang w:val="ru-RU"/>
        </w:rPr>
        <w:t>ого</w:t>
      </w:r>
      <w:r w:rsidR="00431451" w:rsidRPr="00176D9C">
        <w:rPr>
          <w:sz w:val="28"/>
          <w:szCs w:val="28"/>
        </w:rPr>
        <w:t xml:space="preserve"> </w:t>
      </w:r>
      <w:proofErr w:type="spellStart"/>
      <w:r w:rsidR="00431451" w:rsidRPr="00176D9C">
        <w:rPr>
          <w:sz w:val="28"/>
          <w:szCs w:val="28"/>
        </w:rPr>
        <w:t>район</w:t>
      </w:r>
      <w:proofErr w:type="spellEnd"/>
      <w:r w:rsidR="003B5398">
        <w:rPr>
          <w:sz w:val="28"/>
          <w:szCs w:val="28"/>
          <w:lang w:val="ru-RU"/>
        </w:rPr>
        <w:t>а</w:t>
      </w:r>
      <w:r w:rsidR="00431451" w:rsidRPr="00176D9C">
        <w:rPr>
          <w:sz w:val="28"/>
          <w:szCs w:val="28"/>
        </w:rPr>
        <w:t xml:space="preserve"> </w:t>
      </w:r>
      <w:proofErr w:type="spellStart"/>
      <w:r w:rsidR="00431451" w:rsidRPr="00176D9C">
        <w:rPr>
          <w:sz w:val="28"/>
          <w:szCs w:val="28"/>
        </w:rPr>
        <w:t>Саратовской</w:t>
      </w:r>
      <w:proofErr w:type="spellEnd"/>
      <w:r w:rsidR="00431451" w:rsidRPr="00176D9C">
        <w:rPr>
          <w:sz w:val="28"/>
          <w:szCs w:val="28"/>
        </w:rPr>
        <w:t xml:space="preserve"> </w:t>
      </w:r>
      <w:proofErr w:type="spellStart"/>
      <w:r w:rsidR="00431451" w:rsidRPr="00176D9C">
        <w:rPr>
          <w:sz w:val="28"/>
          <w:szCs w:val="28"/>
        </w:rPr>
        <w:t>области</w:t>
      </w:r>
      <w:proofErr w:type="spellEnd"/>
      <w:r w:rsidR="00431451" w:rsidRPr="00176D9C">
        <w:rPr>
          <w:sz w:val="28"/>
          <w:szCs w:val="28"/>
          <w:lang w:val="ru-RU"/>
        </w:rPr>
        <w:t xml:space="preserve">, от имени которого выступает </w:t>
      </w:r>
      <w:r w:rsidR="00BE2BB9" w:rsidRPr="00176D9C">
        <w:rPr>
          <w:rFonts w:cs="Times New Roman"/>
          <w:color w:val="000000"/>
          <w:sz w:val="28"/>
          <w:szCs w:val="28"/>
          <w:lang w:val="ru-RU"/>
        </w:rPr>
        <w:t>а</w:t>
      </w:r>
      <w:r w:rsidR="00BB3060" w:rsidRPr="00176D9C">
        <w:rPr>
          <w:rFonts w:cs="Times New Roman"/>
          <w:color w:val="000000"/>
          <w:sz w:val="28"/>
          <w:szCs w:val="28"/>
          <w:lang w:val="ru-RU"/>
        </w:rPr>
        <w:t xml:space="preserve">дминистрация </w:t>
      </w:r>
      <w:proofErr w:type="spellStart"/>
      <w:r w:rsidR="003B5398" w:rsidRPr="00176D9C">
        <w:rPr>
          <w:sz w:val="28"/>
          <w:szCs w:val="28"/>
        </w:rPr>
        <w:t>Ба</w:t>
      </w:r>
      <w:r w:rsidR="003B5398">
        <w:rPr>
          <w:sz w:val="28"/>
          <w:szCs w:val="28"/>
        </w:rPr>
        <w:t>рановского</w:t>
      </w:r>
      <w:proofErr w:type="spellEnd"/>
      <w:r w:rsidR="003B5398">
        <w:rPr>
          <w:sz w:val="28"/>
          <w:szCs w:val="28"/>
        </w:rPr>
        <w:t xml:space="preserve"> </w:t>
      </w:r>
      <w:proofErr w:type="spellStart"/>
      <w:r w:rsidR="003B5398">
        <w:rPr>
          <w:sz w:val="28"/>
          <w:szCs w:val="28"/>
        </w:rPr>
        <w:t>муниципального</w:t>
      </w:r>
      <w:proofErr w:type="spellEnd"/>
      <w:r w:rsidR="003B5398">
        <w:rPr>
          <w:sz w:val="28"/>
          <w:szCs w:val="28"/>
        </w:rPr>
        <w:t xml:space="preserve"> </w:t>
      </w:r>
      <w:proofErr w:type="spellStart"/>
      <w:r w:rsidR="003B5398">
        <w:rPr>
          <w:sz w:val="28"/>
          <w:szCs w:val="28"/>
        </w:rPr>
        <w:t>образования</w:t>
      </w:r>
      <w:proofErr w:type="spellEnd"/>
      <w:r w:rsidR="003B5398">
        <w:rPr>
          <w:sz w:val="28"/>
          <w:szCs w:val="28"/>
        </w:rPr>
        <w:t xml:space="preserve"> </w:t>
      </w:r>
      <w:proofErr w:type="spellStart"/>
      <w:r w:rsidR="003B5398">
        <w:rPr>
          <w:sz w:val="28"/>
          <w:szCs w:val="28"/>
        </w:rPr>
        <w:t>Аткарского</w:t>
      </w:r>
      <w:proofErr w:type="spellEnd"/>
      <w:r w:rsidR="003B5398">
        <w:rPr>
          <w:sz w:val="28"/>
          <w:szCs w:val="28"/>
        </w:rPr>
        <w:t xml:space="preserve"> </w:t>
      </w:r>
      <w:r w:rsidR="00BB3060" w:rsidRPr="00176D9C">
        <w:rPr>
          <w:rFonts w:cs="Times New Roman"/>
          <w:color w:val="000000"/>
          <w:sz w:val="28"/>
          <w:szCs w:val="28"/>
          <w:lang w:val="ru-RU"/>
        </w:rPr>
        <w:t>муниципального района Саратовской области</w:t>
      </w:r>
      <w:r w:rsidR="00567107" w:rsidRPr="00176D9C">
        <w:rPr>
          <w:color w:val="000000"/>
          <w:sz w:val="28"/>
          <w:szCs w:val="28"/>
        </w:rPr>
        <w:t>.</w:t>
      </w:r>
    </w:p>
    <w:p w14:paraId="4928F4C9" w14:textId="77777777" w:rsidR="00567107" w:rsidRPr="00176D9C" w:rsidRDefault="00567107" w:rsidP="009462C3">
      <w:pPr>
        <w:widowControl w:val="0"/>
        <w:numPr>
          <w:ilvl w:val="1"/>
          <w:numId w:val="6"/>
        </w:numPr>
        <w:ind w:left="0" w:firstLine="709"/>
        <w:jc w:val="both"/>
        <w:rPr>
          <w:color w:val="000000"/>
          <w:sz w:val="28"/>
          <w:szCs w:val="28"/>
        </w:rPr>
      </w:pPr>
      <w:r w:rsidRPr="00176D9C">
        <w:rPr>
          <w:color w:val="000000"/>
          <w:sz w:val="28"/>
          <w:szCs w:val="28"/>
        </w:rPr>
        <w:t xml:space="preserve">Организатором конкурса является </w:t>
      </w:r>
      <w:r w:rsidR="00BE2BB9" w:rsidRPr="00176D9C">
        <w:rPr>
          <w:color w:val="000000"/>
          <w:sz w:val="28"/>
          <w:szCs w:val="28"/>
        </w:rPr>
        <w:t>а</w:t>
      </w:r>
      <w:r w:rsidR="00324AF5" w:rsidRPr="00176D9C">
        <w:rPr>
          <w:color w:val="000000"/>
          <w:sz w:val="28"/>
          <w:szCs w:val="28"/>
        </w:rPr>
        <w:t xml:space="preserve">дминистрация </w:t>
      </w:r>
      <w:r w:rsidR="003B5398" w:rsidRPr="00176D9C">
        <w:rPr>
          <w:sz w:val="28"/>
          <w:szCs w:val="28"/>
        </w:rPr>
        <w:t>Ба</w:t>
      </w:r>
      <w:r w:rsidR="003B5398">
        <w:rPr>
          <w:sz w:val="28"/>
          <w:szCs w:val="28"/>
        </w:rPr>
        <w:t xml:space="preserve">рановского муниципального образования Аткарского </w:t>
      </w:r>
      <w:r w:rsidR="00324AF5" w:rsidRPr="00176D9C">
        <w:rPr>
          <w:color w:val="000000"/>
          <w:sz w:val="28"/>
          <w:szCs w:val="28"/>
        </w:rPr>
        <w:t>муниципального района Саратовской области.</w:t>
      </w:r>
    </w:p>
    <w:p w14:paraId="43438E53" w14:textId="77777777" w:rsidR="009462C3" w:rsidRPr="00176D9C" w:rsidRDefault="009462C3" w:rsidP="009462C3">
      <w:pPr>
        <w:widowControl w:val="0"/>
        <w:numPr>
          <w:ilvl w:val="1"/>
          <w:numId w:val="6"/>
        </w:numPr>
        <w:ind w:left="0" w:firstLine="709"/>
        <w:jc w:val="both"/>
        <w:rPr>
          <w:color w:val="000000"/>
          <w:sz w:val="28"/>
          <w:szCs w:val="28"/>
        </w:rPr>
      </w:pPr>
      <w:r w:rsidRPr="00176D9C">
        <w:rPr>
          <w:color w:val="000000"/>
          <w:sz w:val="28"/>
          <w:szCs w:val="28"/>
        </w:rPr>
        <w:lastRenderedPageBreak/>
        <w:t xml:space="preserve">Объект концессионного соглашения предоставляется на срок </w:t>
      </w:r>
      <w:r w:rsidR="00297FB9">
        <w:rPr>
          <w:color w:val="000000"/>
          <w:sz w:val="28"/>
          <w:szCs w:val="28"/>
        </w:rPr>
        <w:t>10</w:t>
      </w:r>
      <w:r w:rsidR="00840241" w:rsidRPr="00176D9C">
        <w:rPr>
          <w:color w:val="000000"/>
          <w:sz w:val="28"/>
          <w:szCs w:val="28"/>
        </w:rPr>
        <w:t xml:space="preserve"> </w:t>
      </w:r>
      <w:r w:rsidR="00BB3060" w:rsidRPr="00176D9C">
        <w:rPr>
          <w:color w:val="000000"/>
          <w:sz w:val="28"/>
          <w:szCs w:val="28"/>
        </w:rPr>
        <w:t>(</w:t>
      </w:r>
      <w:r w:rsidR="00297FB9" w:rsidRPr="00297FB9">
        <w:rPr>
          <w:color w:val="000000"/>
          <w:sz w:val="28"/>
          <w:szCs w:val="28"/>
        </w:rPr>
        <w:t>десять</w:t>
      </w:r>
      <w:r w:rsidR="00BB3060" w:rsidRPr="00176D9C">
        <w:rPr>
          <w:color w:val="000000"/>
          <w:sz w:val="28"/>
          <w:szCs w:val="28"/>
        </w:rPr>
        <w:t>) лет,</w:t>
      </w:r>
      <w:r w:rsidRPr="00176D9C">
        <w:rPr>
          <w:color w:val="000000"/>
          <w:sz w:val="28"/>
          <w:szCs w:val="28"/>
        </w:rPr>
        <w:t xml:space="preserve"> в целях осуществления деятельности по </w:t>
      </w:r>
      <w:r w:rsidR="00BB3060" w:rsidRPr="00176D9C">
        <w:rPr>
          <w:rStyle w:val="28"/>
          <w:rFonts w:ascii="Times New Roman" w:hAnsi="Times New Roman"/>
          <w:b w:val="0"/>
          <w:color w:val="000000"/>
          <w:sz w:val="28"/>
          <w:szCs w:val="28"/>
        </w:rPr>
        <w:t>реконструкции в рамках заключенного соглашения</w:t>
      </w:r>
      <w:r w:rsidRPr="00176D9C">
        <w:rPr>
          <w:color w:val="000000"/>
          <w:sz w:val="28"/>
          <w:szCs w:val="28"/>
        </w:rPr>
        <w:t>.</w:t>
      </w:r>
    </w:p>
    <w:p w14:paraId="11B7CEB0" w14:textId="77777777" w:rsidR="00775F86" w:rsidRPr="00176D9C" w:rsidRDefault="00775F86" w:rsidP="006617FD">
      <w:pPr>
        <w:pStyle w:val="Standard"/>
        <w:autoSpaceDE w:val="0"/>
        <w:rPr>
          <w:rFonts w:eastAsia="Times New Roman" w:cs="Times New Roman"/>
          <w:b/>
          <w:bCs/>
          <w:color w:val="000000"/>
          <w:sz w:val="28"/>
          <w:szCs w:val="28"/>
        </w:rPr>
      </w:pPr>
    </w:p>
    <w:p w14:paraId="5380E2D2" w14:textId="77777777" w:rsidR="00775F86" w:rsidRPr="00176D9C" w:rsidRDefault="00775F86" w:rsidP="006617FD">
      <w:pPr>
        <w:pStyle w:val="10"/>
        <w:numPr>
          <w:ilvl w:val="0"/>
          <w:numId w:val="6"/>
        </w:numPr>
        <w:spacing w:before="0" w:after="0"/>
        <w:rPr>
          <w:sz w:val="28"/>
          <w:szCs w:val="28"/>
        </w:rPr>
      </w:pPr>
      <w:bookmarkStart w:id="9" w:name="_Toc420510600"/>
      <w:r w:rsidRPr="00176D9C">
        <w:rPr>
          <w:sz w:val="28"/>
          <w:szCs w:val="28"/>
        </w:rPr>
        <w:t>Состав и описание объект</w:t>
      </w:r>
      <w:r w:rsidR="002A1B82" w:rsidRPr="00176D9C">
        <w:rPr>
          <w:sz w:val="28"/>
          <w:szCs w:val="28"/>
        </w:rPr>
        <w:t>а</w:t>
      </w:r>
      <w:r w:rsidR="009012F5" w:rsidRPr="00176D9C">
        <w:rPr>
          <w:sz w:val="28"/>
          <w:szCs w:val="28"/>
        </w:rPr>
        <w:t xml:space="preserve"> </w:t>
      </w:r>
      <w:r w:rsidR="005D54D6" w:rsidRPr="00176D9C">
        <w:rPr>
          <w:sz w:val="28"/>
          <w:szCs w:val="28"/>
        </w:rPr>
        <w:t xml:space="preserve">Концессионного </w:t>
      </w:r>
      <w:r w:rsidRPr="00176D9C">
        <w:rPr>
          <w:sz w:val="28"/>
          <w:szCs w:val="28"/>
        </w:rPr>
        <w:t>соглашения</w:t>
      </w:r>
      <w:r w:rsidR="002A1B82" w:rsidRPr="00176D9C">
        <w:rPr>
          <w:sz w:val="28"/>
          <w:szCs w:val="28"/>
        </w:rPr>
        <w:t xml:space="preserve"> и иного имущества</w:t>
      </w:r>
      <w:bookmarkEnd w:id="9"/>
    </w:p>
    <w:p w14:paraId="128A6490" w14:textId="77777777" w:rsidR="00775F86" w:rsidRPr="00176D9C" w:rsidRDefault="00775F86" w:rsidP="006617FD">
      <w:pPr>
        <w:pStyle w:val="Standard"/>
        <w:autoSpaceDE w:val="0"/>
        <w:ind w:firstLine="708"/>
        <w:jc w:val="both"/>
        <w:rPr>
          <w:rFonts w:eastAsia="Times New Roman" w:cs="Times New Roman"/>
          <w:color w:val="000000"/>
          <w:sz w:val="28"/>
          <w:szCs w:val="28"/>
          <w:lang w:val="ru-RU"/>
        </w:rPr>
      </w:pPr>
    </w:p>
    <w:p w14:paraId="6240ACB8" w14:textId="1D8A5D57" w:rsidR="002D6ECB" w:rsidRPr="00176D9C" w:rsidRDefault="002D6ECB" w:rsidP="006617FD">
      <w:pPr>
        <w:widowControl w:val="0"/>
        <w:numPr>
          <w:ilvl w:val="1"/>
          <w:numId w:val="6"/>
        </w:numPr>
        <w:ind w:left="0" w:firstLine="709"/>
        <w:jc w:val="both"/>
        <w:rPr>
          <w:color w:val="000000"/>
          <w:sz w:val="28"/>
          <w:szCs w:val="28"/>
        </w:rPr>
      </w:pPr>
      <w:r w:rsidRPr="00176D9C">
        <w:rPr>
          <w:color w:val="000000"/>
          <w:sz w:val="28"/>
          <w:szCs w:val="28"/>
        </w:rPr>
        <w:t>Состав и описание</w:t>
      </w:r>
      <w:r w:rsidR="00BB3A21" w:rsidRPr="00176D9C">
        <w:rPr>
          <w:color w:val="000000"/>
          <w:sz w:val="28"/>
          <w:szCs w:val="28"/>
        </w:rPr>
        <w:t xml:space="preserve"> </w:t>
      </w:r>
      <w:r w:rsidR="007C52B9" w:rsidRPr="00176D9C">
        <w:rPr>
          <w:color w:val="000000"/>
          <w:sz w:val="28"/>
          <w:szCs w:val="28"/>
        </w:rPr>
        <w:t>О</w:t>
      </w:r>
      <w:r w:rsidR="00BB3A21" w:rsidRPr="00176D9C">
        <w:rPr>
          <w:color w:val="000000"/>
          <w:sz w:val="28"/>
          <w:szCs w:val="28"/>
        </w:rPr>
        <w:t>бъект</w:t>
      </w:r>
      <w:r w:rsidR="00B67988">
        <w:rPr>
          <w:color w:val="000000"/>
          <w:sz w:val="28"/>
          <w:szCs w:val="28"/>
        </w:rPr>
        <w:t>а</w:t>
      </w:r>
      <w:r w:rsidR="009012F5" w:rsidRPr="00176D9C">
        <w:rPr>
          <w:color w:val="000000"/>
          <w:sz w:val="28"/>
          <w:szCs w:val="28"/>
        </w:rPr>
        <w:t xml:space="preserve"> </w:t>
      </w:r>
      <w:r w:rsidR="005737EA" w:rsidRPr="00176D9C">
        <w:rPr>
          <w:color w:val="000000"/>
          <w:sz w:val="28"/>
          <w:szCs w:val="28"/>
        </w:rPr>
        <w:t>С</w:t>
      </w:r>
      <w:r w:rsidR="00BB3A21" w:rsidRPr="00176D9C">
        <w:rPr>
          <w:color w:val="000000"/>
          <w:sz w:val="28"/>
          <w:szCs w:val="28"/>
        </w:rPr>
        <w:t>оглашения</w:t>
      </w:r>
      <w:r w:rsidR="006622A5" w:rsidRPr="00176D9C">
        <w:rPr>
          <w:color w:val="000000"/>
          <w:sz w:val="28"/>
          <w:szCs w:val="28"/>
        </w:rPr>
        <w:t>,</w:t>
      </w:r>
      <w:r w:rsidR="00BB3A21" w:rsidRPr="00176D9C">
        <w:rPr>
          <w:color w:val="000000"/>
          <w:sz w:val="28"/>
          <w:szCs w:val="28"/>
        </w:rPr>
        <w:t xml:space="preserve"> передаваемого </w:t>
      </w:r>
      <w:proofErr w:type="spellStart"/>
      <w:r w:rsidR="007F21D3" w:rsidRPr="00176D9C">
        <w:rPr>
          <w:color w:val="000000"/>
          <w:sz w:val="28"/>
          <w:szCs w:val="28"/>
        </w:rPr>
        <w:t>к</w:t>
      </w:r>
      <w:r w:rsidR="007E6B45" w:rsidRPr="00176D9C">
        <w:rPr>
          <w:color w:val="000000"/>
          <w:sz w:val="28"/>
          <w:szCs w:val="28"/>
        </w:rPr>
        <w:t>онцедентом</w:t>
      </w:r>
      <w:proofErr w:type="spellEnd"/>
      <w:r w:rsidR="009012F5" w:rsidRPr="00176D9C">
        <w:rPr>
          <w:color w:val="000000"/>
          <w:sz w:val="28"/>
          <w:szCs w:val="28"/>
        </w:rPr>
        <w:t xml:space="preserve"> </w:t>
      </w:r>
      <w:r w:rsidR="007F21D3" w:rsidRPr="00176D9C">
        <w:rPr>
          <w:color w:val="000000"/>
          <w:sz w:val="28"/>
          <w:szCs w:val="28"/>
        </w:rPr>
        <w:t>к</w:t>
      </w:r>
      <w:r w:rsidR="007E6B45" w:rsidRPr="00176D9C">
        <w:rPr>
          <w:color w:val="000000"/>
          <w:sz w:val="28"/>
          <w:szCs w:val="28"/>
        </w:rPr>
        <w:t xml:space="preserve">онцессионеру </w:t>
      </w:r>
      <w:r w:rsidR="00BB3A21" w:rsidRPr="00176D9C">
        <w:rPr>
          <w:color w:val="000000"/>
          <w:sz w:val="28"/>
          <w:szCs w:val="28"/>
        </w:rPr>
        <w:t xml:space="preserve">по </w:t>
      </w:r>
      <w:r w:rsidR="007F21D3" w:rsidRPr="00176D9C">
        <w:rPr>
          <w:color w:val="000000"/>
          <w:sz w:val="28"/>
          <w:szCs w:val="28"/>
        </w:rPr>
        <w:t>к</w:t>
      </w:r>
      <w:r w:rsidR="00BB3A21" w:rsidRPr="00176D9C">
        <w:rPr>
          <w:color w:val="000000"/>
          <w:sz w:val="28"/>
          <w:szCs w:val="28"/>
        </w:rPr>
        <w:t>онцессионному соглашению</w:t>
      </w:r>
      <w:r w:rsidR="001B26B2" w:rsidRPr="00176D9C">
        <w:rPr>
          <w:color w:val="000000"/>
          <w:sz w:val="28"/>
          <w:szCs w:val="28"/>
        </w:rPr>
        <w:t>,</w:t>
      </w:r>
      <w:r w:rsidR="009012F5" w:rsidRPr="00176D9C">
        <w:rPr>
          <w:color w:val="000000"/>
          <w:sz w:val="28"/>
          <w:szCs w:val="28"/>
        </w:rPr>
        <w:t xml:space="preserve"> </w:t>
      </w:r>
      <w:r w:rsidRPr="00176D9C">
        <w:rPr>
          <w:color w:val="000000"/>
          <w:sz w:val="28"/>
          <w:szCs w:val="28"/>
        </w:rPr>
        <w:t xml:space="preserve">приведены в </w:t>
      </w:r>
      <w:r w:rsidR="001E3334" w:rsidRPr="00176D9C">
        <w:rPr>
          <w:color w:val="000000"/>
          <w:sz w:val="28"/>
          <w:szCs w:val="28"/>
        </w:rPr>
        <w:t>П</w:t>
      </w:r>
      <w:r w:rsidR="00BC3AD3" w:rsidRPr="00176D9C">
        <w:rPr>
          <w:color w:val="000000"/>
          <w:sz w:val="28"/>
          <w:szCs w:val="28"/>
        </w:rPr>
        <w:t>риложени</w:t>
      </w:r>
      <w:r w:rsidR="007F21D3" w:rsidRPr="00176D9C">
        <w:rPr>
          <w:color w:val="000000"/>
          <w:sz w:val="28"/>
          <w:szCs w:val="28"/>
        </w:rPr>
        <w:t>и</w:t>
      </w:r>
      <w:r w:rsidR="00BC3AD3" w:rsidRPr="00176D9C">
        <w:rPr>
          <w:color w:val="000000"/>
          <w:sz w:val="28"/>
          <w:szCs w:val="28"/>
        </w:rPr>
        <w:t xml:space="preserve"> №</w:t>
      </w:r>
      <w:r w:rsidR="007C52B9" w:rsidRPr="00176D9C">
        <w:rPr>
          <w:color w:val="000000"/>
          <w:sz w:val="28"/>
          <w:szCs w:val="28"/>
        </w:rPr>
        <w:t>2</w:t>
      </w:r>
      <w:r w:rsidR="00BC3AD3" w:rsidRPr="00176D9C">
        <w:rPr>
          <w:color w:val="000000"/>
          <w:sz w:val="28"/>
          <w:szCs w:val="28"/>
        </w:rPr>
        <w:t xml:space="preserve"> к </w:t>
      </w:r>
      <w:r w:rsidR="008A6ADC" w:rsidRPr="00176D9C">
        <w:rPr>
          <w:color w:val="000000"/>
          <w:sz w:val="28"/>
          <w:szCs w:val="28"/>
        </w:rPr>
        <w:t>К</w:t>
      </w:r>
      <w:r w:rsidR="00BC3AD3" w:rsidRPr="00176D9C">
        <w:rPr>
          <w:color w:val="000000"/>
          <w:sz w:val="28"/>
          <w:szCs w:val="28"/>
        </w:rPr>
        <w:t>онкурсной документации</w:t>
      </w:r>
      <w:r w:rsidR="00B14E57" w:rsidRPr="00176D9C">
        <w:rPr>
          <w:color w:val="000000"/>
          <w:sz w:val="28"/>
          <w:szCs w:val="28"/>
        </w:rPr>
        <w:t>.</w:t>
      </w:r>
    </w:p>
    <w:p w14:paraId="662F08D3" w14:textId="77777777" w:rsidR="00797ED2" w:rsidRPr="00176D9C" w:rsidRDefault="002551EC" w:rsidP="006617FD">
      <w:pPr>
        <w:widowControl w:val="0"/>
        <w:numPr>
          <w:ilvl w:val="1"/>
          <w:numId w:val="6"/>
        </w:numPr>
        <w:ind w:left="0" w:firstLine="709"/>
        <w:jc w:val="both"/>
        <w:rPr>
          <w:color w:val="000000"/>
          <w:sz w:val="28"/>
          <w:szCs w:val="28"/>
        </w:rPr>
      </w:pPr>
      <w:r w:rsidRPr="00176D9C">
        <w:rPr>
          <w:color w:val="000000"/>
          <w:sz w:val="28"/>
          <w:szCs w:val="28"/>
        </w:rPr>
        <w:t>Сведения об Объект</w:t>
      </w:r>
      <w:r w:rsidR="007C52B9" w:rsidRPr="00176D9C">
        <w:rPr>
          <w:color w:val="000000"/>
          <w:sz w:val="28"/>
          <w:szCs w:val="28"/>
        </w:rPr>
        <w:t>ах</w:t>
      </w:r>
      <w:r w:rsidRPr="00176D9C">
        <w:rPr>
          <w:color w:val="000000"/>
          <w:sz w:val="28"/>
          <w:szCs w:val="28"/>
        </w:rPr>
        <w:t xml:space="preserve">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сети "Интернет". </w:t>
      </w:r>
      <w:proofErr w:type="spellStart"/>
      <w:r w:rsidRPr="00176D9C">
        <w:rPr>
          <w:color w:val="000000"/>
          <w:sz w:val="28"/>
          <w:szCs w:val="28"/>
        </w:rPr>
        <w:t>К</w:t>
      </w:r>
      <w:r w:rsidR="00797ED2" w:rsidRPr="00176D9C">
        <w:rPr>
          <w:color w:val="000000"/>
          <w:sz w:val="28"/>
          <w:szCs w:val="28"/>
        </w:rPr>
        <w:t>онцедент</w:t>
      </w:r>
      <w:proofErr w:type="spellEnd"/>
      <w:r w:rsidR="00797ED2" w:rsidRPr="00176D9C">
        <w:rPr>
          <w:color w:val="000000"/>
          <w:sz w:val="28"/>
          <w:szCs w:val="28"/>
        </w:rPr>
        <w:t xml:space="preserve"> предоставляет</w:t>
      </w:r>
      <w:r w:rsidRPr="00176D9C">
        <w:rPr>
          <w:color w:val="000000"/>
          <w:sz w:val="28"/>
          <w:szCs w:val="28"/>
        </w:rPr>
        <w:t xml:space="preserve"> указанные сведения</w:t>
      </w:r>
      <w:r w:rsidR="00797ED2" w:rsidRPr="00176D9C">
        <w:rPr>
          <w:color w:val="000000"/>
          <w:sz w:val="28"/>
          <w:szCs w:val="28"/>
        </w:rPr>
        <w:t xml:space="preserve"> об объекте концессионного соглашения на основании запроса</w:t>
      </w:r>
      <w:r w:rsidR="003839C7" w:rsidRPr="00176D9C">
        <w:rPr>
          <w:color w:val="000000"/>
          <w:sz w:val="28"/>
          <w:szCs w:val="28"/>
        </w:rPr>
        <w:t xml:space="preserve"> в порядке, уставленном разделом 3 настоящей Документации</w:t>
      </w:r>
      <w:r w:rsidR="00797ED2" w:rsidRPr="00176D9C">
        <w:rPr>
          <w:color w:val="000000"/>
          <w:sz w:val="28"/>
          <w:szCs w:val="28"/>
        </w:rPr>
        <w:t>.</w:t>
      </w:r>
    </w:p>
    <w:p w14:paraId="35727BC4" w14:textId="77777777" w:rsidR="003839C7" w:rsidRPr="00176D9C" w:rsidRDefault="003839C7" w:rsidP="006617FD">
      <w:pPr>
        <w:widowControl w:val="0"/>
        <w:ind w:left="709"/>
        <w:jc w:val="both"/>
        <w:rPr>
          <w:color w:val="000000"/>
          <w:sz w:val="28"/>
          <w:szCs w:val="28"/>
        </w:rPr>
      </w:pPr>
    </w:p>
    <w:p w14:paraId="0402E460" w14:textId="77777777" w:rsidR="003839C7" w:rsidRPr="00176D9C" w:rsidRDefault="003839C7" w:rsidP="006617FD">
      <w:pPr>
        <w:pStyle w:val="10"/>
        <w:numPr>
          <w:ilvl w:val="0"/>
          <w:numId w:val="6"/>
        </w:numPr>
        <w:spacing w:before="0" w:after="0"/>
        <w:rPr>
          <w:sz w:val="28"/>
          <w:szCs w:val="28"/>
        </w:rPr>
      </w:pPr>
      <w:bookmarkStart w:id="10" w:name="_Toc420510601"/>
      <w:r w:rsidRPr="00176D9C">
        <w:rPr>
          <w:sz w:val="28"/>
          <w:szCs w:val="28"/>
        </w:rPr>
        <w:t xml:space="preserve">Порядок предоставления </w:t>
      </w:r>
      <w:proofErr w:type="spellStart"/>
      <w:r w:rsidRPr="00176D9C">
        <w:rPr>
          <w:sz w:val="28"/>
          <w:szCs w:val="28"/>
        </w:rPr>
        <w:t>Концедентом</w:t>
      </w:r>
      <w:proofErr w:type="spellEnd"/>
      <w:r w:rsidRPr="00176D9C">
        <w:rPr>
          <w:sz w:val="28"/>
          <w:szCs w:val="28"/>
        </w:rPr>
        <w:t xml:space="preserve"> информации об объекте концессионного соглашения, а также доступа на объект концессионного соглашения</w:t>
      </w:r>
      <w:bookmarkEnd w:id="10"/>
    </w:p>
    <w:p w14:paraId="7DFFE600" w14:textId="3B6DD4C3" w:rsidR="00840241" w:rsidRPr="00D27FFC" w:rsidRDefault="00840241" w:rsidP="00840241">
      <w:pPr>
        <w:ind w:firstLine="709"/>
        <w:jc w:val="both"/>
        <w:rPr>
          <w:bCs/>
          <w:color w:val="000000" w:themeColor="text1"/>
          <w:sz w:val="28"/>
          <w:szCs w:val="28"/>
          <w:shd w:val="clear" w:color="auto" w:fill="FFFFFF"/>
          <w:lang w:eastAsia="zh-CN"/>
        </w:rPr>
      </w:pPr>
      <w:r w:rsidRPr="00D27FFC">
        <w:rPr>
          <w:color w:val="000000" w:themeColor="text1"/>
          <w:sz w:val="28"/>
          <w:szCs w:val="28"/>
        </w:rPr>
        <w:t xml:space="preserve">3.1. </w:t>
      </w:r>
      <w:r w:rsidR="00782B4A" w:rsidRPr="00D27FFC">
        <w:rPr>
          <w:color w:val="000000" w:themeColor="text1"/>
          <w:sz w:val="28"/>
          <w:szCs w:val="28"/>
        </w:rPr>
        <w:t>У</w:t>
      </w:r>
      <w:r w:rsidR="00000545" w:rsidRPr="00D27FFC">
        <w:rPr>
          <w:color w:val="000000" w:themeColor="text1"/>
          <w:sz w:val="28"/>
          <w:szCs w:val="28"/>
        </w:rPr>
        <w:t>частник конкурс</w:t>
      </w:r>
      <w:r w:rsidRPr="00D27FFC">
        <w:rPr>
          <w:color w:val="000000" w:themeColor="text1"/>
          <w:sz w:val="28"/>
          <w:szCs w:val="28"/>
        </w:rPr>
        <w:t>а</w:t>
      </w:r>
      <w:r w:rsidR="00000545" w:rsidRPr="00D27FFC">
        <w:rPr>
          <w:color w:val="000000" w:themeColor="text1"/>
          <w:sz w:val="28"/>
          <w:szCs w:val="28"/>
        </w:rPr>
        <w:t xml:space="preserve"> или заявител</w:t>
      </w:r>
      <w:r w:rsidR="00782B4A" w:rsidRPr="00D27FFC">
        <w:rPr>
          <w:color w:val="000000" w:themeColor="text1"/>
          <w:sz w:val="28"/>
          <w:szCs w:val="28"/>
        </w:rPr>
        <w:t xml:space="preserve">ь имеет право запросить у </w:t>
      </w:r>
      <w:proofErr w:type="spellStart"/>
      <w:r w:rsidR="00782B4A" w:rsidRPr="00D27FFC">
        <w:rPr>
          <w:color w:val="000000" w:themeColor="text1"/>
          <w:sz w:val="28"/>
          <w:szCs w:val="28"/>
        </w:rPr>
        <w:t>Концедента</w:t>
      </w:r>
      <w:proofErr w:type="spellEnd"/>
      <w:r w:rsidR="00782B4A" w:rsidRPr="00D27FFC">
        <w:rPr>
          <w:color w:val="000000" w:themeColor="text1"/>
          <w:sz w:val="28"/>
          <w:szCs w:val="28"/>
        </w:rPr>
        <w:t xml:space="preserve"> дополнительные сведения об объекте соглашения или ином имуществе на основании запроса</w:t>
      </w:r>
      <w:r w:rsidR="003839C7" w:rsidRPr="00D27FFC">
        <w:rPr>
          <w:color w:val="000000" w:themeColor="text1"/>
          <w:sz w:val="28"/>
          <w:szCs w:val="28"/>
        </w:rPr>
        <w:t>.</w:t>
      </w:r>
      <w:r w:rsidR="009012F5" w:rsidRPr="00D27FFC">
        <w:rPr>
          <w:color w:val="000000" w:themeColor="text1"/>
          <w:sz w:val="28"/>
          <w:szCs w:val="28"/>
        </w:rPr>
        <w:t xml:space="preserve"> </w:t>
      </w:r>
      <w:r w:rsidR="004E7766" w:rsidRPr="00D27FFC">
        <w:rPr>
          <w:color w:val="000000" w:themeColor="text1"/>
          <w:sz w:val="28"/>
          <w:szCs w:val="28"/>
        </w:rPr>
        <w:t xml:space="preserve">Информация об объекте концессионного соглашения предоставляется по </w:t>
      </w:r>
      <w:r w:rsidR="003B2FBB" w:rsidRPr="00D27FFC">
        <w:rPr>
          <w:color w:val="000000" w:themeColor="text1"/>
          <w:sz w:val="28"/>
          <w:szCs w:val="28"/>
        </w:rPr>
        <w:t xml:space="preserve">адресу: </w:t>
      </w:r>
      <w:r w:rsidR="00D27FFC" w:rsidRPr="00D27FFC">
        <w:rPr>
          <w:b/>
          <w:color w:val="000000" w:themeColor="text1"/>
          <w:spacing w:val="1"/>
          <w:sz w:val="28"/>
          <w:szCs w:val="28"/>
          <w:shd w:val="clear" w:color="auto" w:fill="FFFFFF"/>
          <w:lang w:eastAsia="en-US"/>
        </w:rPr>
        <w:t>412419,</w:t>
      </w:r>
      <w:r w:rsidRPr="00D27FFC">
        <w:rPr>
          <w:b/>
          <w:color w:val="000000" w:themeColor="text1"/>
          <w:spacing w:val="1"/>
          <w:sz w:val="28"/>
          <w:szCs w:val="28"/>
          <w:shd w:val="clear" w:color="auto" w:fill="FFFFFF"/>
          <w:lang w:eastAsia="en-US"/>
        </w:rPr>
        <w:t xml:space="preserve"> Саратовская область, </w:t>
      </w:r>
      <w:r w:rsidR="00D27FFC" w:rsidRPr="00D27FFC">
        <w:rPr>
          <w:b/>
          <w:color w:val="000000" w:themeColor="text1"/>
          <w:spacing w:val="1"/>
          <w:sz w:val="28"/>
          <w:szCs w:val="28"/>
          <w:shd w:val="clear" w:color="auto" w:fill="FFFFFF"/>
          <w:lang w:eastAsia="en-US"/>
        </w:rPr>
        <w:t>Аткарский район с. Барановка, ул. Советская, д.23</w:t>
      </w:r>
      <w:r w:rsidRPr="00D27FFC">
        <w:rPr>
          <w:b/>
          <w:color w:val="000000" w:themeColor="text1"/>
          <w:spacing w:val="1"/>
          <w:sz w:val="28"/>
          <w:szCs w:val="28"/>
          <w:shd w:val="clear" w:color="auto" w:fill="FFFFFF"/>
          <w:lang w:eastAsia="en-US"/>
        </w:rPr>
        <w:t>,</w:t>
      </w:r>
      <w:r w:rsidR="009012F5" w:rsidRPr="00D27FFC">
        <w:rPr>
          <w:b/>
          <w:color w:val="000000" w:themeColor="text1"/>
          <w:spacing w:val="1"/>
          <w:sz w:val="28"/>
          <w:szCs w:val="28"/>
          <w:shd w:val="clear" w:color="auto" w:fill="FFFFFF"/>
          <w:lang w:eastAsia="en-US"/>
        </w:rPr>
        <w:t xml:space="preserve"> </w:t>
      </w:r>
      <w:r w:rsidRPr="00D27FFC">
        <w:rPr>
          <w:color w:val="000000" w:themeColor="text1"/>
          <w:sz w:val="28"/>
          <w:szCs w:val="28"/>
          <w:lang w:eastAsia="zh-CN"/>
        </w:rPr>
        <w:t>в рабочие дни с понедельника</w:t>
      </w:r>
      <w:r w:rsidR="00D27FFC">
        <w:rPr>
          <w:color w:val="000000" w:themeColor="text1"/>
          <w:sz w:val="28"/>
          <w:szCs w:val="28"/>
          <w:lang w:eastAsia="zh-CN"/>
        </w:rPr>
        <w:t xml:space="preserve"> по </w:t>
      </w:r>
      <w:r w:rsidRPr="00D27FFC">
        <w:rPr>
          <w:color w:val="000000" w:themeColor="text1"/>
          <w:sz w:val="28"/>
          <w:szCs w:val="28"/>
          <w:lang w:eastAsia="zh-CN"/>
        </w:rPr>
        <w:t>пятницу с 10:00 до 17:00 (по местному времени), перерыв на обед с 1</w:t>
      </w:r>
      <w:r w:rsidR="00D27FFC" w:rsidRPr="00D27FFC">
        <w:rPr>
          <w:color w:val="000000" w:themeColor="text1"/>
          <w:sz w:val="28"/>
          <w:szCs w:val="28"/>
          <w:lang w:eastAsia="zh-CN"/>
        </w:rPr>
        <w:t>3</w:t>
      </w:r>
      <w:r w:rsidRPr="00D27FFC">
        <w:rPr>
          <w:color w:val="000000" w:themeColor="text1"/>
          <w:sz w:val="28"/>
          <w:szCs w:val="28"/>
          <w:lang w:eastAsia="zh-CN"/>
        </w:rPr>
        <w:t>:00 до 1</w:t>
      </w:r>
      <w:r w:rsidR="00D27FFC" w:rsidRPr="00D27FFC">
        <w:rPr>
          <w:color w:val="000000" w:themeColor="text1"/>
          <w:sz w:val="28"/>
          <w:szCs w:val="28"/>
          <w:lang w:eastAsia="zh-CN"/>
        </w:rPr>
        <w:t>4</w:t>
      </w:r>
      <w:r w:rsidRPr="00D27FFC">
        <w:rPr>
          <w:color w:val="000000" w:themeColor="text1"/>
          <w:sz w:val="28"/>
          <w:szCs w:val="28"/>
          <w:lang w:eastAsia="zh-CN"/>
        </w:rPr>
        <w:t xml:space="preserve">:00 (по местному времени) </w:t>
      </w:r>
      <w:r w:rsidRPr="00E3327F">
        <w:rPr>
          <w:color w:val="000000" w:themeColor="text1"/>
          <w:sz w:val="28"/>
          <w:szCs w:val="28"/>
          <w:lang w:eastAsia="zh-CN"/>
        </w:rPr>
        <w:t xml:space="preserve">с </w:t>
      </w:r>
      <w:r w:rsidR="00692CC2">
        <w:rPr>
          <w:color w:val="000000" w:themeColor="text1"/>
          <w:sz w:val="28"/>
          <w:szCs w:val="28"/>
          <w:lang w:eastAsia="zh-CN"/>
        </w:rPr>
        <w:t>19.03.2025</w:t>
      </w:r>
      <w:r w:rsidR="00E3327F" w:rsidRPr="00E3327F">
        <w:rPr>
          <w:color w:val="000000" w:themeColor="text1"/>
          <w:sz w:val="28"/>
          <w:szCs w:val="28"/>
          <w:lang w:eastAsia="zh-CN"/>
        </w:rPr>
        <w:t xml:space="preserve"> г</w:t>
      </w:r>
      <w:r w:rsidRPr="00E3327F">
        <w:rPr>
          <w:bCs/>
          <w:color w:val="000000" w:themeColor="text1"/>
          <w:sz w:val="28"/>
          <w:szCs w:val="28"/>
          <w:shd w:val="clear" w:color="auto" w:fill="FFFFFF"/>
          <w:lang w:eastAsia="zh-CN"/>
        </w:rPr>
        <w:t xml:space="preserve">. по </w:t>
      </w:r>
      <w:r w:rsidR="00692CC2">
        <w:rPr>
          <w:bCs/>
          <w:color w:val="000000" w:themeColor="text1"/>
          <w:sz w:val="28"/>
          <w:szCs w:val="28"/>
          <w:shd w:val="clear" w:color="auto" w:fill="FFFFFF"/>
          <w:lang w:eastAsia="zh-CN"/>
        </w:rPr>
        <w:t>07.05.2025</w:t>
      </w:r>
      <w:r w:rsidR="00E3327F" w:rsidRPr="00E3327F">
        <w:rPr>
          <w:bCs/>
          <w:color w:val="000000" w:themeColor="text1"/>
          <w:sz w:val="28"/>
          <w:szCs w:val="28"/>
          <w:shd w:val="clear" w:color="auto" w:fill="FFFFFF"/>
          <w:lang w:eastAsia="zh-CN"/>
        </w:rPr>
        <w:t xml:space="preserve"> </w:t>
      </w:r>
      <w:r w:rsidRPr="00E3327F">
        <w:rPr>
          <w:bCs/>
          <w:color w:val="000000" w:themeColor="text1"/>
          <w:sz w:val="28"/>
          <w:szCs w:val="28"/>
          <w:shd w:val="clear" w:color="auto" w:fill="FFFFFF"/>
          <w:lang w:eastAsia="zh-CN"/>
        </w:rPr>
        <w:t>г.</w:t>
      </w:r>
    </w:p>
    <w:p w14:paraId="5D2797DE" w14:textId="77777777" w:rsidR="003839C7" w:rsidRPr="00D27FFC" w:rsidRDefault="00840241" w:rsidP="00840241">
      <w:pPr>
        <w:ind w:firstLine="709"/>
        <w:jc w:val="both"/>
        <w:rPr>
          <w:bCs/>
          <w:color w:val="000000" w:themeColor="text1"/>
          <w:sz w:val="28"/>
          <w:szCs w:val="28"/>
          <w:shd w:val="clear" w:color="auto" w:fill="FFFFFF"/>
          <w:lang w:eastAsia="zh-CN"/>
        </w:rPr>
      </w:pPr>
      <w:r w:rsidRPr="00D27FFC">
        <w:rPr>
          <w:color w:val="000000" w:themeColor="text1"/>
          <w:sz w:val="28"/>
          <w:szCs w:val="28"/>
        </w:rPr>
        <w:t xml:space="preserve">3.2. </w:t>
      </w:r>
      <w:proofErr w:type="spellStart"/>
      <w:r w:rsidR="003839C7" w:rsidRPr="00D27FFC">
        <w:rPr>
          <w:color w:val="000000" w:themeColor="text1"/>
          <w:sz w:val="28"/>
          <w:szCs w:val="28"/>
        </w:rPr>
        <w:t>Концедент</w:t>
      </w:r>
      <w:proofErr w:type="spellEnd"/>
      <w:r w:rsidR="003839C7" w:rsidRPr="00D27FFC">
        <w:rPr>
          <w:color w:val="000000" w:themeColor="text1"/>
          <w:sz w:val="28"/>
          <w:szCs w:val="28"/>
        </w:rPr>
        <w:t xml:space="preserve"> предоставляет </w:t>
      </w:r>
      <w:r w:rsidR="00073EEB" w:rsidRPr="00D27FFC">
        <w:rPr>
          <w:color w:val="000000" w:themeColor="text1"/>
          <w:sz w:val="28"/>
          <w:szCs w:val="28"/>
        </w:rPr>
        <w:t>участнику конкурса</w:t>
      </w:r>
      <w:r w:rsidR="005B55AE" w:rsidRPr="00D27FFC">
        <w:rPr>
          <w:color w:val="000000" w:themeColor="text1"/>
          <w:sz w:val="28"/>
          <w:szCs w:val="28"/>
        </w:rPr>
        <w:t xml:space="preserve"> </w:t>
      </w:r>
      <w:r w:rsidR="003839C7" w:rsidRPr="00D27FFC">
        <w:rPr>
          <w:color w:val="000000" w:themeColor="text1"/>
          <w:sz w:val="28"/>
          <w:szCs w:val="28"/>
        </w:rPr>
        <w:t xml:space="preserve">доступ на объект концессионного соглашения </w:t>
      </w:r>
      <w:r w:rsidR="003B2FBB" w:rsidRPr="00D27FFC">
        <w:rPr>
          <w:color w:val="000000" w:themeColor="text1"/>
          <w:sz w:val="28"/>
          <w:szCs w:val="28"/>
        </w:rPr>
        <w:t xml:space="preserve">по личному заявлению в согласованное с </w:t>
      </w:r>
      <w:proofErr w:type="spellStart"/>
      <w:r w:rsidR="003B2FBB" w:rsidRPr="00D27FFC">
        <w:rPr>
          <w:color w:val="000000" w:themeColor="text1"/>
          <w:sz w:val="28"/>
          <w:szCs w:val="28"/>
        </w:rPr>
        <w:t>Концедентом</w:t>
      </w:r>
      <w:proofErr w:type="spellEnd"/>
      <w:r w:rsidR="003B2FBB" w:rsidRPr="00D27FFC">
        <w:rPr>
          <w:color w:val="000000" w:themeColor="text1"/>
          <w:sz w:val="28"/>
          <w:szCs w:val="28"/>
        </w:rPr>
        <w:t xml:space="preserve"> время.</w:t>
      </w:r>
    </w:p>
    <w:p w14:paraId="52FA01E1" w14:textId="77777777" w:rsidR="003839C7" w:rsidRPr="00176D9C" w:rsidRDefault="003839C7" w:rsidP="006617FD">
      <w:pPr>
        <w:widowControl w:val="0"/>
        <w:ind w:left="360"/>
        <w:jc w:val="both"/>
        <w:rPr>
          <w:sz w:val="28"/>
          <w:szCs w:val="28"/>
        </w:rPr>
      </w:pPr>
    </w:p>
    <w:p w14:paraId="5C26F399" w14:textId="77777777" w:rsidR="005034CD" w:rsidRPr="00176D9C" w:rsidRDefault="002B6012" w:rsidP="006617FD">
      <w:pPr>
        <w:pStyle w:val="10"/>
        <w:numPr>
          <w:ilvl w:val="0"/>
          <w:numId w:val="6"/>
        </w:numPr>
        <w:spacing w:before="0" w:after="0"/>
        <w:rPr>
          <w:sz w:val="28"/>
          <w:szCs w:val="28"/>
        </w:rPr>
      </w:pPr>
      <w:bookmarkStart w:id="11" w:name="_Toc420510602"/>
      <w:r w:rsidRPr="00176D9C">
        <w:rPr>
          <w:sz w:val="28"/>
          <w:szCs w:val="28"/>
        </w:rPr>
        <w:t>Требования, в</w:t>
      </w:r>
      <w:r w:rsidR="005034CD" w:rsidRPr="00176D9C">
        <w:rPr>
          <w:sz w:val="28"/>
          <w:szCs w:val="28"/>
        </w:rPr>
        <w:t xml:space="preserve"> соответствии с которыми проводится предварительный отбор </w:t>
      </w:r>
      <w:r w:rsidR="005D54D6" w:rsidRPr="00176D9C">
        <w:rPr>
          <w:sz w:val="28"/>
          <w:szCs w:val="28"/>
        </w:rPr>
        <w:t xml:space="preserve">Участников </w:t>
      </w:r>
      <w:r w:rsidR="005034CD" w:rsidRPr="00176D9C">
        <w:rPr>
          <w:sz w:val="28"/>
          <w:szCs w:val="28"/>
        </w:rPr>
        <w:t>конкурса</w:t>
      </w:r>
      <w:bookmarkEnd w:id="11"/>
    </w:p>
    <w:p w14:paraId="5D5C0CC5" w14:textId="77777777" w:rsidR="005034CD" w:rsidRPr="00176D9C" w:rsidRDefault="005034CD" w:rsidP="006617FD">
      <w:pPr>
        <w:pStyle w:val="Standard"/>
        <w:autoSpaceDE w:val="0"/>
        <w:ind w:firstLine="708"/>
        <w:jc w:val="both"/>
        <w:rPr>
          <w:rFonts w:eastAsia="Times New Roman" w:cs="Times New Roman"/>
          <w:color w:val="000000"/>
          <w:sz w:val="28"/>
          <w:szCs w:val="28"/>
          <w:lang w:val="ru-RU"/>
        </w:rPr>
      </w:pPr>
    </w:p>
    <w:p w14:paraId="2F62D9C1" w14:textId="77777777" w:rsidR="00C44F36" w:rsidRPr="00176D9C" w:rsidRDefault="00FC4347" w:rsidP="006617FD">
      <w:pPr>
        <w:widowControl w:val="0"/>
        <w:numPr>
          <w:ilvl w:val="1"/>
          <w:numId w:val="6"/>
        </w:numPr>
        <w:tabs>
          <w:tab w:val="num" w:pos="792"/>
        </w:tabs>
        <w:ind w:left="0" w:firstLine="709"/>
        <w:jc w:val="both"/>
        <w:rPr>
          <w:color w:val="000000"/>
          <w:sz w:val="28"/>
          <w:szCs w:val="28"/>
        </w:rPr>
      </w:pPr>
      <w:r w:rsidRPr="00176D9C">
        <w:rPr>
          <w:color w:val="000000"/>
          <w:sz w:val="28"/>
          <w:szCs w:val="28"/>
        </w:rPr>
        <w:t>К Заявителю</w:t>
      </w:r>
      <w:r w:rsidR="005B55AE" w:rsidRPr="00176D9C">
        <w:rPr>
          <w:color w:val="000000"/>
          <w:sz w:val="28"/>
          <w:szCs w:val="28"/>
        </w:rPr>
        <w:t xml:space="preserve"> </w:t>
      </w:r>
      <w:r w:rsidRPr="00176D9C">
        <w:rPr>
          <w:color w:val="000000"/>
          <w:sz w:val="28"/>
          <w:szCs w:val="28"/>
        </w:rPr>
        <w:t>предъявляются следующие требования, в соответствии с которыми проводится предварительный отбор Участников конкурса:</w:t>
      </w:r>
    </w:p>
    <w:p w14:paraId="7E488213" w14:textId="77777777" w:rsidR="00C44F36" w:rsidRPr="00176D9C" w:rsidRDefault="002B6012" w:rsidP="005B55AE">
      <w:pPr>
        <w:ind w:firstLine="709"/>
        <w:jc w:val="both"/>
        <w:rPr>
          <w:sz w:val="28"/>
          <w:szCs w:val="28"/>
        </w:rPr>
      </w:pPr>
      <w:r w:rsidRPr="00176D9C">
        <w:rPr>
          <w:color w:val="000000"/>
          <w:sz w:val="28"/>
          <w:szCs w:val="28"/>
        </w:rPr>
        <w:t>З</w:t>
      </w:r>
      <w:r w:rsidR="00C44F36" w:rsidRPr="00176D9C">
        <w:rPr>
          <w:color w:val="000000"/>
          <w:sz w:val="28"/>
          <w:szCs w:val="28"/>
        </w:rPr>
        <w:t>аявител</w:t>
      </w:r>
      <w:r w:rsidR="001C7674" w:rsidRPr="00176D9C">
        <w:rPr>
          <w:color w:val="000000"/>
          <w:sz w:val="28"/>
          <w:szCs w:val="28"/>
        </w:rPr>
        <w:t>ем</w:t>
      </w:r>
      <w:r w:rsidR="005B55AE" w:rsidRPr="00176D9C">
        <w:rPr>
          <w:color w:val="000000"/>
          <w:sz w:val="28"/>
          <w:szCs w:val="28"/>
        </w:rPr>
        <w:t xml:space="preserve"> </w:t>
      </w:r>
      <w:r w:rsidR="001C7674" w:rsidRPr="00176D9C">
        <w:rPr>
          <w:color w:val="000000"/>
          <w:sz w:val="28"/>
          <w:szCs w:val="28"/>
        </w:rPr>
        <w:t>является</w:t>
      </w:r>
      <w:r w:rsidR="00C44F36" w:rsidRPr="00176D9C">
        <w:rPr>
          <w:color w:val="000000"/>
          <w:sz w:val="28"/>
          <w:szCs w:val="28"/>
        </w:rPr>
        <w:t xml:space="preserve"> индивидуальный предприниматель, российское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w:t>
      </w:r>
      <w:r w:rsidR="00B52327" w:rsidRPr="00176D9C">
        <w:rPr>
          <w:color w:val="000000"/>
          <w:sz w:val="28"/>
          <w:szCs w:val="28"/>
        </w:rPr>
        <w:t>указанных</w:t>
      </w:r>
      <w:r w:rsidR="00C44F36" w:rsidRPr="00176D9C">
        <w:rPr>
          <w:color w:val="000000"/>
          <w:sz w:val="28"/>
          <w:szCs w:val="28"/>
        </w:rPr>
        <w:t xml:space="preserve"> юридических лица</w:t>
      </w:r>
      <w:r w:rsidR="00BF5ADD" w:rsidRPr="00176D9C">
        <w:rPr>
          <w:rFonts w:eastAsia="Times New Roman CYR"/>
          <w:bCs/>
          <w:color w:val="000000"/>
          <w:sz w:val="28"/>
          <w:szCs w:val="28"/>
        </w:rPr>
        <w:t xml:space="preserve"> с учетом статьи 40 Закона о концессионных соглашениях</w:t>
      </w:r>
      <w:r w:rsidR="005B55AE" w:rsidRPr="00176D9C">
        <w:rPr>
          <w:color w:val="000000"/>
          <w:sz w:val="28"/>
          <w:szCs w:val="28"/>
        </w:rPr>
        <w:t xml:space="preserve">, </w:t>
      </w:r>
      <w:r w:rsidR="005B55AE" w:rsidRPr="00176D9C">
        <w:rPr>
          <w:sz w:val="28"/>
          <w:szCs w:val="28"/>
          <w:shd w:val="clear" w:color="auto" w:fill="FFFFFF"/>
        </w:rPr>
        <w:t>которым законодательством Р</w:t>
      </w:r>
      <w:r w:rsidR="00BF5ADD" w:rsidRPr="00176D9C">
        <w:rPr>
          <w:sz w:val="28"/>
          <w:szCs w:val="28"/>
          <w:shd w:val="clear" w:color="auto" w:fill="FFFFFF"/>
        </w:rPr>
        <w:t xml:space="preserve">оссийской </w:t>
      </w:r>
      <w:r w:rsidR="005B55AE" w:rsidRPr="00176D9C">
        <w:rPr>
          <w:sz w:val="28"/>
          <w:szCs w:val="28"/>
          <w:shd w:val="clear" w:color="auto" w:fill="FFFFFF"/>
        </w:rPr>
        <w:t>Ф</w:t>
      </w:r>
      <w:r w:rsidR="00BF5ADD" w:rsidRPr="00176D9C">
        <w:rPr>
          <w:sz w:val="28"/>
          <w:szCs w:val="28"/>
          <w:shd w:val="clear" w:color="auto" w:fill="FFFFFF"/>
        </w:rPr>
        <w:t>едерации</w:t>
      </w:r>
      <w:r w:rsidR="005B55AE" w:rsidRPr="00176D9C">
        <w:rPr>
          <w:sz w:val="28"/>
          <w:szCs w:val="28"/>
          <w:shd w:val="clear" w:color="auto" w:fill="FFFFFF"/>
        </w:rPr>
        <w:t xml:space="preserve"> разрешено участвовать в выполнении работ, оказании услуг, являющихся предметом конкурса.</w:t>
      </w:r>
    </w:p>
    <w:p w14:paraId="3EB2FF40" w14:textId="77777777" w:rsidR="00C64D02" w:rsidRPr="00176D9C" w:rsidRDefault="00614C01" w:rsidP="00C64D02">
      <w:pPr>
        <w:widowControl w:val="0"/>
        <w:numPr>
          <w:ilvl w:val="2"/>
          <w:numId w:val="6"/>
        </w:numPr>
        <w:tabs>
          <w:tab w:val="clear" w:pos="1582"/>
          <w:tab w:val="num" w:pos="1440"/>
        </w:tabs>
        <w:ind w:left="0"/>
        <w:jc w:val="both"/>
        <w:rPr>
          <w:color w:val="000000"/>
          <w:sz w:val="28"/>
          <w:szCs w:val="28"/>
        </w:rPr>
      </w:pPr>
      <w:r w:rsidRPr="00176D9C">
        <w:rPr>
          <w:color w:val="000000"/>
          <w:sz w:val="28"/>
          <w:szCs w:val="28"/>
        </w:rPr>
        <w:t>о</w:t>
      </w:r>
      <w:r w:rsidR="00C44F36" w:rsidRPr="00176D9C">
        <w:rPr>
          <w:color w:val="000000"/>
          <w:sz w:val="28"/>
          <w:szCs w:val="28"/>
        </w:rPr>
        <w:t>тсутствует решение о ликвидации юридического лица</w:t>
      </w:r>
      <w:r w:rsidR="00577D3A" w:rsidRPr="00176D9C">
        <w:rPr>
          <w:color w:val="000000"/>
          <w:sz w:val="28"/>
          <w:szCs w:val="28"/>
        </w:rPr>
        <w:t xml:space="preserve"> – </w:t>
      </w:r>
      <w:r w:rsidR="00C44F36" w:rsidRPr="00176D9C">
        <w:rPr>
          <w:color w:val="000000"/>
          <w:sz w:val="28"/>
          <w:szCs w:val="28"/>
        </w:rPr>
        <w:t xml:space="preserve">Заявителя </w:t>
      </w:r>
      <w:r w:rsidR="00C44F36" w:rsidRPr="00176D9C">
        <w:rPr>
          <w:color w:val="000000"/>
          <w:sz w:val="28"/>
          <w:szCs w:val="28"/>
        </w:rPr>
        <w:lastRenderedPageBreak/>
        <w:t>или о прекращении физическим лицом</w:t>
      </w:r>
      <w:r w:rsidR="00577D3A" w:rsidRPr="00176D9C">
        <w:rPr>
          <w:color w:val="000000"/>
          <w:sz w:val="28"/>
          <w:szCs w:val="28"/>
        </w:rPr>
        <w:t xml:space="preserve"> – </w:t>
      </w:r>
      <w:r w:rsidR="00C44F36" w:rsidRPr="00176D9C">
        <w:rPr>
          <w:color w:val="000000"/>
          <w:sz w:val="28"/>
          <w:szCs w:val="28"/>
        </w:rPr>
        <w:t>Заявителем деятельности в качестве индивидуального предпринимателя;</w:t>
      </w:r>
    </w:p>
    <w:p w14:paraId="73F706E6" w14:textId="77777777" w:rsidR="00C64D02" w:rsidRPr="00176D9C" w:rsidRDefault="00C64D02" w:rsidP="00C64D02">
      <w:pPr>
        <w:widowControl w:val="0"/>
        <w:numPr>
          <w:ilvl w:val="2"/>
          <w:numId w:val="6"/>
        </w:numPr>
        <w:tabs>
          <w:tab w:val="clear" w:pos="1582"/>
          <w:tab w:val="num" w:pos="1440"/>
        </w:tabs>
        <w:ind w:left="0"/>
        <w:jc w:val="both"/>
        <w:rPr>
          <w:color w:val="000000"/>
          <w:sz w:val="28"/>
          <w:szCs w:val="28"/>
        </w:rPr>
      </w:pPr>
      <w:r w:rsidRPr="00176D9C">
        <w:rPr>
          <w:sz w:val="28"/>
          <w:szCs w:val="28"/>
        </w:rPr>
        <w:t>отсутствие</w:t>
      </w:r>
      <w:r w:rsidR="0036419F" w:rsidRPr="00176D9C">
        <w:rPr>
          <w:sz w:val="28"/>
          <w:szCs w:val="28"/>
        </w:rPr>
        <w:t xml:space="preserve"> в отношении Заявителя</w:t>
      </w:r>
      <w:r w:rsidRPr="00176D9C">
        <w:rPr>
          <w:sz w:val="28"/>
          <w:szCs w:val="28"/>
        </w:rPr>
        <w:t xml:space="preserve"> возбужденного производства по делу</w:t>
      </w:r>
      <w:r w:rsidR="0036419F" w:rsidRPr="00176D9C">
        <w:rPr>
          <w:sz w:val="28"/>
          <w:szCs w:val="28"/>
        </w:rPr>
        <w:t xml:space="preserve"> </w:t>
      </w:r>
      <w:proofErr w:type="gramStart"/>
      <w:r w:rsidR="0036419F" w:rsidRPr="00176D9C">
        <w:rPr>
          <w:sz w:val="28"/>
          <w:szCs w:val="28"/>
        </w:rPr>
        <w:t xml:space="preserve">Заявителя </w:t>
      </w:r>
      <w:r w:rsidRPr="00176D9C">
        <w:rPr>
          <w:sz w:val="28"/>
          <w:szCs w:val="28"/>
        </w:rPr>
        <w:t xml:space="preserve"> о</w:t>
      </w:r>
      <w:proofErr w:type="gramEnd"/>
      <w:r w:rsidRPr="00176D9C">
        <w:rPr>
          <w:sz w:val="28"/>
          <w:szCs w:val="28"/>
        </w:rPr>
        <w:t xml:space="preserve"> несостоятельности (банкротстве) в соответствии с </w:t>
      </w:r>
      <w:hyperlink r:id="rId15" w:anchor="/document/185181/entry/0" w:history="1">
        <w:r w:rsidRPr="00176D9C">
          <w:rPr>
            <w:rStyle w:val="a5"/>
            <w:color w:val="auto"/>
            <w:sz w:val="28"/>
            <w:szCs w:val="28"/>
            <w:u w:val="none"/>
          </w:rPr>
          <w:t>законодательством</w:t>
        </w:r>
      </w:hyperlink>
      <w:r w:rsidRPr="00176D9C">
        <w:rPr>
          <w:sz w:val="28"/>
          <w:szCs w:val="28"/>
        </w:rPr>
        <w:t> Российской Федерации о несостоятельности (банкротстве);</w:t>
      </w:r>
    </w:p>
    <w:p w14:paraId="66D09EC9" w14:textId="77777777" w:rsidR="00C64D02" w:rsidRPr="00176D9C" w:rsidRDefault="00C64D02" w:rsidP="00C64D02">
      <w:pPr>
        <w:widowControl w:val="0"/>
        <w:numPr>
          <w:ilvl w:val="2"/>
          <w:numId w:val="6"/>
        </w:numPr>
        <w:tabs>
          <w:tab w:val="clear" w:pos="1582"/>
          <w:tab w:val="num" w:pos="1440"/>
        </w:tabs>
        <w:ind w:left="0"/>
        <w:jc w:val="both"/>
        <w:rPr>
          <w:color w:val="000000"/>
          <w:sz w:val="28"/>
          <w:szCs w:val="28"/>
        </w:rPr>
      </w:pPr>
      <w:proofErr w:type="spellStart"/>
      <w:r w:rsidRPr="00176D9C">
        <w:rPr>
          <w:sz w:val="28"/>
          <w:szCs w:val="28"/>
        </w:rPr>
        <w:t>неприостановление</w:t>
      </w:r>
      <w:proofErr w:type="spellEnd"/>
      <w:r w:rsidRPr="00176D9C">
        <w:rPr>
          <w:sz w:val="28"/>
          <w:szCs w:val="28"/>
        </w:rPr>
        <w:t xml:space="preserve"> деятельности юридического лица или индивидуального предпринимателя в порядке, установленном </w:t>
      </w:r>
      <w:hyperlink r:id="rId16" w:anchor="/document/12125267/entry/3012" w:history="1">
        <w:r w:rsidRPr="00176D9C">
          <w:rPr>
            <w:rStyle w:val="a5"/>
            <w:color w:val="auto"/>
            <w:sz w:val="28"/>
            <w:szCs w:val="28"/>
            <w:u w:val="none"/>
          </w:rPr>
          <w:t>Кодексом</w:t>
        </w:r>
      </w:hyperlink>
      <w:r w:rsidRPr="00176D9C">
        <w:rPr>
          <w:sz w:val="28"/>
          <w:szCs w:val="28"/>
        </w:rPr>
        <w:t> Российской Федерации об административных правонарушениях.</w:t>
      </w:r>
    </w:p>
    <w:p w14:paraId="6C688153" w14:textId="77777777" w:rsidR="005B55AE" w:rsidRPr="00176D9C" w:rsidRDefault="005B55AE" w:rsidP="005B55AE">
      <w:pPr>
        <w:widowControl w:val="0"/>
        <w:numPr>
          <w:ilvl w:val="2"/>
          <w:numId w:val="6"/>
        </w:numPr>
        <w:tabs>
          <w:tab w:val="clear" w:pos="1582"/>
          <w:tab w:val="num" w:pos="1440"/>
        </w:tabs>
        <w:ind w:left="0"/>
        <w:jc w:val="both"/>
        <w:rPr>
          <w:sz w:val="28"/>
          <w:szCs w:val="28"/>
        </w:rPr>
      </w:pPr>
      <w:r w:rsidRPr="00176D9C">
        <w:rPr>
          <w:sz w:val="28"/>
          <w:szCs w:val="28"/>
          <w:shd w:val="clear" w:color="auto" w:fill="FFFFFF"/>
        </w:rPr>
        <w:t xml:space="preserve">Организатор конкурса обязан отстранить Участника от участия в конкурсе на любом этапе его проведения в случаях: </w:t>
      </w:r>
    </w:p>
    <w:p w14:paraId="0036341C" w14:textId="77777777" w:rsidR="005B55AE" w:rsidRPr="00176D9C" w:rsidRDefault="005B55AE" w:rsidP="005B55AE">
      <w:pPr>
        <w:pStyle w:val="aff0"/>
        <w:ind w:left="0" w:firstLine="709"/>
        <w:jc w:val="both"/>
        <w:rPr>
          <w:sz w:val="28"/>
          <w:szCs w:val="28"/>
        </w:rPr>
      </w:pPr>
      <w:r w:rsidRPr="00176D9C">
        <w:rPr>
          <w:sz w:val="28"/>
          <w:szCs w:val="28"/>
          <w:shd w:val="clear" w:color="auto" w:fill="FFFFFF"/>
        </w:rPr>
        <w:t>- в случае установления недостоверности сведений, содержащихся в документах, представленных участником в составе заявки на участие в конкурсе;</w:t>
      </w:r>
    </w:p>
    <w:p w14:paraId="3A79B977" w14:textId="77777777" w:rsidR="005B55AE" w:rsidRPr="00176D9C" w:rsidRDefault="005B55AE" w:rsidP="005B55AE">
      <w:pPr>
        <w:pStyle w:val="aff0"/>
        <w:ind w:left="0" w:firstLine="709"/>
        <w:jc w:val="both"/>
        <w:rPr>
          <w:sz w:val="28"/>
          <w:szCs w:val="28"/>
        </w:rPr>
      </w:pPr>
      <w:r w:rsidRPr="00176D9C">
        <w:rPr>
          <w:sz w:val="28"/>
          <w:szCs w:val="28"/>
          <w:shd w:val="clear" w:color="auto" w:fill="FFFFFF"/>
        </w:rPr>
        <w:t>- в случае установления факта принятия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r w:rsidRPr="00176D9C">
        <w:rPr>
          <w:sz w:val="28"/>
          <w:szCs w:val="28"/>
        </w:rPr>
        <w:t>;</w:t>
      </w:r>
    </w:p>
    <w:p w14:paraId="6ACCD2E9" w14:textId="77777777" w:rsidR="00C64D02" w:rsidRPr="00176D9C" w:rsidRDefault="005B55AE" w:rsidP="00C64D02">
      <w:pPr>
        <w:pStyle w:val="aff0"/>
        <w:ind w:left="0" w:firstLine="709"/>
        <w:jc w:val="both"/>
        <w:rPr>
          <w:sz w:val="28"/>
          <w:szCs w:val="28"/>
        </w:rPr>
      </w:pPr>
      <w:r w:rsidRPr="00176D9C">
        <w:rPr>
          <w:sz w:val="28"/>
          <w:szCs w:val="28"/>
          <w:shd w:val="clear" w:color="auto" w:fill="FFFFFF"/>
        </w:rPr>
        <w:t xml:space="preserve">- в случае установления факта </w:t>
      </w:r>
      <w:r w:rsidR="00C64D02" w:rsidRPr="00176D9C">
        <w:rPr>
          <w:sz w:val="28"/>
          <w:szCs w:val="28"/>
        </w:rPr>
        <w:t>возбужденного производства</w:t>
      </w:r>
      <w:r w:rsidR="0036419F" w:rsidRPr="00176D9C">
        <w:rPr>
          <w:sz w:val="28"/>
          <w:szCs w:val="28"/>
        </w:rPr>
        <w:t xml:space="preserve"> в отношении Заявителя</w:t>
      </w:r>
      <w:r w:rsidR="00C64D02" w:rsidRPr="00176D9C">
        <w:rPr>
          <w:sz w:val="28"/>
          <w:szCs w:val="28"/>
        </w:rPr>
        <w:t xml:space="preserve"> по делу Заявителя о несостоятельности (банкротстве) в соответствии с </w:t>
      </w:r>
      <w:hyperlink r:id="rId17" w:anchor="/document/185181/entry/0" w:history="1">
        <w:r w:rsidR="00C64D02" w:rsidRPr="00176D9C">
          <w:rPr>
            <w:rStyle w:val="a5"/>
            <w:color w:val="auto"/>
            <w:sz w:val="28"/>
            <w:szCs w:val="28"/>
            <w:u w:val="none"/>
          </w:rPr>
          <w:t>законодательством</w:t>
        </w:r>
      </w:hyperlink>
      <w:r w:rsidR="00C64D02" w:rsidRPr="00176D9C">
        <w:rPr>
          <w:sz w:val="28"/>
          <w:szCs w:val="28"/>
        </w:rPr>
        <w:t> Российской Федерации о несостоятельности (банкротстве);</w:t>
      </w:r>
    </w:p>
    <w:p w14:paraId="4EC42436" w14:textId="77777777" w:rsidR="0036419F" w:rsidRPr="00176D9C" w:rsidRDefault="0036419F" w:rsidP="00C64D02">
      <w:pPr>
        <w:pStyle w:val="aff0"/>
        <w:ind w:left="0" w:firstLine="709"/>
        <w:jc w:val="both"/>
        <w:rPr>
          <w:sz w:val="28"/>
          <w:szCs w:val="28"/>
        </w:rPr>
      </w:pPr>
      <w:r w:rsidRPr="00176D9C">
        <w:rPr>
          <w:sz w:val="28"/>
          <w:szCs w:val="28"/>
          <w:shd w:val="clear" w:color="auto" w:fill="FFFFFF"/>
        </w:rPr>
        <w:t xml:space="preserve">- в случае установления факта </w:t>
      </w:r>
      <w:proofErr w:type="spellStart"/>
      <w:r w:rsidRPr="00176D9C">
        <w:rPr>
          <w:sz w:val="28"/>
          <w:szCs w:val="28"/>
          <w:shd w:val="clear" w:color="auto" w:fill="FFFFFF"/>
        </w:rPr>
        <w:t>неприостановление</w:t>
      </w:r>
      <w:proofErr w:type="spellEnd"/>
      <w:r w:rsidRPr="00176D9C">
        <w:rPr>
          <w:sz w:val="28"/>
          <w:szCs w:val="28"/>
          <w:shd w:val="clear" w:color="auto" w:fill="FFFFFF"/>
        </w:rPr>
        <w:t xml:space="preserve"> деятельности юридического лица или индивидуального предпринимателя в порядке, установленном </w:t>
      </w:r>
      <w:hyperlink r:id="rId18" w:anchor="/document/12125267/entry/3012" w:history="1">
        <w:r w:rsidRPr="00176D9C">
          <w:rPr>
            <w:rStyle w:val="a5"/>
            <w:color w:val="auto"/>
            <w:sz w:val="28"/>
            <w:szCs w:val="28"/>
            <w:u w:val="none"/>
            <w:shd w:val="clear" w:color="auto" w:fill="FFFFFF"/>
          </w:rPr>
          <w:t>Кодексом</w:t>
        </w:r>
      </w:hyperlink>
      <w:r w:rsidRPr="00176D9C">
        <w:rPr>
          <w:sz w:val="28"/>
          <w:szCs w:val="28"/>
          <w:shd w:val="clear" w:color="auto" w:fill="FFFFFF"/>
        </w:rPr>
        <w:t> Российской Федерации об административных правонарушениях.</w:t>
      </w:r>
    </w:p>
    <w:p w14:paraId="55AE174A" w14:textId="77777777" w:rsidR="00C64D02" w:rsidRPr="00176D9C" w:rsidRDefault="00C64D02" w:rsidP="00C64D02">
      <w:pPr>
        <w:pStyle w:val="aff0"/>
        <w:ind w:left="0" w:firstLine="709"/>
        <w:jc w:val="both"/>
        <w:rPr>
          <w:color w:val="000000"/>
          <w:sz w:val="28"/>
          <w:szCs w:val="28"/>
        </w:rPr>
      </w:pPr>
      <w:r w:rsidRPr="00176D9C">
        <w:rPr>
          <w:sz w:val="28"/>
          <w:szCs w:val="28"/>
        </w:rPr>
        <w:t xml:space="preserve">4.2. </w:t>
      </w:r>
      <w:r w:rsidR="00E06334" w:rsidRPr="00176D9C">
        <w:rPr>
          <w:color w:val="000000"/>
          <w:sz w:val="28"/>
          <w:szCs w:val="28"/>
        </w:rPr>
        <w:t xml:space="preserve">Задаток, вносимый в обеспечение исполнения обязательства по заключению концессионного соглашения НЕ ПРЕДУСМОТРЕН. </w:t>
      </w:r>
    </w:p>
    <w:p w14:paraId="12C04C66" w14:textId="77777777" w:rsidR="00C64D02" w:rsidRPr="00176D9C" w:rsidRDefault="00C64D02" w:rsidP="00C64D02">
      <w:pPr>
        <w:pStyle w:val="aff0"/>
        <w:ind w:left="0" w:firstLine="709"/>
        <w:jc w:val="both"/>
        <w:rPr>
          <w:color w:val="000000"/>
          <w:sz w:val="28"/>
          <w:szCs w:val="28"/>
        </w:rPr>
      </w:pPr>
      <w:r w:rsidRPr="00176D9C">
        <w:rPr>
          <w:color w:val="000000"/>
          <w:sz w:val="28"/>
          <w:szCs w:val="28"/>
        </w:rPr>
        <w:t xml:space="preserve">4.3. </w:t>
      </w:r>
      <w:r w:rsidR="001E3334" w:rsidRPr="00176D9C">
        <w:rPr>
          <w:color w:val="000000"/>
          <w:sz w:val="28"/>
          <w:szCs w:val="28"/>
        </w:rPr>
        <w:t>В случае</w:t>
      </w:r>
      <w:r w:rsidR="00A84772" w:rsidRPr="00176D9C">
        <w:rPr>
          <w:color w:val="000000"/>
          <w:sz w:val="28"/>
          <w:szCs w:val="28"/>
        </w:rPr>
        <w:t>,</w:t>
      </w:r>
      <w:r w:rsidR="001E3334" w:rsidRPr="00176D9C">
        <w:rPr>
          <w:color w:val="000000"/>
          <w:sz w:val="28"/>
          <w:szCs w:val="28"/>
        </w:rPr>
        <w:t xml:space="preserve">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14:paraId="763FA8B6" w14:textId="77777777" w:rsidR="00596AAC" w:rsidRPr="00176D9C" w:rsidRDefault="00C64D02" w:rsidP="00C64D02">
      <w:pPr>
        <w:pStyle w:val="aff0"/>
        <w:ind w:left="0" w:firstLine="709"/>
        <w:jc w:val="both"/>
        <w:rPr>
          <w:sz w:val="28"/>
          <w:szCs w:val="28"/>
        </w:rPr>
      </w:pPr>
      <w:r w:rsidRPr="00176D9C">
        <w:rPr>
          <w:color w:val="000000"/>
          <w:sz w:val="28"/>
          <w:szCs w:val="28"/>
        </w:rPr>
        <w:t xml:space="preserve">4.4. </w:t>
      </w:r>
      <w:r w:rsidR="00596AAC" w:rsidRPr="00176D9C">
        <w:rPr>
          <w:color w:val="000000"/>
          <w:sz w:val="28"/>
          <w:szCs w:val="28"/>
        </w:rPr>
        <w:t>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14:paraId="03384F26" w14:textId="77777777" w:rsidR="001E3334" w:rsidRPr="00176D9C" w:rsidRDefault="001E3334" w:rsidP="006617FD">
      <w:pPr>
        <w:widowControl w:val="0"/>
        <w:ind w:left="709"/>
        <w:jc w:val="both"/>
        <w:rPr>
          <w:color w:val="000000"/>
          <w:sz w:val="28"/>
          <w:szCs w:val="28"/>
        </w:rPr>
      </w:pPr>
    </w:p>
    <w:p w14:paraId="22411031" w14:textId="77777777" w:rsidR="005034CD" w:rsidRPr="00176D9C" w:rsidRDefault="005034CD" w:rsidP="006617FD">
      <w:pPr>
        <w:pStyle w:val="10"/>
        <w:numPr>
          <w:ilvl w:val="0"/>
          <w:numId w:val="6"/>
        </w:numPr>
        <w:spacing w:before="0" w:after="0"/>
        <w:rPr>
          <w:sz w:val="28"/>
          <w:szCs w:val="28"/>
        </w:rPr>
      </w:pPr>
      <w:bookmarkStart w:id="12" w:name="_Toc420510603"/>
      <w:r w:rsidRPr="00176D9C">
        <w:rPr>
          <w:sz w:val="28"/>
          <w:szCs w:val="28"/>
        </w:rPr>
        <w:t xml:space="preserve">Критерии </w:t>
      </w:r>
      <w:r w:rsidR="005D54D6" w:rsidRPr="00176D9C">
        <w:rPr>
          <w:sz w:val="28"/>
          <w:szCs w:val="28"/>
        </w:rPr>
        <w:t>Конкурса</w:t>
      </w:r>
      <w:bookmarkEnd w:id="12"/>
    </w:p>
    <w:p w14:paraId="3516E1CC" w14:textId="77777777" w:rsidR="005034CD" w:rsidRPr="00176D9C" w:rsidRDefault="005034CD" w:rsidP="006617FD">
      <w:pPr>
        <w:pStyle w:val="Standard"/>
        <w:autoSpaceDE w:val="0"/>
        <w:ind w:firstLine="851"/>
        <w:jc w:val="both"/>
        <w:rPr>
          <w:rFonts w:eastAsia="Times New Roman" w:cs="Times New Roman"/>
          <w:color w:val="000000"/>
          <w:sz w:val="28"/>
          <w:szCs w:val="28"/>
          <w:lang w:val="ru-RU"/>
        </w:rPr>
      </w:pPr>
    </w:p>
    <w:p w14:paraId="49E13037" w14:textId="4631802F" w:rsidR="005034CD" w:rsidRPr="00176D9C" w:rsidRDefault="00D85075" w:rsidP="006617FD">
      <w:pPr>
        <w:widowControl w:val="0"/>
        <w:numPr>
          <w:ilvl w:val="1"/>
          <w:numId w:val="6"/>
        </w:numPr>
        <w:ind w:left="0" w:firstLine="709"/>
        <w:jc w:val="both"/>
        <w:rPr>
          <w:color w:val="000000"/>
          <w:sz w:val="28"/>
          <w:szCs w:val="28"/>
        </w:rPr>
      </w:pPr>
      <w:r w:rsidRPr="00176D9C">
        <w:rPr>
          <w:color w:val="000000"/>
          <w:sz w:val="28"/>
          <w:szCs w:val="28"/>
        </w:rPr>
        <w:t xml:space="preserve">Критерии </w:t>
      </w:r>
      <w:r w:rsidR="00B67988">
        <w:rPr>
          <w:color w:val="000000"/>
          <w:sz w:val="28"/>
          <w:szCs w:val="28"/>
        </w:rPr>
        <w:t xml:space="preserve">открытого </w:t>
      </w:r>
      <w:r w:rsidRPr="00176D9C">
        <w:rPr>
          <w:color w:val="000000"/>
          <w:sz w:val="28"/>
          <w:szCs w:val="28"/>
        </w:rPr>
        <w:t>Конкурса</w:t>
      </w:r>
      <w:r w:rsidR="00724B5C" w:rsidRPr="00176D9C">
        <w:rPr>
          <w:color w:val="000000"/>
          <w:sz w:val="28"/>
          <w:szCs w:val="28"/>
        </w:rPr>
        <w:t xml:space="preserve"> </w:t>
      </w:r>
      <w:r w:rsidR="00B67988">
        <w:rPr>
          <w:color w:val="000000"/>
          <w:sz w:val="28"/>
          <w:szCs w:val="28"/>
        </w:rPr>
        <w:t xml:space="preserve">в отношении объектов водоснабжения </w:t>
      </w:r>
      <w:r w:rsidR="00724B5C" w:rsidRPr="00176D9C">
        <w:rPr>
          <w:color w:val="000000"/>
          <w:sz w:val="28"/>
          <w:szCs w:val="28"/>
        </w:rPr>
        <w:t>указаны</w:t>
      </w:r>
      <w:r w:rsidR="002F2349" w:rsidRPr="00176D9C">
        <w:rPr>
          <w:color w:val="000000"/>
          <w:sz w:val="28"/>
          <w:szCs w:val="28"/>
        </w:rPr>
        <w:t xml:space="preserve"> </w:t>
      </w:r>
      <w:r w:rsidR="00724B5C" w:rsidRPr="00176D9C">
        <w:rPr>
          <w:color w:val="000000"/>
          <w:sz w:val="28"/>
          <w:szCs w:val="28"/>
        </w:rPr>
        <w:t>в</w:t>
      </w:r>
      <w:r w:rsidR="002F2349" w:rsidRPr="00176D9C">
        <w:rPr>
          <w:color w:val="000000"/>
          <w:sz w:val="28"/>
          <w:szCs w:val="28"/>
        </w:rPr>
        <w:t xml:space="preserve"> </w:t>
      </w:r>
      <w:r w:rsidR="000468BC" w:rsidRPr="00176D9C">
        <w:rPr>
          <w:color w:val="000000"/>
          <w:sz w:val="28"/>
          <w:szCs w:val="28"/>
        </w:rPr>
        <w:t xml:space="preserve">Приложении </w:t>
      </w:r>
      <w:r w:rsidR="005034CD" w:rsidRPr="00176D9C">
        <w:rPr>
          <w:color w:val="000000"/>
          <w:sz w:val="28"/>
          <w:szCs w:val="28"/>
        </w:rPr>
        <w:t xml:space="preserve">№ </w:t>
      </w:r>
      <w:r w:rsidR="00B67988">
        <w:rPr>
          <w:color w:val="000000"/>
          <w:sz w:val="28"/>
          <w:szCs w:val="28"/>
        </w:rPr>
        <w:t>3</w:t>
      </w:r>
      <w:r w:rsidR="005034CD" w:rsidRPr="00176D9C">
        <w:rPr>
          <w:color w:val="000000"/>
          <w:sz w:val="28"/>
          <w:szCs w:val="28"/>
        </w:rPr>
        <w:t xml:space="preserve"> к </w:t>
      </w:r>
      <w:r w:rsidR="000468BC" w:rsidRPr="00176D9C">
        <w:rPr>
          <w:color w:val="000000"/>
          <w:sz w:val="28"/>
          <w:szCs w:val="28"/>
        </w:rPr>
        <w:t xml:space="preserve">Конкурсной </w:t>
      </w:r>
      <w:r w:rsidR="005034CD" w:rsidRPr="00176D9C">
        <w:rPr>
          <w:color w:val="000000"/>
          <w:sz w:val="28"/>
          <w:szCs w:val="28"/>
        </w:rPr>
        <w:t>документации.</w:t>
      </w:r>
    </w:p>
    <w:p w14:paraId="5F039767" w14:textId="77777777" w:rsidR="00775F86" w:rsidRPr="00176D9C" w:rsidRDefault="00775F86" w:rsidP="006617FD">
      <w:pPr>
        <w:pStyle w:val="Standard"/>
        <w:autoSpaceDE w:val="0"/>
        <w:rPr>
          <w:rFonts w:eastAsia="Times New Roman" w:cs="Times New Roman"/>
          <w:color w:val="000000"/>
          <w:sz w:val="28"/>
          <w:szCs w:val="28"/>
          <w:lang w:val="ru-RU"/>
        </w:rPr>
      </w:pPr>
    </w:p>
    <w:p w14:paraId="27D43A10" w14:textId="77777777" w:rsidR="00775F86" w:rsidRPr="00176D9C" w:rsidRDefault="00775F86" w:rsidP="006617FD">
      <w:pPr>
        <w:pStyle w:val="10"/>
        <w:numPr>
          <w:ilvl w:val="0"/>
          <w:numId w:val="6"/>
        </w:numPr>
        <w:spacing w:before="0" w:after="0"/>
        <w:rPr>
          <w:sz w:val="28"/>
          <w:szCs w:val="28"/>
        </w:rPr>
      </w:pPr>
      <w:bookmarkStart w:id="13" w:name="_Toc420510604"/>
      <w:r w:rsidRPr="00176D9C">
        <w:rPr>
          <w:sz w:val="28"/>
          <w:szCs w:val="28"/>
        </w:rPr>
        <w:t>Перечень документов</w:t>
      </w:r>
      <w:r w:rsidR="001951ED" w:rsidRPr="00176D9C">
        <w:rPr>
          <w:sz w:val="28"/>
          <w:szCs w:val="28"/>
        </w:rPr>
        <w:t xml:space="preserve"> и материалов</w:t>
      </w:r>
      <w:r w:rsidRPr="00176D9C">
        <w:rPr>
          <w:sz w:val="28"/>
          <w:szCs w:val="28"/>
        </w:rPr>
        <w:t>,</w:t>
      </w:r>
      <w:r w:rsidR="00297FB9">
        <w:rPr>
          <w:sz w:val="28"/>
          <w:szCs w:val="28"/>
        </w:rPr>
        <w:t xml:space="preserve"> </w:t>
      </w:r>
      <w:r w:rsidRPr="00176D9C">
        <w:rPr>
          <w:sz w:val="28"/>
          <w:szCs w:val="28"/>
        </w:rPr>
        <w:t xml:space="preserve">представляемых </w:t>
      </w:r>
      <w:r w:rsidR="005D54D6" w:rsidRPr="00176D9C">
        <w:rPr>
          <w:sz w:val="28"/>
          <w:szCs w:val="28"/>
        </w:rPr>
        <w:t>Заявителями</w:t>
      </w:r>
      <w:r w:rsidR="00C6114F" w:rsidRPr="00176D9C">
        <w:rPr>
          <w:sz w:val="28"/>
          <w:szCs w:val="28"/>
        </w:rPr>
        <w:t xml:space="preserve"> и</w:t>
      </w:r>
      <w:r w:rsidR="001951ED" w:rsidRPr="00176D9C">
        <w:rPr>
          <w:sz w:val="28"/>
          <w:szCs w:val="28"/>
        </w:rPr>
        <w:t xml:space="preserve"> Участниками конкурса</w:t>
      </w:r>
      <w:bookmarkEnd w:id="13"/>
    </w:p>
    <w:p w14:paraId="13C44405" w14:textId="77777777" w:rsidR="00775F86" w:rsidRPr="00176D9C" w:rsidRDefault="00775F86" w:rsidP="006617FD">
      <w:pPr>
        <w:pStyle w:val="Standard"/>
        <w:autoSpaceDE w:val="0"/>
        <w:ind w:firstLine="708"/>
        <w:jc w:val="center"/>
        <w:rPr>
          <w:rFonts w:eastAsia="Times New Roman" w:cs="Times New Roman"/>
          <w:b/>
          <w:bCs/>
          <w:color w:val="000000"/>
          <w:sz w:val="28"/>
          <w:szCs w:val="28"/>
          <w:lang w:val="ru-RU"/>
        </w:rPr>
      </w:pPr>
    </w:p>
    <w:p w14:paraId="6B721CE0" w14:textId="77777777" w:rsidR="00775F86" w:rsidRPr="00176D9C" w:rsidRDefault="00604BDA" w:rsidP="006617FD">
      <w:pPr>
        <w:widowControl w:val="0"/>
        <w:numPr>
          <w:ilvl w:val="1"/>
          <w:numId w:val="6"/>
        </w:numPr>
        <w:ind w:left="0" w:firstLine="709"/>
        <w:jc w:val="both"/>
        <w:rPr>
          <w:color w:val="000000"/>
          <w:sz w:val="28"/>
          <w:szCs w:val="28"/>
        </w:rPr>
      </w:pPr>
      <w:r w:rsidRPr="00176D9C">
        <w:rPr>
          <w:color w:val="000000"/>
          <w:sz w:val="28"/>
          <w:szCs w:val="28"/>
        </w:rPr>
        <w:t xml:space="preserve">Для участия </w:t>
      </w:r>
      <w:r w:rsidR="006D2356" w:rsidRPr="00176D9C">
        <w:rPr>
          <w:color w:val="000000"/>
          <w:sz w:val="28"/>
          <w:szCs w:val="28"/>
        </w:rPr>
        <w:t xml:space="preserve">в предварительном отборе </w:t>
      </w:r>
      <w:r w:rsidR="0061711C" w:rsidRPr="00176D9C">
        <w:rPr>
          <w:color w:val="000000"/>
          <w:sz w:val="28"/>
          <w:szCs w:val="28"/>
        </w:rPr>
        <w:t xml:space="preserve">Участников конкурса </w:t>
      </w:r>
      <w:r w:rsidR="006D2356" w:rsidRPr="00176D9C">
        <w:rPr>
          <w:color w:val="000000"/>
          <w:sz w:val="28"/>
          <w:szCs w:val="28"/>
        </w:rPr>
        <w:t>Заявитель</w:t>
      </w:r>
      <w:r w:rsidR="00775F86" w:rsidRPr="00176D9C">
        <w:rPr>
          <w:color w:val="000000"/>
          <w:sz w:val="28"/>
          <w:szCs w:val="28"/>
        </w:rPr>
        <w:t xml:space="preserve"> представляе</w:t>
      </w:r>
      <w:r w:rsidR="006D2356" w:rsidRPr="00176D9C">
        <w:rPr>
          <w:color w:val="000000"/>
          <w:sz w:val="28"/>
          <w:szCs w:val="28"/>
        </w:rPr>
        <w:t>т</w:t>
      </w:r>
      <w:r w:rsidR="00431451" w:rsidRPr="00176D9C">
        <w:rPr>
          <w:color w:val="000000"/>
          <w:sz w:val="28"/>
          <w:szCs w:val="28"/>
        </w:rPr>
        <w:t xml:space="preserve"> </w:t>
      </w:r>
      <w:r w:rsidR="00775F86" w:rsidRPr="00176D9C">
        <w:rPr>
          <w:color w:val="000000"/>
          <w:sz w:val="28"/>
          <w:szCs w:val="28"/>
        </w:rPr>
        <w:t xml:space="preserve">в </w:t>
      </w:r>
      <w:r w:rsidR="006D2356" w:rsidRPr="00176D9C">
        <w:rPr>
          <w:color w:val="000000"/>
          <w:sz w:val="28"/>
          <w:szCs w:val="28"/>
        </w:rPr>
        <w:t xml:space="preserve">Конкурсную </w:t>
      </w:r>
      <w:r w:rsidR="00775F86" w:rsidRPr="00176D9C">
        <w:rPr>
          <w:color w:val="000000"/>
          <w:sz w:val="28"/>
          <w:szCs w:val="28"/>
        </w:rPr>
        <w:t>комиссию</w:t>
      </w:r>
      <w:r w:rsidR="006D2356" w:rsidRPr="00176D9C">
        <w:rPr>
          <w:color w:val="000000"/>
          <w:sz w:val="28"/>
          <w:szCs w:val="28"/>
        </w:rPr>
        <w:t xml:space="preserve"> следующие документы и </w:t>
      </w:r>
      <w:r w:rsidR="006D2356" w:rsidRPr="00176D9C">
        <w:rPr>
          <w:color w:val="000000"/>
          <w:sz w:val="28"/>
          <w:szCs w:val="28"/>
        </w:rPr>
        <w:lastRenderedPageBreak/>
        <w:t>материалы</w:t>
      </w:r>
      <w:r w:rsidR="00775F86" w:rsidRPr="00176D9C">
        <w:rPr>
          <w:color w:val="000000"/>
          <w:sz w:val="28"/>
          <w:szCs w:val="28"/>
        </w:rPr>
        <w:t>:</w:t>
      </w:r>
    </w:p>
    <w:p w14:paraId="13CAABE6" w14:textId="77777777" w:rsidR="00775F86" w:rsidRPr="00176D9C" w:rsidRDefault="005D54D6" w:rsidP="006617FD">
      <w:pPr>
        <w:widowControl w:val="0"/>
        <w:numPr>
          <w:ilvl w:val="2"/>
          <w:numId w:val="6"/>
        </w:numPr>
        <w:jc w:val="both"/>
        <w:rPr>
          <w:color w:val="000000"/>
          <w:sz w:val="28"/>
          <w:szCs w:val="28"/>
        </w:rPr>
      </w:pPr>
      <w:r w:rsidRPr="00176D9C">
        <w:rPr>
          <w:color w:val="000000"/>
          <w:sz w:val="28"/>
          <w:szCs w:val="28"/>
        </w:rPr>
        <w:t>Заявка</w:t>
      </w:r>
      <w:r w:rsidR="00775F86" w:rsidRPr="00176D9C">
        <w:rPr>
          <w:color w:val="000000"/>
          <w:sz w:val="28"/>
          <w:szCs w:val="28"/>
        </w:rPr>
        <w:t>,</w:t>
      </w:r>
      <w:r w:rsidR="00AF31BD" w:rsidRPr="00176D9C">
        <w:rPr>
          <w:color w:val="000000"/>
          <w:sz w:val="28"/>
          <w:szCs w:val="28"/>
        </w:rPr>
        <w:t xml:space="preserve"> составленная в соответствии с требованиями, указанными в разделе </w:t>
      </w:r>
      <w:r w:rsidR="00DF2CBE" w:rsidRPr="00176D9C">
        <w:rPr>
          <w:color w:val="000000"/>
          <w:sz w:val="28"/>
          <w:szCs w:val="28"/>
        </w:rPr>
        <w:t>8</w:t>
      </w:r>
      <w:r w:rsidR="00AF31BD" w:rsidRPr="00176D9C">
        <w:rPr>
          <w:color w:val="000000"/>
          <w:sz w:val="28"/>
          <w:szCs w:val="28"/>
        </w:rPr>
        <w:t xml:space="preserve"> Конкурсной документации</w:t>
      </w:r>
      <w:r w:rsidR="00AE3507" w:rsidRPr="00176D9C">
        <w:rPr>
          <w:color w:val="000000"/>
          <w:sz w:val="28"/>
          <w:szCs w:val="28"/>
        </w:rPr>
        <w:t xml:space="preserve">; </w:t>
      </w:r>
    </w:p>
    <w:p w14:paraId="61314708" w14:textId="77777777" w:rsidR="00D42736" w:rsidRPr="00176D9C" w:rsidRDefault="00D42736" w:rsidP="006617FD">
      <w:pPr>
        <w:widowControl w:val="0"/>
        <w:numPr>
          <w:ilvl w:val="2"/>
          <w:numId w:val="6"/>
        </w:numPr>
        <w:jc w:val="both"/>
        <w:rPr>
          <w:color w:val="000000"/>
          <w:sz w:val="28"/>
          <w:szCs w:val="28"/>
        </w:rPr>
      </w:pPr>
      <w:r w:rsidRPr="00176D9C">
        <w:rPr>
          <w:color w:val="000000"/>
          <w:sz w:val="28"/>
          <w:szCs w:val="28"/>
        </w:rPr>
        <w:t>удостоверенные подписью и печатью Заявителя сведения о заявителе:</w:t>
      </w:r>
      <w:r w:rsidRPr="00176D9C">
        <w:rPr>
          <w:rFonts w:eastAsia="Times New Roman CYR"/>
          <w:color w:val="000000"/>
          <w:sz w:val="28"/>
          <w:szCs w:val="28"/>
        </w:rPr>
        <w:t xml:space="preserve"> организационно-правовая форма, наименование, адрес фактического местоположения, почтовый адрес, номер контактного телефона, </w:t>
      </w:r>
      <w:r w:rsidR="00F835DC" w:rsidRPr="00176D9C">
        <w:rPr>
          <w:color w:val="000000"/>
          <w:sz w:val="28"/>
          <w:szCs w:val="28"/>
        </w:rPr>
        <w:t>реквизиты расчетного счета Заявителя</w:t>
      </w:r>
      <w:r w:rsidRPr="00176D9C">
        <w:rPr>
          <w:rFonts w:eastAsia="Times New Roman CYR"/>
          <w:color w:val="000000"/>
          <w:sz w:val="28"/>
          <w:szCs w:val="28"/>
        </w:rPr>
        <w:t>.</w:t>
      </w:r>
    </w:p>
    <w:p w14:paraId="3A7EEBC0" w14:textId="77777777" w:rsidR="00AE3507" w:rsidRPr="00176D9C" w:rsidRDefault="003D6B94" w:rsidP="006617FD">
      <w:pPr>
        <w:widowControl w:val="0"/>
        <w:numPr>
          <w:ilvl w:val="2"/>
          <w:numId w:val="6"/>
        </w:numPr>
        <w:jc w:val="both"/>
        <w:rPr>
          <w:color w:val="000000"/>
          <w:sz w:val="28"/>
          <w:szCs w:val="28"/>
        </w:rPr>
      </w:pPr>
      <w:r w:rsidRPr="00176D9C">
        <w:rPr>
          <w:color w:val="000000"/>
          <w:sz w:val="28"/>
          <w:szCs w:val="28"/>
        </w:rPr>
        <w:t xml:space="preserve">для индивидуального предпринимателя или </w:t>
      </w:r>
      <w:r w:rsidR="003310F7" w:rsidRPr="00176D9C">
        <w:rPr>
          <w:color w:val="000000"/>
          <w:sz w:val="28"/>
          <w:szCs w:val="28"/>
        </w:rPr>
        <w:t xml:space="preserve">российского </w:t>
      </w:r>
      <w:r w:rsidRPr="00176D9C">
        <w:rPr>
          <w:color w:val="000000"/>
          <w:sz w:val="28"/>
          <w:szCs w:val="28"/>
        </w:rPr>
        <w:t xml:space="preserve">юридического лица – </w:t>
      </w:r>
      <w:r w:rsidR="00775F86" w:rsidRPr="00176D9C">
        <w:rPr>
          <w:color w:val="000000"/>
          <w:sz w:val="28"/>
          <w:szCs w:val="28"/>
        </w:rPr>
        <w:t xml:space="preserve">оригинал </w:t>
      </w:r>
      <w:r w:rsidR="00AE3507" w:rsidRPr="00176D9C">
        <w:rPr>
          <w:color w:val="000000"/>
          <w:sz w:val="28"/>
          <w:szCs w:val="28"/>
        </w:rPr>
        <w:t xml:space="preserve">или заверенная </w:t>
      </w:r>
      <w:r w:rsidR="00AF2289" w:rsidRPr="00176D9C">
        <w:rPr>
          <w:color w:val="000000"/>
          <w:sz w:val="28"/>
          <w:szCs w:val="28"/>
        </w:rPr>
        <w:t xml:space="preserve">надлежащим образом </w:t>
      </w:r>
      <w:r w:rsidR="00AE3507" w:rsidRPr="00176D9C">
        <w:rPr>
          <w:color w:val="000000"/>
          <w:sz w:val="28"/>
          <w:szCs w:val="28"/>
        </w:rPr>
        <w:t xml:space="preserve">копия </w:t>
      </w:r>
      <w:r w:rsidR="00775F86" w:rsidRPr="00176D9C">
        <w:rPr>
          <w:color w:val="000000"/>
          <w:sz w:val="28"/>
          <w:szCs w:val="28"/>
        </w:rPr>
        <w:t>выписки из Единого государственного реестра юридических лиц (индивидуальных предпринимателей)</w:t>
      </w:r>
      <w:r w:rsidR="00DE316A" w:rsidRPr="00176D9C">
        <w:rPr>
          <w:color w:val="000000"/>
          <w:sz w:val="28"/>
          <w:szCs w:val="28"/>
        </w:rPr>
        <w:t xml:space="preserve"> (далее – ЕГРЮЛ)</w:t>
      </w:r>
      <w:r w:rsidR="00BF5ADD" w:rsidRPr="00176D9C">
        <w:rPr>
          <w:color w:val="000000"/>
          <w:sz w:val="28"/>
          <w:szCs w:val="28"/>
        </w:rPr>
        <w:t xml:space="preserve">. </w:t>
      </w:r>
      <w:r w:rsidR="001603D9" w:rsidRPr="00176D9C">
        <w:rPr>
          <w:color w:val="000000"/>
          <w:sz w:val="28"/>
          <w:szCs w:val="28"/>
        </w:rPr>
        <w:t xml:space="preserve">При </w:t>
      </w:r>
      <w:r w:rsidR="00775F86" w:rsidRPr="00176D9C">
        <w:rPr>
          <w:color w:val="000000"/>
          <w:sz w:val="28"/>
          <w:szCs w:val="28"/>
        </w:rPr>
        <w:t xml:space="preserve">этом дата выдачи выписки </w:t>
      </w:r>
      <w:r w:rsidRPr="00176D9C">
        <w:rPr>
          <w:color w:val="000000"/>
          <w:sz w:val="28"/>
          <w:szCs w:val="28"/>
        </w:rPr>
        <w:t xml:space="preserve">или </w:t>
      </w:r>
      <w:r w:rsidR="00FE4265" w:rsidRPr="00176D9C">
        <w:rPr>
          <w:color w:val="000000"/>
          <w:sz w:val="28"/>
          <w:szCs w:val="28"/>
        </w:rPr>
        <w:t xml:space="preserve">иного документа, </w:t>
      </w:r>
      <w:r w:rsidRPr="00176D9C">
        <w:rPr>
          <w:color w:val="000000"/>
          <w:sz w:val="28"/>
          <w:szCs w:val="28"/>
        </w:rPr>
        <w:t>указанн</w:t>
      </w:r>
      <w:r w:rsidR="00FE4265" w:rsidRPr="00176D9C">
        <w:rPr>
          <w:color w:val="000000"/>
          <w:sz w:val="28"/>
          <w:szCs w:val="28"/>
        </w:rPr>
        <w:t>ого</w:t>
      </w:r>
      <w:r w:rsidRPr="00176D9C">
        <w:rPr>
          <w:color w:val="000000"/>
          <w:sz w:val="28"/>
          <w:szCs w:val="28"/>
        </w:rPr>
        <w:t xml:space="preserve"> в настоящем подпункте</w:t>
      </w:r>
      <w:r w:rsidR="00FE4265" w:rsidRPr="00176D9C">
        <w:rPr>
          <w:color w:val="000000"/>
          <w:sz w:val="28"/>
          <w:szCs w:val="28"/>
        </w:rPr>
        <w:t>,</w:t>
      </w:r>
      <w:r w:rsidR="00431451" w:rsidRPr="00176D9C">
        <w:rPr>
          <w:color w:val="000000"/>
          <w:sz w:val="28"/>
          <w:szCs w:val="28"/>
        </w:rPr>
        <w:t xml:space="preserve"> </w:t>
      </w:r>
      <w:r w:rsidR="00775F86" w:rsidRPr="00176D9C">
        <w:rPr>
          <w:color w:val="000000"/>
          <w:sz w:val="28"/>
          <w:szCs w:val="28"/>
        </w:rPr>
        <w:t xml:space="preserve">должна быть не ранее чем за шесть месяцев до дня </w:t>
      </w:r>
      <w:r w:rsidRPr="00176D9C">
        <w:rPr>
          <w:color w:val="000000"/>
          <w:sz w:val="28"/>
          <w:szCs w:val="28"/>
        </w:rPr>
        <w:t>опубликования сообщения</w:t>
      </w:r>
      <w:r w:rsidR="00775F86" w:rsidRPr="00176D9C">
        <w:rPr>
          <w:color w:val="000000"/>
          <w:sz w:val="28"/>
          <w:szCs w:val="28"/>
        </w:rPr>
        <w:t xml:space="preserve"> о проведении </w:t>
      </w:r>
      <w:r w:rsidR="00BF5B4C" w:rsidRPr="00176D9C">
        <w:rPr>
          <w:color w:val="000000"/>
          <w:sz w:val="28"/>
          <w:szCs w:val="28"/>
        </w:rPr>
        <w:t>Конкурса</w:t>
      </w:r>
      <w:r w:rsidR="00AE3507" w:rsidRPr="00176D9C">
        <w:rPr>
          <w:color w:val="000000"/>
          <w:sz w:val="28"/>
          <w:szCs w:val="28"/>
        </w:rPr>
        <w:t>;</w:t>
      </w:r>
    </w:p>
    <w:p w14:paraId="32270988" w14:textId="77777777" w:rsidR="00960E69" w:rsidRPr="00176D9C" w:rsidRDefault="00960E69" w:rsidP="006617FD">
      <w:pPr>
        <w:widowControl w:val="0"/>
        <w:numPr>
          <w:ilvl w:val="2"/>
          <w:numId w:val="6"/>
        </w:numPr>
        <w:jc w:val="both"/>
        <w:rPr>
          <w:color w:val="000000"/>
          <w:sz w:val="28"/>
          <w:szCs w:val="28"/>
        </w:rPr>
      </w:pPr>
      <w:r w:rsidRPr="00176D9C">
        <w:rPr>
          <w:color w:val="000000"/>
          <w:sz w:val="28"/>
          <w:szCs w:val="28"/>
        </w:rPr>
        <w:t>для юридического лица – оригиналы или заверенные</w:t>
      </w:r>
      <w:r w:rsidR="00AF2289" w:rsidRPr="00176D9C">
        <w:rPr>
          <w:color w:val="000000"/>
          <w:sz w:val="28"/>
          <w:szCs w:val="28"/>
        </w:rPr>
        <w:t xml:space="preserve"> надлежащим образом</w:t>
      </w:r>
      <w:r w:rsidRPr="00176D9C">
        <w:rPr>
          <w:color w:val="000000"/>
          <w:sz w:val="28"/>
          <w:szCs w:val="28"/>
        </w:rPr>
        <w:t xml:space="preserve"> копии документов, подтверждающих полномочия лица, подписавшего Заявку, на осуществление им действий от имени Заявителя:</w:t>
      </w:r>
      <w:r w:rsidR="005E5FC9" w:rsidRPr="00176D9C">
        <w:rPr>
          <w:color w:val="000000"/>
          <w:sz w:val="28"/>
          <w:szCs w:val="28"/>
        </w:rPr>
        <w:t xml:space="preserve"> </w:t>
      </w:r>
      <w:r w:rsidRPr="00176D9C">
        <w:rPr>
          <w:sz w:val="28"/>
          <w:szCs w:val="28"/>
        </w:rPr>
        <w:t>решение о назначении на должность единоличного исполнительного органа</w:t>
      </w:r>
      <w:r w:rsidR="008D797E" w:rsidRPr="00176D9C">
        <w:rPr>
          <w:sz w:val="28"/>
          <w:szCs w:val="28"/>
        </w:rPr>
        <w:t>,</w:t>
      </w:r>
      <w:r w:rsidRPr="00176D9C">
        <w:rPr>
          <w:sz w:val="28"/>
          <w:szCs w:val="28"/>
        </w:rPr>
        <w:t xml:space="preserve"> протокол (выписка из протокола) об избрании (назначении) на должность, договор о передаче полномочий единственного исполнительного органа</w:t>
      </w:r>
      <w:r w:rsidR="009C538D" w:rsidRPr="00176D9C">
        <w:rPr>
          <w:sz w:val="28"/>
          <w:szCs w:val="28"/>
        </w:rPr>
        <w:t>,</w:t>
      </w:r>
      <w:r w:rsidRPr="00176D9C">
        <w:rPr>
          <w:sz w:val="28"/>
          <w:szCs w:val="28"/>
        </w:rPr>
        <w:t xml:space="preserve"> доверенность</w:t>
      </w:r>
      <w:r w:rsidRPr="00176D9C">
        <w:rPr>
          <w:color w:val="000000"/>
          <w:sz w:val="28"/>
          <w:szCs w:val="28"/>
        </w:rPr>
        <w:t xml:space="preserve">, выданная Заявителем, </w:t>
      </w:r>
      <w:r w:rsidR="009C538D" w:rsidRPr="00176D9C">
        <w:rPr>
          <w:color w:val="000000"/>
          <w:sz w:val="28"/>
          <w:szCs w:val="28"/>
        </w:rPr>
        <w:t xml:space="preserve">лицу, подписавшему заявку, </w:t>
      </w:r>
      <w:r w:rsidRPr="00176D9C">
        <w:rPr>
          <w:color w:val="000000"/>
          <w:sz w:val="28"/>
          <w:szCs w:val="28"/>
        </w:rPr>
        <w:t>и (или) иные документы;</w:t>
      </w:r>
    </w:p>
    <w:p w14:paraId="1EA565A6" w14:textId="77777777" w:rsidR="00775F86" w:rsidRPr="00176D9C" w:rsidRDefault="00AF2289" w:rsidP="006617FD">
      <w:pPr>
        <w:widowControl w:val="0"/>
        <w:numPr>
          <w:ilvl w:val="2"/>
          <w:numId w:val="6"/>
        </w:numPr>
        <w:jc w:val="both"/>
        <w:rPr>
          <w:color w:val="000000"/>
          <w:sz w:val="28"/>
          <w:szCs w:val="28"/>
        </w:rPr>
      </w:pPr>
      <w:r w:rsidRPr="00176D9C">
        <w:rPr>
          <w:color w:val="000000"/>
          <w:sz w:val="28"/>
          <w:szCs w:val="28"/>
        </w:rPr>
        <w:t>заверенные надлежащим образом</w:t>
      </w:r>
      <w:r w:rsidR="00775F86" w:rsidRPr="00176D9C">
        <w:rPr>
          <w:color w:val="000000"/>
          <w:sz w:val="28"/>
          <w:szCs w:val="28"/>
        </w:rPr>
        <w:t xml:space="preserve"> копии учредительных и регистрационных документов</w:t>
      </w:r>
      <w:r w:rsidR="008E1767" w:rsidRPr="00176D9C">
        <w:rPr>
          <w:color w:val="000000"/>
          <w:sz w:val="28"/>
          <w:szCs w:val="28"/>
        </w:rPr>
        <w:t xml:space="preserve"> Заявителя</w:t>
      </w:r>
      <w:r w:rsidR="00DE316A" w:rsidRPr="00176D9C">
        <w:rPr>
          <w:color w:val="000000"/>
          <w:sz w:val="28"/>
          <w:szCs w:val="28"/>
        </w:rPr>
        <w:t>:</w:t>
      </w:r>
      <w:r w:rsidR="00775F86" w:rsidRPr="00176D9C">
        <w:rPr>
          <w:color w:val="000000"/>
          <w:sz w:val="28"/>
          <w:szCs w:val="28"/>
        </w:rPr>
        <w:t xml:space="preserve"> устав юридического лица, свидетельство о государственной регистрации, свидетельство о постановке на </w:t>
      </w:r>
      <w:r w:rsidR="00DE316A" w:rsidRPr="00176D9C">
        <w:rPr>
          <w:color w:val="000000"/>
          <w:sz w:val="28"/>
          <w:szCs w:val="28"/>
        </w:rPr>
        <w:t xml:space="preserve">налоговый </w:t>
      </w:r>
      <w:r w:rsidR="00775F86" w:rsidRPr="00176D9C">
        <w:rPr>
          <w:color w:val="000000"/>
          <w:sz w:val="28"/>
          <w:szCs w:val="28"/>
        </w:rPr>
        <w:t>уч</w:t>
      </w:r>
      <w:r w:rsidR="00DE316A" w:rsidRPr="00176D9C">
        <w:rPr>
          <w:color w:val="000000"/>
          <w:sz w:val="28"/>
          <w:szCs w:val="28"/>
        </w:rPr>
        <w:t>е</w:t>
      </w:r>
      <w:r w:rsidR="00775F86" w:rsidRPr="00176D9C">
        <w:rPr>
          <w:color w:val="000000"/>
          <w:sz w:val="28"/>
          <w:szCs w:val="28"/>
        </w:rPr>
        <w:t>т, свидетельство о внесении записи в ЕГРЮЛ;</w:t>
      </w:r>
    </w:p>
    <w:p w14:paraId="4A395078" w14:textId="77777777" w:rsidR="00775F86" w:rsidRPr="00176D9C" w:rsidRDefault="00DB3977" w:rsidP="006617FD">
      <w:pPr>
        <w:widowControl w:val="0"/>
        <w:numPr>
          <w:ilvl w:val="2"/>
          <w:numId w:val="6"/>
        </w:numPr>
        <w:jc w:val="both"/>
        <w:rPr>
          <w:color w:val="000000"/>
          <w:sz w:val="28"/>
          <w:szCs w:val="28"/>
        </w:rPr>
      </w:pPr>
      <w:r w:rsidRPr="00176D9C">
        <w:rPr>
          <w:color w:val="000000"/>
          <w:sz w:val="28"/>
          <w:szCs w:val="28"/>
        </w:rPr>
        <w:t xml:space="preserve">оригиналы или </w:t>
      </w:r>
      <w:r w:rsidR="00AF2289" w:rsidRPr="00176D9C">
        <w:rPr>
          <w:color w:val="000000"/>
          <w:sz w:val="28"/>
          <w:szCs w:val="28"/>
        </w:rPr>
        <w:t>заверенные надлежащим образом</w:t>
      </w:r>
      <w:r w:rsidRPr="00176D9C">
        <w:rPr>
          <w:color w:val="000000"/>
          <w:sz w:val="28"/>
          <w:szCs w:val="28"/>
        </w:rPr>
        <w:t xml:space="preserve"> копии </w:t>
      </w:r>
      <w:r w:rsidR="00775F86" w:rsidRPr="00176D9C">
        <w:rPr>
          <w:color w:val="000000"/>
          <w:sz w:val="28"/>
          <w:szCs w:val="28"/>
        </w:rPr>
        <w:t>решени</w:t>
      </w:r>
      <w:r w:rsidRPr="00176D9C">
        <w:rPr>
          <w:color w:val="000000"/>
          <w:sz w:val="28"/>
          <w:szCs w:val="28"/>
        </w:rPr>
        <w:t>й</w:t>
      </w:r>
      <w:r w:rsidR="00775F86" w:rsidRPr="00176D9C">
        <w:rPr>
          <w:color w:val="000000"/>
          <w:sz w:val="28"/>
          <w:szCs w:val="28"/>
        </w:rPr>
        <w:t xml:space="preserve"> об одобрении сдел</w:t>
      </w:r>
      <w:r w:rsidR="00C658C7" w:rsidRPr="00176D9C">
        <w:rPr>
          <w:color w:val="000000"/>
          <w:sz w:val="28"/>
          <w:szCs w:val="28"/>
        </w:rPr>
        <w:t>о</w:t>
      </w:r>
      <w:r w:rsidR="00775F86" w:rsidRPr="00176D9C">
        <w:rPr>
          <w:color w:val="000000"/>
          <w:sz w:val="28"/>
          <w:szCs w:val="28"/>
        </w:rPr>
        <w:t xml:space="preserve">к </w:t>
      </w:r>
      <w:r w:rsidR="00D157C4" w:rsidRPr="00176D9C">
        <w:rPr>
          <w:color w:val="000000"/>
          <w:sz w:val="28"/>
          <w:szCs w:val="28"/>
        </w:rPr>
        <w:t>– Концессионного соглашения</w:t>
      </w:r>
      <w:r w:rsidR="00775F86" w:rsidRPr="00176D9C">
        <w:rPr>
          <w:color w:val="000000"/>
          <w:sz w:val="28"/>
          <w:szCs w:val="28"/>
        </w:rPr>
        <w:t xml:space="preserve">, если </w:t>
      </w:r>
      <w:r w:rsidRPr="00176D9C">
        <w:rPr>
          <w:color w:val="000000"/>
          <w:sz w:val="28"/>
          <w:szCs w:val="28"/>
        </w:rPr>
        <w:t>такое одобрение</w:t>
      </w:r>
      <w:r w:rsidR="00431451" w:rsidRPr="00176D9C">
        <w:rPr>
          <w:color w:val="000000"/>
          <w:sz w:val="28"/>
          <w:szCs w:val="28"/>
        </w:rPr>
        <w:t xml:space="preserve"> </w:t>
      </w:r>
      <w:r w:rsidR="00775F86" w:rsidRPr="00176D9C">
        <w:rPr>
          <w:color w:val="000000"/>
          <w:sz w:val="28"/>
          <w:szCs w:val="28"/>
        </w:rPr>
        <w:t>треб</w:t>
      </w:r>
      <w:r w:rsidR="00D157C4" w:rsidRPr="00176D9C">
        <w:rPr>
          <w:color w:val="000000"/>
          <w:sz w:val="28"/>
          <w:szCs w:val="28"/>
        </w:rPr>
        <w:t xml:space="preserve">уется в соответствии с </w:t>
      </w:r>
      <w:r w:rsidR="00775F86" w:rsidRPr="00176D9C">
        <w:rPr>
          <w:color w:val="000000"/>
          <w:sz w:val="28"/>
          <w:szCs w:val="28"/>
        </w:rPr>
        <w:t>законодательством Российской Федерации;</w:t>
      </w:r>
    </w:p>
    <w:p w14:paraId="13D0EA28" w14:textId="77777777" w:rsidR="00012081" w:rsidRPr="00C14B86" w:rsidRDefault="008C1476" w:rsidP="006617FD">
      <w:pPr>
        <w:widowControl w:val="0"/>
        <w:numPr>
          <w:ilvl w:val="2"/>
          <w:numId w:val="6"/>
        </w:numPr>
        <w:jc w:val="both"/>
        <w:rPr>
          <w:color w:val="000000"/>
          <w:sz w:val="28"/>
          <w:szCs w:val="28"/>
        </w:rPr>
      </w:pPr>
      <w:r w:rsidRPr="00176D9C">
        <w:rPr>
          <w:color w:val="000000"/>
          <w:sz w:val="28"/>
          <w:szCs w:val="28"/>
        </w:rPr>
        <w:t xml:space="preserve">оригинал или </w:t>
      </w:r>
      <w:r w:rsidR="00AF2289" w:rsidRPr="00176D9C">
        <w:rPr>
          <w:color w:val="000000"/>
          <w:sz w:val="28"/>
          <w:szCs w:val="28"/>
        </w:rPr>
        <w:t>заверенная надлежащим образом</w:t>
      </w:r>
      <w:r w:rsidR="00431451" w:rsidRPr="00176D9C">
        <w:rPr>
          <w:color w:val="000000"/>
          <w:sz w:val="28"/>
          <w:szCs w:val="28"/>
        </w:rPr>
        <w:t xml:space="preserve"> </w:t>
      </w:r>
      <w:r w:rsidR="00693925" w:rsidRPr="00176D9C">
        <w:rPr>
          <w:color w:val="000000"/>
          <w:sz w:val="28"/>
          <w:szCs w:val="28"/>
        </w:rPr>
        <w:t>копия лицензии на осуществление деятельности по проведению работ, связанных с использованием сведений, составляющих государственную тайну</w:t>
      </w:r>
      <w:r w:rsidR="00DF2CBE" w:rsidRPr="00176D9C">
        <w:rPr>
          <w:color w:val="000000"/>
          <w:sz w:val="28"/>
          <w:szCs w:val="28"/>
        </w:rPr>
        <w:t>, с соответствующей степенью секретности</w:t>
      </w:r>
      <w:r w:rsidR="009E22AF" w:rsidRPr="00176D9C">
        <w:rPr>
          <w:color w:val="000000"/>
          <w:sz w:val="28"/>
          <w:szCs w:val="28"/>
        </w:rPr>
        <w:t xml:space="preserve"> (</w:t>
      </w:r>
      <w:r w:rsidR="009E22AF" w:rsidRPr="00176D9C">
        <w:rPr>
          <w:i/>
          <w:color w:val="000000"/>
          <w:sz w:val="28"/>
          <w:szCs w:val="28"/>
        </w:rPr>
        <w:t xml:space="preserve">в случае, если концессионное соглашение заключается в отношении объекта концессионного соглашения, </w:t>
      </w:r>
      <w:r w:rsidR="009E22AF" w:rsidRPr="00C14B86">
        <w:rPr>
          <w:i/>
          <w:color w:val="000000"/>
          <w:sz w:val="28"/>
          <w:szCs w:val="28"/>
        </w:rPr>
        <w:t>сведения о котором составляют государственную тайну</w:t>
      </w:r>
      <w:r w:rsidR="009E22AF" w:rsidRPr="00C14B86">
        <w:rPr>
          <w:color w:val="000000"/>
          <w:sz w:val="28"/>
          <w:szCs w:val="28"/>
        </w:rPr>
        <w:t>)</w:t>
      </w:r>
      <w:r w:rsidR="00D52E6D" w:rsidRPr="00C14B86">
        <w:rPr>
          <w:color w:val="000000"/>
          <w:sz w:val="28"/>
          <w:szCs w:val="28"/>
        </w:rPr>
        <w:t>;</w:t>
      </w:r>
    </w:p>
    <w:p w14:paraId="50B3BCD9" w14:textId="77777777" w:rsidR="00C14B86" w:rsidRPr="00C14B86" w:rsidRDefault="00C14B86" w:rsidP="00C14B86">
      <w:pPr>
        <w:pStyle w:val="aff0"/>
        <w:ind w:left="360"/>
        <w:jc w:val="both"/>
        <w:rPr>
          <w:sz w:val="28"/>
          <w:szCs w:val="28"/>
        </w:rPr>
      </w:pPr>
      <w:r w:rsidRPr="00C14B86">
        <w:rPr>
          <w:color w:val="000000"/>
          <w:sz w:val="28"/>
          <w:szCs w:val="28"/>
          <w:shd w:val="clear" w:color="auto" w:fill="FFFFFF"/>
        </w:rPr>
        <w:t xml:space="preserve">Заявка на участие в конкурсе  должна также содержать сведения, предусмотренные статьей 48 </w:t>
      </w:r>
      <w:hyperlink r:id="rId19" w:history="1">
        <w:r w:rsidRPr="00C14B86">
          <w:rPr>
            <w:rStyle w:val="a5"/>
            <w:bCs/>
            <w:sz w:val="28"/>
            <w:szCs w:val="28"/>
            <w:shd w:val="clear" w:color="auto" w:fill="FFFFFF"/>
          </w:rPr>
          <w:t>Федерального закона от 21.07.2005 № 115-ФЗ "О концессионных соглашениях"</w:t>
        </w:r>
      </w:hyperlink>
      <w:r w:rsidRPr="00C14B86">
        <w:rPr>
          <w:sz w:val="28"/>
          <w:szCs w:val="28"/>
        </w:rPr>
        <w:t>.</w:t>
      </w:r>
    </w:p>
    <w:p w14:paraId="1A60B324" w14:textId="77777777" w:rsidR="00DE2761" w:rsidRPr="00176D9C" w:rsidRDefault="00DE2761" w:rsidP="006617FD">
      <w:pPr>
        <w:widowControl w:val="0"/>
        <w:numPr>
          <w:ilvl w:val="1"/>
          <w:numId w:val="6"/>
        </w:numPr>
        <w:ind w:left="0" w:firstLine="709"/>
        <w:jc w:val="both"/>
        <w:rPr>
          <w:color w:val="000000"/>
          <w:sz w:val="28"/>
          <w:szCs w:val="28"/>
        </w:rPr>
      </w:pPr>
      <w:r w:rsidRPr="00176D9C">
        <w:rPr>
          <w:color w:val="000000"/>
          <w:sz w:val="28"/>
          <w:szCs w:val="28"/>
        </w:rPr>
        <w:t>Участник конкурса представляет в Конкурсную комиссию:</w:t>
      </w:r>
    </w:p>
    <w:p w14:paraId="0AC52B8C" w14:textId="3A00737F" w:rsidR="00DE2761" w:rsidRPr="00176D9C" w:rsidRDefault="00DE2761" w:rsidP="006617FD">
      <w:pPr>
        <w:widowControl w:val="0"/>
        <w:numPr>
          <w:ilvl w:val="2"/>
          <w:numId w:val="6"/>
        </w:numPr>
        <w:jc w:val="both"/>
        <w:rPr>
          <w:color w:val="000000"/>
          <w:sz w:val="28"/>
          <w:szCs w:val="28"/>
        </w:rPr>
      </w:pPr>
      <w:r w:rsidRPr="00176D9C">
        <w:rPr>
          <w:color w:val="000000"/>
          <w:sz w:val="28"/>
          <w:szCs w:val="28"/>
        </w:rPr>
        <w:t>Конкурсное предложение</w:t>
      </w:r>
      <w:r w:rsidR="000F71AC" w:rsidRPr="00176D9C">
        <w:rPr>
          <w:color w:val="000000"/>
          <w:sz w:val="28"/>
          <w:szCs w:val="28"/>
        </w:rPr>
        <w:t xml:space="preserve"> в двух экземплярах (оригинал и копия)</w:t>
      </w:r>
      <w:r w:rsidR="00DF2CBE" w:rsidRPr="00176D9C">
        <w:rPr>
          <w:color w:val="000000"/>
          <w:sz w:val="28"/>
          <w:szCs w:val="28"/>
        </w:rPr>
        <w:t xml:space="preserve"> по форме, согласно </w:t>
      </w:r>
      <w:r w:rsidR="00F40489" w:rsidRPr="00176D9C">
        <w:rPr>
          <w:color w:val="000000"/>
          <w:sz w:val="28"/>
          <w:szCs w:val="28"/>
        </w:rPr>
        <w:t xml:space="preserve">Приложению </w:t>
      </w:r>
      <w:r w:rsidR="00DF2CBE" w:rsidRPr="00176D9C">
        <w:rPr>
          <w:color w:val="000000"/>
          <w:sz w:val="28"/>
          <w:szCs w:val="28"/>
        </w:rPr>
        <w:t>№</w:t>
      </w:r>
      <w:r w:rsidR="00B67988">
        <w:rPr>
          <w:color w:val="000000"/>
          <w:sz w:val="28"/>
          <w:szCs w:val="28"/>
        </w:rPr>
        <w:t xml:space="preserve"> 4</w:t>
      </w:r>
      <w:r w:rsidRPr="00176D9C">
        <w:rPr>
          <w:color w:val="000000"/>
          <w:sz w:val="28"/>
          <w:szCs w:val="28"/>
        </w:rPr>
        <w:t>;</w:t>
      </w:r>
    </w:p>
    <w:p w14:paraId="49244791" w14:textId="77777777" w:rsidR="002233AF" w:rsidRPr="00176D9C" w:rsidRDefault="00B172A2" w:rsidP="006617FD">
      <w:pPr>
        <w:widowControl w:val="0"/>
        <w:numPr>
          <w:ilvl w:val="2"/>
          <w:numId w:val="6"/>
        </w:numPr>
        <w:jc w:val="both"/>
        <w:rPr>
          <w:color w:val="000000"/>
          <w:sz w:val="28"/>
          <w:szCs w:val="28"/>
        </w:rPr>
      </w:pPr>
      <w:r w:rsidRPr="00176D9C">
        <w:rPr>
          <w:color w:val="000000"/>
          <w:sz w:val="28"/>
          <w:szCs w:val="28"/>
        </w:rPr>
        <w:t>документы и материалы</w:t>
      </w:r>
      <w:r w:rsidR="00FD15B7" w:rsidRPr="00176D9C">
        <w:rPr>
          <w:color w:val="000000"/>
          <w:sz w:val="28"/>
          <w:szCs w:val="28"/>
        </w:rPr>
        <w:t>,</w:t>
      </w:r>
      <w:r w:rsidR="00DE2761" w:rsidRPr="00176D9C">
        <w:rPr>
          <w:color w:val="000000"/>
          <w:sz w:val="28"/>
          <w:szCs w:val="28"/>
        </w:rPr>
        <w:t xml:space="preserve"> подтверждающи</w:t>
      </w:r>
      <w:r w:rsidRPr="00176D9C">
        <w:rPr>
          <w:color w:val="000000"/>
          <w:sz w:val="28"/>
          <w:szCs w:val="28"/>
        </w:rPr>
        <w:t>е</w:t>
      </w:r>
      <w:r w:rsidR="00DE2761" w:rsidRPr="00176D9C">
        <w:rPr>
          <w:color w:val="000000"/>
          <w:sz w:val="28"/>
          <w:szCs w:val="28"/>
        </w:rPr>
        <w:t xml:space="preserve"> возможность достижения Участником конкурса значений </w:t>
      </w:r>
      <w:r w:rsidR="00F01728" w:rsidRPr="00176D9C">
        <w:rPr>
          <w:color w:val="000000"/>
          <w:sz w:val="28"/>
          <w:szCs w:val="28"/>
        </w:rPr>
        <w:t>Критериев к</w:t>
      </w:r>
      <w:r w:rsidR="00FD15B7" w:rsidRPr="00176D9C">
        <w:rPr>
          <w:color w:val="000000"/>
          <w:sz w:val="28"/>
          <w:szCs w:val="28"/>
        </w:rPr>
        <w:t>онкурса</w:t>
      </w:r>
      <w:r w:rsidR="00DE2761" w:rsidRPr="00176D9C">
        <w:rPr>
          <w:color w:val="000000"/>
          <w:sz w:val="28"/>
          <w:szCs w:val="28"/>
        </w:rPr>
        <w:t>, указанн</w:t>
      </w:r>
      <w:r w:rsidR="002233AF" w:rsidRPr="00176D9C">
        <w:rPr>
          <w:color w:val="000000"/>
          <w:sz w:val="28"/>
          <w:szCs w:val="28"/>
        </w:rPr>
        <w:t>ых им в Конкурсном предложении:</w:t>
      </w:r>
    </w:p>
    <w:p w14:paraId="0FDA57E0" w14:textId="5F095DFF" w:rsidR="002233AF" w:rsidRPr="00176D9C" w:rsidRDefault="002233AF" w:rsidP="006617FD">
      <w:pPr>
        <w:pStyle w:val="Standard"/>
        <w:numPr>
          <w:ilvl w:val="0"/>
          <w:numId w:val="11"/>
        </w:numPr>
        <w:autoSpaceDE w:val="0"/>
        <w:ind w:left="0" w:firstLine="709"/>
        <w:jc w:val="both"/>
        <w:rPr>
          <w:rFonts w:eastAsia="Times New Roman CYR" w:cs="Times New Roman"/>
          <w:color w:val="000000"/>
          <w:sz w:val="28"/>
          <w:szCs w:val="28"/>
          <w:lang w:val="ru-RU"/>
        </w:rPr>
      </w:pPr>
      <w:r w:rsidRPr="00176D9C">
        <w:rPr>
          <w:rFonts w:eastAsia="Times New Roman CYR" w:cs="Times New Roman"/>
          <w:color w:val="000000"/>
          <w:sz w:val="28"/>
          <w:szCs w:val="28"/>
          <w:lang w:val="ru-RU"/>
        </w:rPr>
        <w:t xml:space="preserve">перечень </w:t>
      </w:r>
      <w:r w:rsidR="007D4E20" w:rsidRPr="00176D9C">
        <w:rPr>
          <w:rFonts w:eastAsia="Times New Roman CYR" w:cs="Times New Roman"/>
          <w:color w:val="000000"/>
          <w:sz w:val="28"/>
          <w:szCs w:val="28"/>
          <w:lang w:val="ru-RU"/>
        </w:rPr>
        <w:t xml:space="preserve">мероприятий по созданию и реконструкции </w:t>
      </w:r>
      <w:r w:rsidR="00C646FC" w:rsidRPr="00176D9C">
        <w:rPr>
          <w:rFonts w:eastAsia="Times New Roman CYR" w:cs="Times New Roman"/>
          <w:color w:val="000000"/>
          <w:sz w:val="28"/>
          <w:szCs w:val="28"/>
          <w:lang w:val="ru-RU"/>
        </w:rPr>
        <w:t>О</w:t>
      </w:r>
      <w:r w:rsidR="007D4E20" w:rsidRPr="00176D9C">
        <w:rPr>
          <w:rFonts w:eastAsia="Times New Roman CYR" w:cs="Times New Roman"/>
          <w:color w:val="000000"/>
          <w:sz w:val="28"/>
          <w:szCs w:val="28"/>
          <w:lang w:val="ru-RU"/>
        </w:rPr>
        <w:t xml:space="preserve">бъекта </w:t>
      </w:r>
      <w:r w:rsidR="00C646FC" w:rsidRPr="00176D9C">
        <w:rPr>
          <w:rFonts w:eastAsia="Times New Roman CYR" w:cs="Times New Roman"/>
          <w:color w:val="000000"/>
          <w:sz w:val="28"/>
          <w:szCs w:val="28"/>
          <w:lang w:val="ru-RU"/>
        </w:rPr>
        <w:lastRenderedPageBreak/>
        <w:t>С</w:t>
      </w:r>
      <w:r w:rsidR="007D4E20" w:rsidRPr="00176D9C">
        <w:rPr>
          <w:rFonts w:eastAsia="Times New Roman CYR" w:cs="Times New Roman"/>
          <w:color w:val="000000"/>
          <w:sz w:val="28"/>
          <w:szCs w:val="28"/>
          <w:lang w:val="ru-RU"/>
        </w:rPr>
        <w:t xml:space="preserve">оглашения, обеспечивающих достижение предусмотренных </w:t>
      </w:r>
      <w:r w:rsidR="00DF4199" w:rsidRPr="00176D9C">
        <w:rPr>
          <w:rFonts w:eastAsia="Times New Roman CYR" w:cs="Times New Roman"/>
          <w:color w:val="000000"/>
          <w:sz w:val="28"/>
          <w:szCs w:val="28"/>
          <w:lang w:val="ru-RU"/>
        </w:rPr>
        <w:t>З</w:t>
      </w:r>
      <w:r w:rsidR="007D4E20" w:rsidRPr="00176D9C">
        <w:rPr>
          <w:rFonts w:eastAsia="Times New Roman CYR" w:cs="Times New Roman"/>
          <w:color w:val="000000"/>
          <w:sz w:val="28"/>
          <w:szCs w:val="28"/>
          <w:lang w:val="ru-RU"/>
        </w:rPr>
        <w:t>аданием</w:t>
      </w:r>
      <w:r w:rsidR="00DF4199" w:rsidRPr="00176D9C">
        <w:rPr>
          <w:rFonts w:eastAsia="Times New Roman CYR" w:cs="Times New Roman"/>
          <w:color w:val="000000"/>
          <w:sz w:val="28"/>
          <w:szCs w:val="28"/>
          <w:lang w:val="ru-RU"/>
        </w:rPr>
        <w:t xml:space="preserve">, приведенном в Приложении № </w:t>
      </w:r>
      <w:r w:rsidR="00B67988">
        <w:rPr>
          <w:rFonts w:eastAsia="Times New Roman CYR" w:cs="Times New Roman"/>
          <w:color w:val="000000"/>
          <w:sz w:val="28"/>
          <w:szCs w:val="28"/>
          <w:lang w:val="ru-RU"/>
        </w:rPr>
        <w:t>6</w:t>
      </w:r>
      <w:r w:rsidR="00DF4199" w:rsidRPr="00176D9C">
        <w:rPr>
          <w:rFonts w:eastAsia="Times New Roman CYR" w:cs="Times New Roman"/>
          <w:color w:val="000000"/>
          <w:sz w:val="28"/>
          <w:szCs w:val="28"/>
          <w:lang w:val="ru-RU"/>
        </w:rPr>
        <w:t>,</w:t>
      </w:r>
      <w:r w:rsidR="007D4E20" w:rsidRPr="00176D9C">
        <w:rPr>
          <w:rFonts w:eastAsia="Times New Roman CYR" w:cs="Times New Roman"/>
          <w:color w:val="000000"/>
          <w:sz w:val="28"/>
          <w:szCs w:val="28"/>
          <w:lang w:val="ru-RU"/>
        </w:rPr>
        <w:t xml:space="preserve"> целей и минимально допустимых плановых значений показателей деятельности </w:t>
      </w:r>
      <w:r w:rsidR="00A349FC" w:rsidRPr="00176D9C">
        <w:rPr>
          <w:rFonts w:eastAsia="Times New Roman CYR" w:cs="Times New Roman"/>
          <w:color w:val="000000"/>
          <w:sz w:val="28"/>
          <w:szCs w:val="28"/>
          <w:lang w:val="ru-RU"/>
        </w:rPr>
        <w:t>Концессионера</w:t>
      </w:r>
      <w:r w:rsidR="007D4E20" w:rsidRPr="00176D9C">
        <w:rPr>
          <w:rFonts w:eastAsia="Times New Roman CYR" w:cs="Times New Roman"/>
          <w:color w:val="000000"/>
          <w:sz w:val="28"/>
          <w:szCs w:val="28"/>
          <w:lang w:val="ru-RU"/>
        </w:rPr>
        <w:t>, с описанием основных</w:t>
      </w:r>
      <w:r w:rsidRPr="00176D9C">
        <w:rPr>
          <w:rFonts w:eastAsia="Times New Roman CYR" w:cs="Times New Roman"/>
          <w:color w:val="000000"/>
          <w:sz w:val="28"/>
          <w:szCs w:val="28"/>
          <w:lang w:val="ru-RU"/>
        </w:rPr>
        <w:t xml:space="preserve"> характеристик этих мероприятий;</w:t>
      </w:r>
    </w:p>
    <w:p w14:paraId="4669E9D1" w14:textId="77777777" w:rsidR="002233AF" w:rsidRPr="00176D9C" w:rsidRDefault="00DE2761" w:rsidP="006617FD">
      <w:pPr>
        <w:pStyle w:val="Standard"/>
        <w:numPr>
          <w:ilvl w:val="0"/>
          <w:numId w:val="11"/>
        </w:numPr>
        <w:autoSpaceDE w:val="0"/>
        <w:ind w:left="0" w:firstLine="709"/>
        <w:jc w:val="both"/>
        <w:rPr>
          <w:rFonts w:eastAsia="Times New Roman CYR" w:cs="Times New Roman"/>
          <w:color w:val="000000"/>
          <w:sz w:val="28"/>
          <w:szCs w:val="28"/>
          <w:lang w:val="ru-RU"/>
        </w:rPr>
      </w:pPr>
      <w:r w:rsidRPr="00176D9C">
        <w:rPr>
          <w:rFonts w:eastAsia="Times New Roman CYR" w:cs="Times New Roman"/>
          <w:color w:val="000000"/>
          <w:sz w:val="28"/>
          <w:szCs w:val="28"/>
          <w:lang w:val="ru-RU"/>
        </w:rPr>
        <w:t>календарны</w:t>
      </w:r>
      <w:r w:rsidR="002233AF" w:rsidRPr="00176D9C">
        <w:rPr>
          <w:rFonts w:eastAsia="Times New Roman CYR" w:cs="Times New Roman"/>
          <w:color w:val="000000"/>
          <w:sz w:val="28"/>
          <w:szCs w:val="28"/>
          <w:lang w:val="ru-RU"/>
        </w:rPr>
        <w:t>е</w:t>
      </w:r>
      <w:r w:rsidRPr="00176D9C">
        <w:rPr>
          <w:rFonts w:eastAsia="Times New Roman CYR" w:cs="Times New Roman"/>
          <w:color w:val="000000"/>
          <w:sz w:val="28"/>
          <w:szCs w:val="28"/>
          <w:lang w:val="ru-RU"/>
        </w:rPr>
        <w:t xml:space="preserve"> график</w:t>
      </w:r>
      <w:r w:rsidR="002233AF" w:rsidRPr="00176D9C">
        <w:rPr>
          <w:rFonts w:eastAsia="Times New Roman CYR" w:cs="Times New Roman"/>
          <w:color w:val="000000"/>
          <w:sz w:val="28"/>
          <w:szCs w:val="28"/>
          <w:lang w:val="ru-RU"/>
        </w:rPr>
        <w:t>и</w:t>
      </w:r>
      <w:r w:rsidRPr="00176D9C">
        <w:rPr>
          <w:rFonts w:eastAsia="Times New Roman CYR" w:cs="Times New Roman"/>
          <w:color w:val="000000"/>
          <w:sz w:val="28"/>
          <w:szCs w:val="28"/>
          <w:lang w:val="ru-RU"/>
        </w:rPr>
        <w:t xml:space="preserve"> проведения соответствующих мероприятий, </w:t>
      </w:r>
    </w:p>
    <w:p w14:paraId="683BCEAA" w14:textId="77777777" w:rsidR="005A2D9A" w:rsidRPr="00176D9C" w:rsidRDefault="00DE2761" w:rsidP="00D30D13">
      <w:pPr>
        <w:pStyle w:val="Standard"/>
        <w:numPr>
          <w:ilvl w:val="0"/>
          <w:numId w:val="11"/>
        </w:numPr>
        <w:autoSpaceDE w:val="0"/>
        <w:ind w:left="0" w:firstLine="709"/>
        <w:jc w:val="both"/>
        <w:rPr>
          <w:rFonts w:eastAsia="Times New Roman CYR" w:cs="Times New Roman"/>
          <w:color w:val="000000"/>
          <w:sz w:val="28"/>
          <w:szCs w:val="28"/>
          <w:lang w:val="ru-RU"/>
        </w:rPr>
      </w:pPr>
      <w:r w:rsidRPr="00176D9C">
        <w:rPr>
          <w:rFonts w:eastAsia="Times New Roman CYR" w:cs="Times New Roman"/>
          <w:color w:val="000000"/>
          <w:sz w:val="28"/>
          <w:szCs w:val="28"/>
          <w:lang w:val="ru-RU"/>
        </w:rPr>
        <w:t>технико-экономически</w:t>
      </w:r>
      <w:r w:rsidR="002233AF" w:rsidRPr="00176D9C">
        <w:rPr>
          <w:rFonts w:eastAsia="Times New Roman CYR" w:cs="Times New Roman"/>
          <w:color w:val="000000"/>
          <w:sz w:val="28"/>
          <w:szCs w:val="28"/>
          <w:lang w:val="ru-RU"/>
        </w:rPr>
        <w:t>е</w:t>
      </w:r>
      <w:r w:rsidRPr="00176D9C">
        <w:rPr>
          <w:rFonts w:eastAsia="Times New Roman CYR" w:cs="Times New Roman"/>
          <w:color w:val="000000"/>
          <w:sz w:val="28"/>
          <w:szCs w:val="28"/>
          <w:lang w:val="ru-RU"/>
        </w:rPr>
        <w:t xml:space="preserve"> расчет</w:t>
      </w:r>
      <w:r w:rsidR="002233AF" w:rsidRPr="00176D9C">
        <w:rPr>
          <w:rFonts w:eastAsia="Times New Roman CYR" w:cs="Times New Roman"/>
          <w:color w:val="000000"/>
          <w:sz w:val="28"/>
          <w:szCs w:val="28"/>
          <w:lang w:val="ru-RU"/>
        </w:rPr>
        <w:t>ы и</w:t>
      </w:r>
      <w:r w:rsidRPr="00176D9C">
        <w:rPr>
          <w:rFonts w:eastAsia="Times New Roman CYR" w:cs="Times New Roman"/>
          <w:color w:val="000000"/>
          <w:sz w:val="28"/>
          <w:szCs w:val="28"/>
          <w:lang w:val="ru-RU"/>
        </w:rPr>
        <w:t xml:space="preserve"> обосновани</w:t>
      </w:r>
      <w:r w:rsidR="00D30D13" w:rsidRPr="00176D9C">
        <w:rPr>
          <w:rFonts w:eastAsia="Times New Roman CYR" w:cs="Times New Roman"/>
          <w:color w:val="000000"/>
          <w:sz w:val="28"/>
          <w:szCs w:val="28"/>
          <w:lang w:val="ru-RU"/>
        </w:rPr>
        <w:t>я</w:t>
      </w:r>
      <w:r w:rsidR="004708D5" w:rsidRPr="00176D9C">
        <w:rPr>
          <w:rFonts w:cs="Times New Roman"/>
          <w:color w:val="000000"/>
          <w:sz w:val="28"/>
          <w:szCs w:val="28"/>
          <w:lang w:val="ru-RU"/>
        </w:rPr>
        <w:t>;</w:t>
      </w:r>
    </w:p>
    <w:p w14:paraId="5974447F" w14:textId="77777777" w:rsidR="003B284C" w:rsidRPr="00176D9C" w:rsidRDefault="003B284C" w:rsidP="006617FD">
      <w:pPr>
        <w:widowControl w:val="0"/>
        <w:numPr>
          <w:ilvl w:val="2"/>
          <w:numId w:val="6"/>
        </w:numPr>
        <w:jc w:val="both"/>
        <w:rPr>
          <w:color w:val="000000"/>
          <w:sz w:val="28"/>
          <w:szCs w:val="28"/>
        </w:rPr>
      </w:pPr>
      <w:r w:rsidRPr="00176D9C">
        <w:rPr>
          <w:color w:val="000000"/>
          <w:sz w:val="28"/>
          <w:szCs w:val="28"/>
        </w:rPr>
        <w:t>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14:paraId="5C7495D3" w14:textId="77777777" w:rsidR="00160075" w:rsidRPr="00176D9C" w:rsidRDefault="005645F9" w:rsidP="006617FD">
      <w:pPr>
        <w:widowControl w:val="0"/>
        <w:numPr>
          <w:ilvl w:val="1"/>
          <w:numId w:val="6"/>
        </w:numPr>
        <w:ind w:left="0" w:firstLine="709"/>
        <w:jc w:val="both"/>
        <w:rPr>
          <w:color w:val="000000"/>
          <w:sz w:val="28"/>
          <w:szCs w:val="28"/>
        </w:rPr>
      </w:pPr>
      <w:r w:rsidRPr="00176D9C">
        <w:rPr>
          <w:color w:val="000000"/>
          <w:sz w:val="28"/>
          <w:szCs w:val="28"/>
        </w:rPr>
        <w:t>В случае</w:t>
      </w:r>
      <w:r w:rsidR="000603C7" w:rsidRPr="00176D9C">
        <w:rPr>
          <w:color w:val="000000"/>
          <w:sz w:val="28"/>
          <w:szCs w:val="28"/>
        </w:rPr>
        <w:t xml:space="preserve">, если Заявителем </w:t>
      </w:r>
      <w:r w:rsidR="000F71AC" w:rsidRPr="00176D9C">
        <w:rPr>
          <w:color w:val="000000"/>
          <w:sz w:val="28"/>
          <w:szCs w:val="28"/>
        </w:rPr>
        <w:t xml:space="preserve">или Участником конкурса </w:t>
      </w:r>
      <w:r w:rsidR="000603C7" w:rsidRPr="00176D9C">
        <w:rPr>
          <w:color w:val="000000"/>
          <w:sz w:val="28"/>
          <w:szCs w:val="28"/>
        </w:rPr>
        <w:t>выступают</w:t>
      </w:r>
      <w:r w:rsidRPr="00176D9C">
        <w:rPr>
          <w:color w:val="000000"/>
          <w:sz w:val="28"/>
          <w:szCs w:val="28"/>
        </w:rPr>
        <w:t xml:space="preserve"> действующие без образования юридического лица по договору простого товарищества (договору о совместной деятельности) двух и более юридических лица</w:t>
      </w:r>
      <w:r w:rsidR="000603C7" w:rsidRPr="00176D9C">
        <w:rPr>
          <w:color w:val="000000"/>
          <w:sz w:val="28"/>
          <w:szCs w:val="28"/>
        </w:rPr>
        <w:t>,</w:t>
      </w:r>
      <w:r w:rsidR="00F42089" w:rsidRPr="00176D9C">
        <w:rPr>
          <w:color w:val="000000"/>
          <w:sz w:val="28"/>
          <w:szCs w:val="28"/>
        </w:rPr>
        <w:t xml:space="preserve"> то документы и материалы, указанные в пунктах </w:t>
      </w:r>
      <w:r w:rsidR="00DF2CBE" w:rsidRPr="00176D9C">
        <w:rPr>
          <w:color w:val="000000"/>
          <w:sz w:val="28"/>
          <w:szCs w:val="28"/>
        </w:rPr>
        <w:t>6</w:t>
      </w:r>
      <w:r w:rsidR="00F42089" w:rsidRPr="00176D9C">
        <w:rPr>
          <w:color w:val="000000"/>
          <w:sz w:val="28"/>
          <w:szCs w:val="28"/>
        </w:rPr>
        <w:t>.1.</w:t>
      </w:r>
      <w:r w:rsidR="00787061" w:rsidRPr="00176D9C">
        <w:rPr>
          <w:color w:val="000000"/>
          <w:sz w:val="28"/>
          <w:szCs w:val="28"/>
        </w:rPr>
        <w:t>2</w:t>
      </w:r>
      <w:r w:rsidR="006625CB" w:rsidRPr="00176D9C">
        <w:rPr>
          <w:color w:val="000000"/>
          <w:sz w:val="28"/>
          <w:szCs w:val="28"/>
        </w:rPr>
        <w:t>.</w:t>
      </w:r>
      <w:r w:rsidR="00F42089" w:rsidRPr="00176D9C">
        <w:rPr>
          <w:color w:val="000000"/>
          <w:sz w:val="28"/>
          <w:szCs w:val="28"/>
        </w:rPr>
        <w:t xml:space="preserve"> – </w:t>
      </w:r>
      <w:r w:rsidR="00DF2CBE" w:rsidRPr="00176D9C">
        <w:rPr>
          <w:color w:val="000000"/>
          <w:sz w:val="28"/>
          <w:szCs w:val="28"/>
        </w:rPr>
        <w:t>6</w:t>
      </w:r>
      <w:r w:rsidR="00F42089" w:rsidRPr="00176D9C">
        <w:rPr>
          <w:color w:val="000000"/>
          <w:sz w:val="28"/>
          <w:szCs w:val="28"/>
        </w:rPr>
        <w:t>.1.</w:t>
      </w:r>
      <w:r w:rsidR="008D797E" w:rsidRPr="00176D9C">
        <w:rPr>
          <w:color w:val="000000"/>
          <w:sz w:val="28"/>
          <w:szCs w:val="28"/>
        </w:rPr>
        <w:t>7</w:t>
      </w:r>
      <w:r w:rsidR="006625CB" w:rsidRPr="00176D9C">
        <w:rPr>
          <w:color w:val="000000"/>
          <w:sz w:val="28"/>
          <w:szCs w:val="28"/>
        </w:rPr>
        <w:t>.</w:t>
      </w:r>
      <w:r w:rsidR="003B284C" w:rsidRPr="00176D9C">
        <w:rPr>
          <w:color w:val="000000"/>
          <w:sz w:val="28"/>
          <w:szCs w:val="28"/>
        </w:rPr>
        <w:t>,</w:t>
      </w:r>
      <w:r w:rsidR="00DF2CBE" w:rsidRPr="00176D9C">
        <w:rPr>
          <w:color w:val="000000"/>
          <w:sz w:val="28"/>
          <w:szCs w:val="28"/>
        </w:rPr>
        <w:t>6</w:t>
      </w:r>
      <w:r w:rsidR="003B284C" w:rsidRPr="00176D9C">
        <w:rPr>
          <w:color w:val="000000"/>
          <w:sz w:val="28"/>
          <w:szCs w:val="28"/>
        </w:rPr>
        <w:t>.2.3</w:t>
      </w:r>
      <w:r w:rsidR="006625CB" w:rsidRPr="00176D9C">
        <w:rPr>
          <w:color w:val="000000"/>
          <w:sz w:val="28"/>
          <w:szCs w:val="28"/>
        </w:rPr>
        <w:t>.</w:t>
      </w:r>
      <w:r w:rsidR="0005657E" w:rsidRPr="00176D9C">
        <w:rPr>
          <w:color w:val="000000"/>
          <w:sz w:val="28"/>
          <w:szCs w:val="28"/>
        </w:rPr>
        <w:t xml:space="preserve">, </w:t>
      </w:r>
      <w:r w:rsidR="00F42089" w:rsidRPr="00176D9C">
        <w:rPr>
          <w:color w:val="000000"/>
          <w:sz w:val="28"/>
          <w:szCs w:val="28"/>
        </w:rPr>
        <w:t>Конкурсной документации, представляет каждое из указанных юридических лиц, а документ</w:t>
      </w:r>
      <w:r w:rsidR="00D52E6D" w:rsidRPr="00176D9C">
        <w:rPr>
          <w:color w:val="000000"/>
          <w:sz w:val="28"/>
          <w:szCs w:val="28"/>
        </w:rPr>
        <w:t>ы</w:t>
      </w:r>
      <w:r w:rsidR="00F42089" w:rsidRPr="00176D9C">
        <w:rPr>
          <w:color w:val="000000"/>
          <w:sz w:val="28"/>
          <w:szCs w:val="28"/>
        </w:rPr>
        <w:t>, указанны</w:t>
      </w:r>
      <w:r w:rsidR="00D52E6D" w:rsidRPr="00176D9C">
        <w:rPr>
          <w:color w:val="000000"/>
          <w:sz w:val="28"/>
          <w:szCs w:val="28"/>
        </w:rPr>
        <w:t>е</w:t>
      </w:r>
      <w:r w:rsidR="00F42089" w:rsidRPr="00176D9C">
        <w:rPr>
          <w:color w:val="000000"/>
          <w:sz w:val="28"/>
          <w:szCs w:val="28"/>
        </w:rPr>
        <w:t xml:space="preserve"> в пункте </w:t>
      </w:r>
      <w:r w:rsidR="00DF2CBE" w:rsidRPr="00176D9C">
        <w:rPr>
          <w:color w:val="000000"/>
          <w:sz w:val="28"/>
          <w:szCs w:val="28"/>
        </w:rPr>
        <w:t>6</w:t>
      </w:r>
      <w:r w:rsidR="00EF43F7" w:rsidRPr="00176D9C">
        <w:rPr>
          <w:color w:val="000000"/>
          <w:sz w:val="28"/>
          <w:szCs w:val="28"/>
        </w:rPr>
        <w:t>.1.1</w:t>
      </w:r>
      <w:r w:rsidR="006625CB" w:rsidRPr="00176D9C">
        <w:rPr>
          <w:color w:val="000000"/>
          <w:sz w:val="28"/>
          <w:szCs w:val="28"/>
        </w:rPr>
        <w:t>.</w:t>
      </w:r>
      <w:r w:rsidR="00EF43F7" w:rsidRPr="00176D9C">
        <w:rPr>
          <w:color w:val="000000"/>
          <w:sz w:val="28"/>
          <w:szCs w:val="28"/>
        </w:rPr>
        <w:t xml:space="preserve">,  </w:t>
      </w:r>
      <w:r w:rsidR="00DF2CBE" w:rsidRPr="00176D9C">
        <w:rPr>
          <w:color w:val="000000"/>
          <w:sz w:val="28"/>
          <w:szCs w:val="28"/>
        </w:rPr>
        <w:t>6</w:t>
      </w:r>
      <w:r w:rsidR="00D52E6D" w:rsidRPr="00176D9C">
        <w:rPr>
          <w:color w:val="000000"/>
          <w:sz w:val="28"/>
          <w:szCs w:val="28"/>
        </w:rPr>
        <w:t>.2.1</w:t>
      </w:r>
      <w:r w:rsidR="006625CB" w:rsidRPr="00176D9C">
        <w:rPr>
          <w:color w:val="000000"/>
          <w:sz w:val="28"/>
          <w:szCs w:val="28"/>
        </w:rPr>
        <w:t>.</w:t>
      </w:r>
      <w:r w:rsidR="0005657E" w:rsidRPr="00176D9C">
        <w:rPr>
          <w:color w:val="000000"/>
          <w:sz w:val="28"/>
          <w:szCs w:val="28"/>
        </w:rPr>
        <w:t>,</w:t>
      </w:r>
      <w:r w:rsidR="00DF2CBE" w:rsidRPr="00176D9C">
        <w:rPr>
          <w:color w:val="000000"/>
          <w:sz w:val="28"/>
          <w:szCs w:val="28"/>
        </w:rPr>
        <w:t>6</w:t>
      </w:r>
      <w:r w:rsidR="00D52E6D" w:rsidRPr="00176D9C">
        <w:rPr>
          <w:color w:val="000000"/>
          <w:sz w:val="28"/>
          <w:szCs w:val="28"/>
        </w:rPr>
        <w:t>.2.</w:t>
      </w:r>
      <w:r w:rsidR="0005657E" w:rsidRPr="00176D9C">
        <w:rPr>
          <w:color w:val="000000"/>
          <w:sz w:val="28"/>
          <w:szCs w:val="28"/>
        </w:rPr>
        <w:t>2</w:t>
      </w:r>
      <w:r w:rsidR="006625CB" w:rsidRPr="00176D9C">
        <w:rPr>
          <w:color w:val="000000"/>
          <w:sz w:val="28"/>
          <w:szCs w:val="28"/>
        </w:rPr>
        <w:t>.</w:t>
      </w:r>
      <w:r w:rsidR="00F01728" w:rsidRPr="00176D9C">
        <w:rPr>
          <w:color w:val="000000"/>
          <w:sz w:val="28"/>
          <w:szCs w:val="28"/>
        </w:rPr>
        <w:t xml:space="preserve">, </w:t>
      </w:r>
      <w:r w:rsidR="00DF2CBE" w:rsidRPr="00176D9C">
        <w:rPr>
          <w:color w:val="000000"/>
          <w:sz w:val="28"/>
          <w:szCs w:val="28"/>
        </w:rPr>
        <w:t>6</w:t>
      </w:r>
      <w:r w:rsidR="00F01728" w:rsidRPr="00176D9C">
        <w:rPr>
          <w:color w:val="000000"/>
          <w:sz w:val="28"/>
          <w:szCs w:val="28"/>
        </w:rPr>
        <w:t>.2.4</w:t>
      </w:r>
      <w:r w:rsidR="006625CB" w:rsidRPr="00176D9C">
        <w:rPr>
          <w:color w:val="000000"/>
          <w:sz w:val="28"/>
          <w:szCs w:val="28"/>
        </w:rPr>
        <w:t>.</w:t>
      </w:r>
      <w:r w:rsidR="00F42089" w:rsidRPr="00176D9C">
        <w:rPr>
          <w:color w:val="000000"/>
          <w:sz w:val="28"/>
          <w:szCs w:val="28"/>
        </w:rPr>
        <w:t>Конкурсной документации, – одно из указанных юридических лиц.</w:t>
      </w:r>
    </w:p>
    <w:p w14:paraId="7FA4A9BF" w14:textId="77777777" w:rsidR="00F42089" w:rsidRPr="00176D9C" w:rsidRDefault="00F42089" w:rsidP="006617FD">
      <w:pPr>
        <w:autoSpaceDE w:val="0"/>
        <w:autoSpaceDN w:val="0"/>
        <w:adjustRightInd w:val="0"/>
        <w:ind w:left="792"/>
        <w:jc w:val="both"/>
        <w:rPr>
          <w:rFonts w:eastAsia="Times New Roman CYR"/>
          <w:color w:val="000000"/>
          <w:sz w:val="28"/>
          <w:szCs w:val="28"/>
        </w:rPr>
      </w:pPr>
    </w:p>
    <w:p w14:paraId="6B110C61" w14:textId="77777777" w:rsidR="00775F86" w:rsidRPr="00176D9C" w:rsidRDefault="00775F86" w:rsidP="006617FD">
      <w:pPr>
        <w:pStyle w:val="10"/>
        <w:numPr>
          <w:ilvl w:val="0"/>
          <w:numId w:val="6"/>
        </w:numPr>
        <w:spacing w:before="0" w:after="0"/>
        <w:rPr>
          <w:sz w:val="28"/>
          <w:szCs w:val="28"/>
        </w:rPr>
      </w:pPr>
      <w:bookmarkStart w:id="14" w:name="_Toc420510605"/>
      <w:r w:rsidRPr="00176D9C">
        <w:rPr>
          <w:sz w:val="28"/>
          <w:szCs w:val="28"/>
        </w:rPr>
        <w:t xml:space="preserve">Сообщение о проведении </w:t>
      </w:r>
      <w:r w:rsidR="00884D2A" w:rsidRPr="00176D9C">
        <w:rPr>
          <w:sz w:val="28"/>
          <w:szCs w:val="28"/>
        </w:rPr>
        <w:t>Конкурса</w:t>
      </w:r>
      <w:bookmarkEnd w:id="14"/>
    </w:p>
    <w:p w14:paraId="0814D928" w14:textId="77777777" w:rsidR="00775F86" w:rsidRPr="00176D9C" w:rsidRDefault="00775F86" w:rsidP="006617FD">
      <w:pPr>
        <w:pStyle w:val="Standard"/>
        <w:autoSpaceDE w:val="0"/>
        <w:ind w:firstLine="768"/>
        <w:jc w:val="both"/>
        <w:rPr>
          <w:rFonts w:eastAsia="Times New Roman" w:cs="Times New Roman"/>
          <w:b/>
          <w:color w:val="000000"/>
          <w:sz w:val="28"/>
          <w:szCs w:val="28"/>
          <w:lang w:val="ru-RU"/>
        </w:rPr>
      </w:pPr>
    </w:p>
    <w:p w14:paraId="22DB8702" w14:textId="7FE0AEE4" w:rsidR="004F1B7E" w:rsidRPr="00176D9C" w:rsidRDefault="00775F86" w:rsidP="00E06334">
      <w:pPr>
        <w:spacing w:line="256" w:lineRule="auto"/>
        <w:ind w:firstLine="708"/>
        <w:jc w:val="both"/>
        <w:rPr>
          <w:rFonts w:eastAsia="Calibri"/>
          <w:sz w:val="28"/>
          <w:szCs w:val="28"/>
          <w:lang w:eastAsia="en-US"/>
        </w:rPr>
      </w:pPr>
      <w:r w:rsidRPr="00176D9C">
        <w:rPr>
          <w:color w:val="000000"/>
          <w:sz w:val="28"/>
          <w:szCs w:val="28"/>
        </w:rPr>
        <w:t xml:space="preserve">В соответствии с </w:t>
      </w:r>
      <w:r w:rsidR="00C47F3A" w:rsidRPr="00176D9C">
        <w:rPr>
          <w:rFonts w:eastAsia="Times New Roman CYR"/>
          <w:color w:val="000000"/>
          <w:sz w:val="28"/>
          <w:szCs w:val="28"/>
        </w:rPr>
        <w:t>Федеральным закон</w:t>
      </w:r>
      <w:r w:rsidR="00E06334" w:rsidRPr="00176D9C">
        <w:rPr>
          <w:rFonts w:eastAsia="Times New Roman CYR"/>
          <w:color w:val="000000"/>
          <w:sz w:val="28"/>
          <w:szCs w:val="28"/>
        </w:rPr>
        <w:t>ом</w:t>
      </w:r>
      <w:r w:rsidR="00C47F3A" w:rsidRPr="00176D9C">
        <w:rPr>
          <w:rFonts w:eastAsia="Times New Roman CYR"/>
          <w:color w:val="000000"/>
          <w:sz w:val="28"/>
          <w:szCs w:val="28"/>
        </w:rPr>
        <w:t xml:space="preserve"> от 21 июля 2005 года №</w:t>
      </w:r>
      <w:r w:rsidR="00C47F3A" w:rsidRPr="00176D9C">
        <w:rPr>
          <w:color w:val="000000"/>
          <w:sz w:val="28"/>
          <w:szCs w:val="28"/>
          <w:lang w:val="en-US"/>
        </w:rPr>
        <w:t> </w:t>
      </w:r>
      <w:r w:rsidR="00C47F3A" w:rsidRPr="00176D9C">
        <w:rPr>
          <w:color w:val="000000"/>
          <w:sz w:val="28"/>
          <w:szCs w:val="28"/>
        </w:rPr>
        <w:t>115-</w:t>
      </w:r>
      <w:r w:rsidR="00C47F3A" w:rsidRPr="00176D9C">
        <w:rPr>
          <w:rFonts w:eastAsia="Times New Roman CYR"/>
          <w:color w:val="000000"/>
          <w:sz w:val="28"/>
          <w:szCs w:val="28"/>
        </w:rPr>
        <w:t xml:space="preserve">ФЗ </w:t>
      </w:r>
      <w:r w:rsidR="00C47F3A" w:rsidRPr="00176D9C">
        <w:rPr>
          <w:color w:val="000000"/>
          <w:sz w:val="28"/>
          <w:szCs w:val="28"/>
        </w:rPr>
        <w:t>«</w:t>
      </w:r>
      <w:r w:rsidR="00C47F3A" w:rsidRPr="00176D9C">
        <w:rPr>
          <w:rFonts w:eastAsia="Times New Roman CYR"/>
          <w:color w:val="000000"/>
          <w:sz w:val="28"/>
          <w:szCs w:val="28"/>
        </w:rPr>
        <w:t>О</w:t>
      </w:r>
      <w:r w:rsidR="00C47F3A" w:rsidRPr="00176D9C">
        <w:rPr>
          <w:color w:val="000000"/>
          <w:sz w:val="28"/>
          <w:szCs w:val="28"/>
          <w:lang w:val="en-US"/>
        </w:rPr>
        <w:t> </w:t>
      </w:r>
      <w:r w:rsidR="00C47F3A" w:rsidRPr="00176D9C">
        <w:rPr>
          <w:rFonts w:eastAsia="Times New Roman CYR"/>
          <w:color w:val="000000"/>
          <w:sz w:val="28"/>
          <w:szCs w:val="28"/>
        </w:rPr>
        <w:t>концессионных соглашениях</w:t>
      </w:r>
      <w:r w:rsidR="00C47F3A" w:rsidRPr="00176D9C">
        <w:rPr>
          <w:color w:val="000000"/>
          <w:sz w:val="28"/>
          <w:szCs w:val="28"/>
        </w:rPr>
        <w:t xml:space="preserve">» </w:t>
      </w:r>
      <w:r w:rsidRPr="00176D9C">
        <w:rPr>
          <w:color w:val="000000"/>
          <w:sz w:val="28"/>
          <w:szCs w:val="28"/>
        </w:rPr>
        <w:t>со</w:t>
      </w:r>
      <w:r w:rsidR="00006FD8" w:rsidRPr="00176D9C">
        <w:rPr>
          <w:color w:val="000000"/>
          <w:sz w:val="28"/>
          <w:szCs w:val="28"/>
        </w:rPr>
        <w:t>о</w:t>
      </w:r>
      <w:r w:rsidRPr="00176D9C">
        <w:rPr>
          <w:color w:val="000000"/>
          <w:sz w:val="28"/>
          <w:szCs w:val="28"/>
        </w:rPr>
        <w:t>бщение о проведении</w:t>
      </w:r>
      <w:r w:rsidR="005E5FC9" w:rsidRPr="00176D9C">
        <w:rPr>
          <w:color w:val="000000"/>
          <w:sz w:val="28"/>
          <w:szCs w:val="28"/>
        </w:rPr>
        <w:t xml:space="preserve"> </w:t>
      </w:r>
      <w:r w:rsidR="004B7051" w:rsidRPr="00176D9C">
        <w:rPr>
          <w:color w:val="000000"/>
          <w:sz w:val="28"/>
          <w:szCs w:val="28"/>
        </w:rPr>
        <w:t>Конкурса</w:t>
      </w:r>
      <w:r w:rsidR="005E5FC9" w:rsidRPr="00176D9C">
        <w:rPr>
          <w:color w:val="000000"/>
          <w:sz w:val="28"/>
          <w:szCs w:val="28"/>
        </w:rPr>
        <w:t xml:space="preserve"> </w:t>
      </w:r>
      <w:r w:rsidR="006714DD" w:rsidRPr="00176D9C">
        <w:rPr>
          <w:color w:val="000000"/>
          <w:sz w:val="28"/>
          <w:szCs w:val="28"/>
        </w:rPr>
        <w:t>подлежит</w:t>
      </w:r>
      <w:r w:rsidR="005E5FC9" w:rsidRPr="00176D9C">
        <w:rPr>
          <w:color w:val="000000"/>
          <w:sz w:val="28"/>
          <w:szCs w:val="28"/>
        </w:rPr>
        <w:t xml:space="preserve"> </w:t>
      </w:r>
      <w:r w:rsidR="006714DD" w:rsidRPr="00176D9C">
        <w:rPr>
          <w:color w:val="000000"/>
          <w:sz w:val="28"/>
          <w:szCs w:val="28"/>
        </w:rPr>
        <w:t>раз</w:t>
      </w:r>
      <w:r w:rsidRPr="00176D9C">
        <w:rPr>
          <w:color w:val="000000"/>
          <w:sz w:val="28"/>
          <w:szCs w:val="28"/>
        </w:rPr>
        <w:t>мещен</w:t>
      </w:r>
      <w:r w:rsidR="00A4152A" w:rsidRPr="00176D9C">
        <w:rPr>
          <w:color w:val="000000"/>
          <w:sz w:val="28"/>
          <w:szCs w:val="28"/>
        </w:rPr>
        <w:t>ию</w:t>
      </w:r>
      <w:bookmarkStart w:id="15" w:name="Par0"/>
      <w:bookmarkEnd w:id="15"/>
      <w:r w:rsidR="005E5FC9" w:rsidRPr="00176D9C">
        <w:rPr>
          <w:color w:val="000000"/>
          <w:sz w:val="28"/>
          <w:szCs w:val="28"/>
        </w:rPr>
        <w:t xml:space="preserve"> </w:t>
      </w:r>
      <w:r w:rsidRPr="00176D9C">
        <w:rPr>
          <w:color w:val="000000"/>
          <w:sz w:val="28"/>
          <w:szCs w:val="28"/>
        </w:rPr>
        <w:t>на</w:t>
      </w:r>
      <w:r w:rsidR="005E5FC9" w:rsidRPr="00176D9C">
        <w:rPr>
          <w:color w:val="000000"/>
          <w:sz w:val="28"/>
          <w:szCs w:val="28"/>
        </w:rPr>
        <w:t xml:space="preserve"> </w:t>
      </w:r>
      <w:r w:rsidR="00E06334" w:rsidRPr="00176D9C">
        <w:rPr>
          <w:color w:val="000000"/>
          <w:sz w:val="28"/>
          <w:szCs w:val="28"/>
          <w:lang w:bidi="fa-IR"/>
        </w:rPr>
        <w:t xml:space="preserve">официальном сайте для размещения информации о проведении торгов </w:t>
      </w:r>
      <w:hyperlink r:id="rId20" w:history="1">
        <w:r w:rsidR="00E06334" w:rsidRPr="00176D9C">
          <w:rPr>
            <w:color w:val="0000FF"/>
            <w:sz w:val="28"/>
            <w:szCs w:val="28"/>
            <w:u w:val="single"/>
            <w:shd w:val="clear" w:color="auto" w:fill="FFFFFF"/>
            <w:lang w:eastAsia="zh-CN"/>
          </w:rPr>
          <w:t>www.torgi.gov.ru</w:t>
        </w:r>
      </w:hyperlink>
      <w:r w:rsidR="00E06334" w:rsidRPr="00176D9C">
        <w:rPr>
          <w:color w:val="000000"/>
          <w:sz w:val="28"/>
          <w:szCs w:val="28"/>
          <w:lang w:bidi="fa-IR"/>
        </w:rPr>
        <w:t>, на официальном сайте</w:t>
      </w:r>
      <w:r w:rsidR="005E5FC9" w:rsidRPr="00176D9C">
        <w:rPr>
          <w:color w:val="000000"/>
          <w:sz w:val="28"/>
          <w:szCs w:val="28"/>
          <w:lang w:bidi="fa-IR"/>
        </w:rPr>
        <w:t xml:space="preserve"> </w:t>
      </w:r>
      <w:r w:rsidR="00E06334" w:rsidRPr="00176D9C">
        <w:rPr>
          <w:rFonts w:eastAsia="Calibri"/>
          <w:sz w:val="28"/>
          <w:szCs w:val="28"/>
          <w:lang w:eastAsia="en-US"/>
        </w:rPr>
        <w:t xml:space="preserve">администрации </w:t>
      </w:r>
      <w:r w:rsidR="00BF38F8" w:rsidRPr="00BF38F8">
        <w:rPr>
          <w:rFonts w:eastAsia="Calibri"/>
          <w:sz w:val="28"/>
          <w:szCs w:val="28"/>
          <w:lang w:eastAsia="en-US"/>
        </w:rPr>
        <w:t>Барановского муниципального образования Аткарского</w:t>
      </w:r>
      <w:r w:rsidR="00E06334" w:rsidRPr="00176D9C">
        <w:rPr>
          <w:rFonts w:eastAsia="Calibri"/>
          <w:sz w:val="28"/>
          <w:szCs w:val="28"/>
          <w:lang w:eastAsia="en-US"/>
        </w:rPr>
        <w:t xml:space="preserve"> муниципального района Саратовской области в информационно-телекоммуникационной сети "Интернет" </w:t>
      </w:r>
      <w:bookmarkStart w:id="16" w:name="_Hlk193110378"/>
      <w:r w:rsidR="00BF38F8" w:rsidRPr="00B5428A">
        <w:rPr>
          <w:color w:val="0000FF"/>
          <w:sz w:val="28"/>
          <w:szCs w:val="28"/>
          <w:u w:val="single"/>
        </w:rPr>
        <w:t>https://baranovskoe-r64.gosweb.gosuslugi.ru</w:t>
      </w:r>
      <w:bookmarkEnd w:id="16"/>
      <w:r w:rsidR="00FE622E" w:rsidRPr="00176D9C">
        <w:rPr>
          <w:color w:val="000000"/>
          <w:sz w:val="28"/>
          <w:szCs w:val="28"/>
        </w:rPr>
        <w:t>, а также</w:t>
      </w:r>
      <w:r w:rsidR="005E5FC9" w:rsidRPr="00176D9C">
        <w:rPr>
          <w:color w:val="000000"/>
          <w:sz w:val="28"/>
          <w:szCs w:val="28"/>
        </w:rPr>
        <w:t xml:space="preserve"> </w:t>
      </w:r>
      <w:r w:rsidR="0009572F" w:rsidRPr="00176D9C">
        <w:rPr>
          <w:color w:val="000000"/>
          <w:sz w:val="28"/>
          <w:szCs w:val="28"/>
        </w:rPr>
        <w:t>опубликованию</w:t>
      </w:r>
      <w:r w:rsidR="005E5FC9" w:rsidRPr="00176D9C">
        <w:rPr>
          <w:color w:val="000000"/>
          <w:sz w:val="28"/>
          <w:szCs w:val="28"/>
        </w:rPr>
        <w:t xml:space="preserve"> </w:t>
      </w:r>
      <w:r w:rsidR="00FE622E" w:rsidRPr="00176D9C">
        <w:rPr>
          <w:color w:val="000000"/>
          <w:sz w:val="28"/>
          <w:szCs w:val="28"/>
        </w:rPr>
        <w:t>в газете</w:t>
      </w:r>
      <w:r w:rsidR="005E5FC9" w:rsidRPr="00176D9C">
        <w:rPr>
          <w:color w:val="000000"/>
          <w:sz w:val="28"/>
          <w:szCs w:val="28"/>
        </w:rPr>
        <w:t xml:space="preserve"> </w:t>
      </w:r>
      <w:r w:rsidR="006A33B2" w:rsidRPr="00176D9C">
        <w:rPr>
          <w:color w:val="000000"/>
          <w:sz w:val="28"/>
          <w:szCs w:val="28"/>
        </w:rPr>
        <w:t>«</w:t>
      </w:r>
      <w:r w:rsidR="00B5428A">
        <w:rPr>
          <w:color w:val="000000"/>
          <w:sz w:val="28"/>
          <w:szCs w:val="28"/>
        </w:rPr>
        <w:t>Аткарская газета</w:t>
      </w:r>
      <w:r w:rsidR="006A33B2" w:rsidRPr="00176D9C">
        <w:rPr>
          <w:color w:val="000000"/>
          <w:sz w:val="28"/>
          <w:szCs w:val="28"/>
        </w:rPr>
        <w:t xml:space="preserve">» </w:t>
      </w:r>
      <w:r w:rsidR="006D37A6" w:rsidRPr="00176D9C">
        <w:rPr>
          <w:color w:val="000000"/>
          <w:sz w:val="28"/>
          <w:szCs w:val="28"/>
        </w:rPr>
        <w:t>не</w:t>
      </w:r>
      <w:r w:rsidR="005E5FC9" w:rsidRPr="00176D9C">
        <w:rPr>
          <w:color w:val="000000"/>
          <w:sz w:val="28"/>
          <w:szCs w:val="28"/>
        </w:rPr>
        <w:t xml:space="preserve"> </w:t>
      </w:r>
      <w:r w:rsidR="00C47F3A" w:rsidRPr="00176D9C">
        <w:rPr>
          <w:color w:val="000000"/>
          <w:sz w:val="28"/>
          <w:szCs w:val="28"/>
        </w:rPr>
        <w:t>менее чем за 30 рабочих дней до дня истечения срока представления заявок на участие в конкурсе</w:t>
      </w:r>
      <w:r w:rsidR="00D06BED" w:rsidRPr="00176D9C">
        <w:rPr>
          <w:color w:val="000000"/>
          <w:sz w:val="28"/>
          <w:szCs w:val="28"/>
        </w:rPr>
        <w:t>.</w:t>
      </w:r>
    </w:p>
    <w:p w14:paraId="5AD72966" w14:textId="77777777" w:rsidR="00775F86" w:rsidRPr="00176D9C" w:rsidRDefault="00775F86" w:rsidP="006617FD">
      <w:pPr>
        <w:widowControl w:val="0"/>
        <w:ind w:left="709"/>
        <w:jc w:val="both"/>
        <w:rPr>
          <w:color w:val="000000"/>
          <w:sz w:val="28"/>
          <w:szCs w:val="28"/>
          <w:lang w:val="de-DE"/>
        </w:rPr>
      </w:pPr>
    </w:p>
    <w:p w14:paraId="0B5C0773" w14:textId="77777777" w:rsidR="004F1B7E" w:rsidRPr="00176D9C" w:rsidRDefault="004F1B7E" w:rsidP="006617FD">
      <w:pPr>
        <w:pStyle w:val="10"/>
        <w:numPr>
          <w:ilvl w:val="0"/>
          <w:numId w:val="6"/>
        </w:numPr>
        <w:spacing w:before="0" w:after="0"/>
        <w:rPr>
          <w:sz w:val="28"/>
          <w:szCs w:val="28"/>
        </w:rPr>
      </w:pPr>
      <w:bookmarkStart w:id="17" w:name="_Toc420510606"/>
      <w:r w:rsidRPr="00176D9C">
        <w:rPr>
          <w:sz w:val="28"/>
          <w:szCs w:val="28"/>
        </w:rPr>
        <w:t xml:space="preserve">Порядок представления </w:t>
      </w:r>
      <w:r w:rsidR="00884D2A" w:rsidRPr="00176D9C">
        <w:rPr>
          <w:sz w:val="28"/>
          <w:szCs w:val="28"/>
        </w:rPr>
        <w:t xml:space="preserve">Заявок </w:t>
      </w:r>
      <w:r w:rsidRPr="00176D9C">
        <w:rPr>
          <w:sz w:val="28"/>
          <w:szCs w:val="28"/>
        </w:rPr>
        <w:t xml:space="preserve">и </w:t>
      </w:r>
      <w:r w:rsidR="00B96DCE" w:rsidRPr="00176D9C">
        <w:rPr>
          <w:sz w:val="28"/>
          <w:szCs w:val="28"/>
        </w:rPr>
        <w:t xml:space="preserve">предъявляемые к ним </w:t>
      </w:r>
      <w:r w:rsidRPr="00176D9C">
        <w:rPr>
          <w:sz w:val="28"/>
          <w:szCs w:val="28"/>
        </w:rPr>
        <w:t>требования</w:t>
      </w:r>
      <w:bookmarkEnd w:id="17"/>
    </w:p>
    <w:p w14:paraId="64966EA3" w14:textId="77777777" w:rsidR="00CB7560" w:rsidRPr="00176D9C" w:rsidRDefault="00CB7560" w:rsidP="006617FD">
      <w:pPr>
        <w:widowControl w:val="0"/>
        <w:numPr>
          <w:ilvl w:val="1"/>
          <w:numId w:val="6"/>
        </w:numPr>
        <w:ind w:left="0" w:firstLine="709"/>
        <w:jc w:val="both"/>
        <w:rPr>
          <w:color w:val="000000"/>
          <w:sz w:val="28"/>
          <w:szCs w:val="28"/>
        </w:rPr>
      </w:pPr>
      <w:r w:rsidRPr="00176D9C">
        <w:rPr>
          <w:color w:val="000000"/>
          <w:sz w:val="28"/>
          <w:szCs w:val="28"/>
        </w:rPr>
        <w:t xml:space="preserve">Заявки должны отвечать требованиям, установленным к таким </w:t>
      </w:r>
      <w:r w:rsidR="00AD4E3E" w:rsidRPr="00176D9C">
        <w:rPr>
          <w:color w:val="000000"/>
          <w:sz w:val="28"/>
          <w:szCs w:val="28"/>
        </w:rPr>
        <w:t xml:space="preserve">Заявкам </w:t>
      </w:r>
      <w:r w:rsidR="001063AD" w:rsidRPr="00176D9C">
        <w:rPr>
          <w:color w:val="000000"/>
          <w:sz w:val="28"/>
          <w:szCs w:val="28"/>
        </w:rPr>
        <w:t xml:space="preserve">Конкурсной </w:t>
      </w:r>
      <w:r w:rsidRPr="00176D9C">
        <w:rPr>
          <w:color w:val="000000"/>
          <w:sz w:val="28"/>
          <w:szCs w:val="28"/>
        </w:rPr>
        <w:t xml:space="preserve">документацией, и содержать документы и материалы, предусмотренные </w:t>
      </w:r>
      <w:r w:rsidR="001063AD" w:rsidRPr="00176D9C">
        <w:rPr>
          <w:color w:val="000000"/>
          <w:sz w:val="28"/>
          <w:szCs w:val="28"/>
        </w:rPr>
        <w:t xml:space="preserve">Конкурсной </w:t>
      </w:r>
      <w:r w:rsidRPr="00176D9C">
        <w:rPr>
          <w:color w:val="000000"/>
          <w:sz w:val="28"/>
          <w:szCs w:val="28"/>
        </w:rPr>
        <w:t xml:space="preserve">документацией и подтверждающие соответствие </w:t>
      </w:r>
      <w:r w:rsidR="001063AD" w:rsidRPr="00176D9C">
        <w:rPr>
          <w:color w:val="000000"/>
          <w:sz w:val="28"/>
          <w:szCs w:val="28"/>
        </w:rPr>
        <w:t xml:space="preserve">Заявителей </w:t>
      </w:r>
      <w:r w:rsidRPr="00176D9C">
        <w:rPr>
          <w:color w:val="000000"/>
          <w:sz w:val="28"/>
          <w:szCs w:val="28"/>
        </w:rPr>
        <w:t xml:space="preserve">требованиям, предъявляемым к </w:t>
      </w:r>
      <w:r w:rsidR="001063AD" w:rsidRPr="00176D9C">
        <w:rPr>
          <w:color w:val="000000"/>
          <w:sz w:val="28"/>
          <w:szCs w:val="28"/>
        </w:rPr>
        <w:t xml:space="preserve">Участникам </w:t>
      </w:r>
      <w:r w:rsidRPr="00176D9C">
        <w:rPr>
          <w:color w:val="000000"/>
          <w:sz w:val="28"/>
          <w:szCs w:val="28"/>
        </w:rPr>
        <w:t>конкурса.</w:t>
      </w:r>
    </w:p>
    <w:p w14:paraId="7A1F5554" w14:textId="77777777" w:rsidR="00110939" w:rsidRPr="00176D9C" w:rsidRDefault="00CB7560" w:rsidP="00D30D13">
      <w:pPr>
        <w:widowControl w:val="0"/>
        <w:ind w:firstLine="709"/>
        <w:jc w:val="both"/>
        <w:rPr>
          <w:color w:val="000000"/>
          <w:sz w:val="28"/>
          <w:szCs w:val="28"/>
        </w:rPr>
      </w:pPr>
      <w:r w:rsidRPr="00176D9C">
        <w:rPr>
          <w:color w:val="000000"/>
          <w:sz w:val="28"/>
          <w:szCs w:val="28"/>
        </w:rPr>
        <w:t xml:space="preserve">Заявка оформляется на русском языке в письменной произвольной форме в двух экземплярах (оригинал и копия), каждый из которых удостоверяется подписью </w:t>
      </w:r>
      <w:r w:rsidR="009F1815" w:rsidRPr="00176D9C">
        <w:rPr>
          <w:color w:val="000000"/>
          <w:sz w:val="28"/>
          <w:szCs w:val="28"/>
        </w:rPr>
        <w:t>Заявителя</w:t>
      </w:r>
      <w:r w:rsidRPr="00176D9C">
        <w:rPr>
          <w:color w:val="000000"/>
          <w:sz w:val="28"/>
          <w:szCs w:val="28"/>
        </w:rPr>
        <w:t xml:space="preserve">, и представляется в </w:t>
      </w:r>
      <w:r w:rsidR="009F1815" w:rsidRPr="00176D9C">
        <w:rPr>
          <w:color w:val="000000"/>
          <w:sz w:val="28"/>
          <w:szCs w:val="28"/>
        </w:rPr>
        <w:t xml:space="preserve">Конкурсную </w:t>
      </w:r>
      <w:r w:rsidRPr="00176D9C">
        <w:rPr>
          <w:color w:val="000000"/>
          <w:sz w:val="28"/>
          <w:szCs w:val="28"/>
        </w:rPr>
        <w:t>комиссию в отдельном запечатанном конверте</w:t>
      </w:r>
      <w:r w:rsidR="009F1815" w:rsidRPr="00176D9C">
        <w:rPr>
          <w:color w:val="000000"/>
          <w:sz w:val="28"/>
          <w:szCs w:val="28"/>
        </w:rPr>
        <w:t xml:space="preserve"> лично Заявителем либо его представителем по доверенности</w:t>
      </w:r>
      <w:r w:rsidR="004708D5" w:rsidRPr="00176D9C">
        <w:rPr>
          <w:color w:val="000000"/>
          <w:sz w:val="28"/>
          <w:szCs w:val="28"/>
        </w:rPr>
        <w:t xml:space="preserve"> на осуществление действий от имени участника конкурса, заверенн</w:t>
      </w:r>
      <w:r w:rsidR="00CE568B" w:rsidRPr="00176D9C">
        <w:rPr>
          <w:color w:val="000000"/>
          <w:sz w:val="28"/>
          <w:szCs w:val="28"/>
        </w:rPr>
        <w:t>ой</w:t>
      </w:r>
      <w:r w:rsidR="004708D5" w:rsidRPr="00176D9C">
        <w:rPr>
          <w:color w:val="000000"/>
          <w:sz w:val="28"/>
          <w:szCs w:val="28"/>
        </w:rPr>
        <w:t xml:space="preserve"> печатью участника конкурса (при наличии печати) и подписанн</w:t>
      </w:r>
      <w:r w:rsidR="00CE568B" w:rsidRPr="00176D9C">
        <w:rPr>
          <w:color w:val="000000"/>
          <w:sz w:val="28"/>
          <w:szCs w:val="28"/>
        </w:rPr>
        <w:t>ой</w:t>
      </w:r>
      <w:r w:rsidR="004708D5" w:rsidRPr="00176D9C">
        <w:rPr>
          <w:color w:val="000000"/>
          <w:sz w:val="28"/>
          <w:szCs w:val="28"/>
        </w:rPr>
        <w:t xml:space="preserve"> руководителем (для юридического лица) или уполномоченным руководителем лицом.</w:t>
      </w:r>
    </w:p>
    <w:p w14:paraId="1F1969DC" w14:textId="77777777" w:rsidR="00E15593" w:rsidRPr="00176D9C" w:rsidRDefault="00E15593" w:rsidP="006617FD">
      <w:pPr>
        <w:widowControl w:val="0"/>
        <w:numPr>
          <w:ilvl w:val="1"/>
          <w:numId w:val="6"/>
        </w:numPr>
        <w:ind w:left="0" w:firstLine="709"/>
        <w:jc w:val="both"/>
        <w:rPr>
          <w:color w:val="000000"/>
          <w:sz w:val="28"/>
          <w:szCs w:val="28"/>
        </w:rPr>
      </w:pPr>
      <w:r w:rsidRPr="00176D9C">
        <w:rPr>
          <w:color w:val="000000"/>
          <w:sz w:val="28"/>
          <w:szCs w:val="28"/>
        </w:rPr>
        <w:t xml:space="preserve">Копия Заявки должна соответствовать оригиналу Заявки по составу </w:t>
      </w:r>
      <w:r w:rsidRPr="00176D9C">
        <w:rPr>
          <w:color w:val="000000"/>
          <w:sz w:val="28"/>
          <w:szCs w:val="28"/>
        </w:rPr>
        <w:lastRenderedPageBreak/>
        <w:t xml:space="preserve">документов и материалов. В случае расхождений Конкурсная комиссия и </w:t>
      </w:r>
      <w:proofErr w:type="spellStart"/>
      <w:r w:rsidRPr="00176D9C">
        <w:rPr>
          <w:color w:val="000000"/>
          <w:sz w:val="28"/>
          <w:szCs w:val="28"/>
        </w:rPr>
        <w:t>Концедент</w:t>
      </w:r>
      <w:proofErr w:type="spellEnd"/>
      <w:r w:rsidRPr="00176D9C">
        <w:rPr>
          <w:color w:val="000000"/>
          <w:sz w:val="28"/>
          <w:szCs w:val="28"/>
        </w:rPr>
        <w:t xml:space="preserve"> следуют оригиналу.</w:t>
      </w:r>
    </w:p>
    <w:p w14:paraId="2CFED798" w14:textId="77777777" w:rsidR="00E15593" w:rsidRPr="00176D9C" w:rsidRDefault="00E15593" w:rsidP="006617FD">
      <w:pPr>
        <w:widowControl w:val="0"/>
        <w:numPr>
          <w:ilvl w:val="1"/>
          <w:numId w:val="6"/>
        </w:numPr>
        <w:ind w:left="0" w:firstLine="709"/>
        <w:jc w:val="both"/>
        <w:rPr>
          <w:color w:val="000000"/>
          <w:sz w:val="28"/>
          <w:szCs w:val="28"/>
        </w:rPr>
      </w:pPr>
      <w:r w:rsidRPr="00176D9C">
        <w:rPr>
          <w:color w:val="000000"/>
          <w:sz w:val="28"/>
          <w:szCs w:val="28"/>
        </w:rPr>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14:paraId="47A19E50" w14:textId="77777777" w:rsidR="00E15593" w:rsidRPr="00176D9C" w:rsidRDefault="00E15593" w:rsidP="006617FD">
      <w:pPr>
        <w:widowControl w:val="0"/>
        <w:numPr>
          <w:ilvl w:val="1"/>
          <w:numId w:val="6"/>
        </w:numPr>
        <w:ind w:left="0" w:firstLine="709"/>
        <w:jc w:val="both"/>
        <w:rPr>
          <w:color w:val="000000"/>
          <w:sz w:val="28"/>
          <w:szCs w:val="28"/>
        </w:rPr>
      </w:pPr>
      <w:r w:rsidRPr="00176D9C">
        <w:rPr>
          <w:color w:val="000000"/>
          <w:sz w:val="28"/>
          <w:szCs w:val="28"/>
        </w:rPr>
        <w:t xml:space="preserve">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w:t>
      </w:r>
      <w:proofErr w:type="spellStart"/>
      <w:r w:rsidRPr="00176D9C">
        <w:rPr>
          <w:color w:val="000000"/>
          <w:sz w:val="28"/>
          <w:szCs w:val="28"/>
        </w:rPr>
        <w:t>сброшюровывается</w:t>
      </w:r>
      <w:proofErr w:type="spellEnd"/>
      <w:r w:rsidRPr="00176D9C">
        <w:rPr>
          <w:color w:val="000000"/>
          <w:sz w:val="28"/>
          <w:szCs w:val="28"/>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w:t>
      </w:r>
    </w:p>
    <w:p w14:paraId="1E433077" w14:textId="363B802D" w:rsidR="00C642D2" w:rsidRPr="00176D9C" w:rsidRDefault="00E15593" w:rsidP="006617FD">
      <w:pPr>
        <w:widowControl w:val="0"/>
        <w:numPr>
          <w:ilvl w:val="1"/>
          <w:numId w:val="6"/>
        </w:numPr>
        <w:ind w:left="0" w:firstLine="709"/>
        <w:jc w:val="both"/>
        <w:rPr>
          <w:color w:val="000000"/>
          <w:sz w:val="28"/>
          <w:szCs w:val="28"/>
        </w:rPr>
      </w:pPr>
      <w:r w:rsidRPr="00176D9C">
        <w:rPr>
          <w:color w:val="000000"/>
          <w:sz w:val="28"/>
          <w:szCs w:val="28"/>
        </w:rPr>
        <w:t xml:space="preserve">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w:t>
      </w:r>
      <w:r w:rsidR="00006FD8" w:rsidRPr="00176D9C">
        <w:rPr>
          <w:color w:val="000000"/>
          <w:sz w:val="28"/>
          <w:szCs w:val="28"/>
        </w:rPr>
        <w:t>ОБЪЕКТ</w:t>
      </w:r>
      <w:r w:rsidR="00B5428A">
        <w:rPr>
          <w:color w:val="000000"/>
          <w:sz w:val="28"/>
          <w:szCs w:val="28"/>
        </w:rPr>
        <w:t>ОВ ВОДОСНАБЖЕНИЯ БАРАНОВСКОГО МУНИЦИПАЛЬНОГО ОБРАЗОВАНИЯ АТКАРСКОГО МУНИЦИПАЛЬНОГО РАЙОНА САРАТОВСКОЙ ОБЛАСТИ.»</w:t>
      </w:r>
    </w:p>
    <w:p w14:paraId="12A71110" w14:textId="77777777" w:rsidR="00E15593" w:rsidRPr="00176D9C" w:rsidRDefault="00E15593" w:rsidP="006617FD">
      <w:pPr>
        <w:widowControl w:val="0"/>
        <w:numPr>
          <w:ilvl w:val="1"/>
          <w:numId w:val="6"/>
        </w:numPr>
        <w:ind w:left="0" w:firstLine="709"/>
        <w:jc w:val="both"/>
        <w:rPr>
          <w:color w:val="000000"/>
          <w:sz w:val="28"/>
          <w:szCs w:val="28"/>
        </w:rPr>
      </w:pPr>
      <w:r w:rsidRPr="00176D9C">
        <w:rPr>
          <w:color w:val="000000"/>
          <w:sz w:val="28"/>
          <w:szCs w:val="28"/>
        </w:rPr>
        <w:t xml:space="preserve"> На конверте с Заявкой также указывается наименование и адрес Заявителя.</w:t>
      </w:r>
    </w:p>
    <w:p w14:paraId="2E463F65" w14:textId="77777777" w:rsidR="00E15593" w:rsidRPr="00176D9C" w:rsidRDefault="00E15593" w:rsidP="006617FD">
      <w:pPr>
        <w:widowControl w:val="0"/>
        <w:numPr>
          <w:ilvl w:val="1"/>
          <w:numId w:val="6"/>
        </w:numPr>
        <w:ind w:left="0" w:firstLine="709"/>
        <w:jc w:val="both"/>
        <w:rPr>
          <w:color w:val="000000"/>
          <w:sz w:val="28"/>
          <w:szCs w:val="28"/>
        </w:rPr>
      </w:pPr>
      <w:r w:rsidRPr="00176D9C">
        <w:rPr>
          <w:color w:val="000000"/>
          <w:sz w:val="28"/>
          <w:szCs w:val="28"/>
        </w:rPr>
        <w:t>Конверт на местах склейки должен быть подписан уполномоченным лицом Заявителя и пропечатан печатью Заявителя (при ее наличии).</w:t>
      </w:r>
    </w:p>
    <w:p w14:paraId="57FAE274" w14:textId="77777777" w:rsidR="00E15593" w:rsidRPr="00176D9C" w:rsidRDefault="00E15593" w:rsidP="006617FD">
      <w:pPr>
        <w:widowControl w:val="0"/>
        <w:numPr>
          <w:ilvl w:val="1"/>
          <w:numId w:val="6"/>
        </w:numPr>
        <w:ind w:left="0" w:firstLine="709"/>
        <w:jc w:val="both"/>
        <w:rPr>
          <w:color w:val="000000"/>
          <w:sz w:val="28"/>
          <w:szCs w:val="28"/>
        </w:rPr>
      </w:pPr>
      <w:r w:rsidRPr="00176D9C">
        <w:rPr>
          <w:color w:val="000000"/>
          <w:sz w:val="28"/>
          <w:szCs w:val="28"/>
        </w:rPr>
        <w:t>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14:paraId="4ECE5109" w14:textId="77777777" w:rsidR="00CB7560" w:rsidRPr="00176D9C" w:rsidRDefault="00CB7560" w:rsidP="006617FD">
      <w:pPr>
        <w:widowControl w:val="0"/>
        <w:numPr>
          <w:ilvl w:val="1"/>
          <w:numId w:val="6"/>
        </w:numPr>
        <w:ind w:left="0" w:firstLine="709"/>
        <w:jc w:val="both"/>
        <w:rPr>
          <w:color w:val="000000"/>
          <w:sz w:val="28"/>
          <w:szCs w:val="28"/>
        </w:rPr>
      </w:pPr>
      <w:r w:rsidRPr="00176D9C">
        <w:rPr>
          <w:color w:val="000000"/>
          <w:sz w:val="28"/>
          <w:szCs w:val="28"/>
        </w:rPr>
        <w:t xml:space="preserve">Представленная в </w:t>
      </w:r>
      <w:r w:rsidR="009F1815" w:rsidRPr="00176D9C">
        <w:rPr>
          <w:color w:val="000000"/>
          <w:sz w:val="28"/>
          <w:szCs w:val="28"/>
        </w:rPr>
        <w:t xml:space="preserve">Конкурсную </w:t>
      </w:r>
      <w:r w:rsidRPr="00176D9C">
        <w:rPr>
          <w:color w:val="000000"/>
          <w:sz w:val="28"/>
          <w:szCs w:val="28"/>
        </w:rPr>
        <w:t xml:space="preserve">комиссию </w:t>
      </w:r>
      <w:r w:rsidR="009F1815" w:rsidRPr="00176D9C">
        <w:rPr>
          <w:color w:val="000000"/>
          <w:sz w:val="28"/>
          <w:szCs w:val="28"/>
        </w:rPr>
        <w:t xml:space="preserve">Заявка </w:t>
      </w:r>
      <w:r w:rsidRPr="00176D9C">
        <w:rPr>
          <w:color w:val="000000"/>
          <w:sz w:val="28"/>
          <w:szCs w:val="28"/>
        </w:rPr>
        <w:t xml:space="preserve">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w:t>
      </w:r>
      <w:r w:rsidR="009F1815" w:rsidRPr="00176D9C">
        <w:rPr>
          <w:color w:val="000000"/>
          <w:sz w:val="28"/>
          <w:szCs w:val="28"/>
        </w:rPr>
        <w:t>Заявок</w:t>
      </w:r>
      <w:r w:rsidRPr="00176D9C">
        <w:rPr>
          <w:color w:val="000000"/>
          <w:sz w:val="28"/>
          <w:szCs w:val="28"/>
        </w:rPr>
        <w:t xml:space="preserve">. На копии описи представленных </w:t>
      </w:r>
      <w:r w:rsidR="009F1815" w:rsidRPr="00176D9C">
        <w:rPr>
          <w:color w:val="000000"/>
          <w:sz w:val="28"/>
          <w:szCs w:val="28"/>
        </w:rPr>
        <w:t xml:space="preserve">Заявителем </w:t>
      </w:r>
      <w:r w:rsidRPr="00176D9C">
        <w:rPr>
          <w:color w:val="000000"/>
          <w:sz w:val="28"/>
          <w:szCs w:val="28"/>
        </w:rPr>
        <w:t xml:space="preserve">документов и материалов делается отметка о дате и времени </w:t>
      </w:r>
      <w:r w:rsidR="00B62B52" w:rsidRPr="00176D9C">
        <w:rPr>
          <w:color w:val="000000"/>
          <w:sz w:val="28"/>
          <w:szCs w:val="28"/>
        </w:rPr>
        <w:t>регистрации</w:t>
      </w:r>
      <w:r w:rsidR="00431451" w:rsidRPr="00176D9C">
        <w:rPr>
          <w:color w:val="000000"/>
          <w:sz w:val="28"/>
          <w:szCs w:val="28"/>
        </w:rPr>
        <w:t xml:space="preserve"> </w:t>
      </w:r>
      <w:r w:rsidR="009F1815" w:rsidRPr="00176D9C">
        <w:rPr>
          <w:color w:val="000000"/>
          <w:sz w:val="28"/>
          <w:szCs w:val="28"/>
        </w:rPr>
        <w:t xml:space="preserve">Заявки </w:t>
      </w:r>
      <w:r w:rsidR="00B62B52" w:rsidRPr="00176D9C">
        <w:rPr>
          <w:color w:val="000000"/>
          <w:sz w:val="28"/>
          <w:szCs w:val="28"/>
        </w:rPr>
        <w:t xml:space="preserve">в журнале заявок </w:t>
      </w:r>
      <w:r w:rsidRPr="00176D9C">
        <w:rPr>
          <w:color w:val="000000"/>
          <w:sz w:val="28"/>
          <w:szCs w:val="28"/>
        </w:rPr>
        <w:t xml:space="preserve">с указанием номера этой </w:t>
      </w:r>
      <w:r w:rsidR="009F1815" w:rsidRPr="00176D9C">
        <w:rPr>
          <w:color w:val="000000"/>
          <w:sz w:val="28"/>
          <w:szCs w:val="28"/>
        </w:rPr>
        <w:t>Заявки</w:t>
      </w:r>
      <w:r w:rsidRPr="00176D9C">
        <w:rPr>
          <w:color w:val="000000"/>
          <w:sz w:val="28"/>
          <w:szCs w:val="28"/>
        </w:rPr>
        <w:t>.</w:t>
      </w:r>
    </w:p>
    <w:p w14:paraId="5C079864" w14:textId="77777777" w:rsidR="005A55FC" w:rsidRPr="00176D9C" w:rsidRDefault="00AB4044" w:rsidP="006617FD">
      <w:pPr>
        <w:widowControl w:val="0"/>
        <w:numPr>
          <w:ilvl w:val="1"/>
          <w:numId w:val="6"/>
        </w:numPr>
        <w:autoSpaceDE w:val="0"/>
        <w:autoSpaceDN w:val="0"/>
        <w:adjustRightInd w:val="0"/>
        <w:ind w:left="0" w:firstLine="709"/>
        <w:jc w:val="both"/>
        <w:rPr>
          <w:bCs/>
          <w:color w:val="000000"/>
          <w:sz w:val="28"/>
          <w:szCs w:val="28"/>
        </w:rPr>
      </w:pPr>
      <w:r w:rsidRPr="00176D9C">
        <w:rPr>
          <w:sz w:val="28"/>
          <w:szCs w:val="28"/>
        </w:rPr>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r w:rsidR="005B55AE" w:rsidRPr="00176D9C">
        <w:rPr>
          <w:sz w:val="28"/>
          <w:szCs w:val="28"/>
        </w:rPr>
        <w:t xml:space="preserve"> </w:t>
      </w:r>
    </w:p>
    <w:p w14:paraId="2A6E112A" w14:textId="77777777" w:rsidR="003911EA" w:rsidRPr="00176D9C" w:rsidRDefault="003911EA" w:rsidP="003911EA">
      <w:pPr>
        <w:widowControl w:val="0"/>
        <w:autoSpaceDE w:val="0"/>
        <w:autoSpaceDN w:val="0"/>
        <w:adjustRightInd w:val="0"/>
        <w:ind w:left="709"/>
        <w:jc w:val="both"/>
        <w:rPr>
          <w:bCs/>
          <w:color w:val="000000"/>
          <w:sz w:val="28"/>
          <w:szCs w:val="28"/>
        </w:rPr>
      </w:pPr>
    </w:p>
    <w:p w14:paraId="5B95541E" w14:textId="77777777" w:rsidR="006714DD" w:rsidRPr="00176D9C" w:rsidRDefault="00CB7560" w:rsidP="006617FD">
      <w:pPr>
        <w:pStyle w:val="10"/>
        <w:numPr>
          <w:ilvl w:val="0"/>
          <w:numId w:val="6"/>
        </w:numPr>
        <w:spacing w:before="0" w:after="0"/>
        <w:rPr>
          <w:sz w:val="28"/>
          <w:szCs w:val="28"/>
        </w:rPr>
      </w:pPr>
      <w:bookmarkStart w:id="18" w:name="_Toc420510607"/>
      <w:r w:rsidRPr="00176D9C">
        <w:rPr>
          <w:sz w:val="28"/>
          <w:szCs w:val="28"/>
        </w:rPr>
        <w:t xml:space="preserve">Место и срок предоставления </w:t>
      </w:r>
      <w:r w:rsidR="00AD4E3E" w:rsidRPr="00176D9C">
        <w:rPr>
          <w:sz w:val="28"/>
          <w:szCs w:val="28"/>
        </w:rPr>
        <w:t>Заявок</w:t>
      </w:r>
      <w:bookmarkEnd w:id="18"/>
    </w:p>
    <w:p w14:paraId="0AC8F744" w14:textId="77777777" w:rsidR="006714DD" w:rsidRPr="00176D9C" w:rsidRDefault="006714DD" w:rsidP="006617FD">
      <w:pPr>
        <w:autoSpaceDE w:val="0"/>
        <w:autoSpaceDN w:val="0"/>
        <w:adjustRightInd w:val="0"/>
        <w:jc w:val="center"/>
        <w:rPr>
          <w:sz w:val="28"/>
          <w:szCs w:val="28"/>
        </w:rPr>
      </w:pPr>
    </w:p>
    <w:p w14:paraId="5AC2A28D" w14:textId="2175F4CB" w:rsidR="004F37DC" w:rsidRPr="00176D9C" w:rsidRDefault="00CB7560" w:rsidP="006617FD">
      <w:pPr>
        <w:widowControl w:val="0"/>
        <w:numPr>
          <w:ilvl w:val="1"/>
          <w:numId w:val="6"/>
        </w:numPr>
        <w:ind w:left="0" w:firstLine="709"/>
        <w:jc w:val="both"/>
        <w:rPr>
          <w:color w:val="000000"/>
          <w:sz w:val="28"/>
          <w:szCs w:val="28"/>
        </w:rPr>
      </w:pPr>
      <w:r w:rsidRPr="00176D9C">
        <w:rPr>
          <w:color w:val="000000"/>
          <w:sz w:val="28"/>
          <w:szCs w:val="28"/>
        </w:rPr>
        <w:t xml:space="preserve">Заявка должна быть </w:t>
      </w:r>
      <w:r w:rsidR="00C44A08" w:rsidRPr="00176D9C">
        <w:rPr>
          <w:color w:val="000000"/>
          <w:sz w:val="28"/>
          <w:szCs w:val="28"/>
        </w:rPr>
        <w:t>пре</w:t>
      </w:r>
      <w:r w:rsidRPr="00176D9C">
        <w:rPr>
          <w:color w:val="000000"/>
          <w:sz w:val="28"/>
          <w:szCs w:val="28"/>
        </w:rPr>
        <w:t xml:space="preserve">дставлена в </w:t>
      </w:r>
      <w:r w:rsidR="00F4656D" w:rsidRPr="00176D9C">
        <w:rPr>
          <w:color w:val="000000"/>
          <w:sz w:val="28"/>
          <w:szCs w:val="28"/>
        </w:rPr>
        <w:t xml:space="preserve">Конкурсную </w:t>
      </w:r>
      <w:r w:rsidRPr="00176D9C">
        <w:rPr>
          <w:color w:val="000000"/>
          <w:sz w:val="28"/>
          <w:szCs w:val="28"/>
        </w:rPr>
        <w:t>комиссию по адресу:</w:t>
      </w:r>
      <w:r w:rsidR="00B5428A">
        <w:rPr>
          <w:color w:val="000000"/>
          <w:sz w:val="28"/>
          <w:szCs w:val="28"/>
        </w:rPr>
        <w:t xml:space="preserve"> </w:t>
      </w:r>
      <w:bookmarkStart w:id="19" w:name="_Hlk193110350"/>
      <w:r w:rsidR="004F37DC" w:rsidRPr="00B5428A">
        <w:rPr>
          <w:sz w:val="28"/>
          <w:szCs w:val="28"/>
          <w:shd w:val="clear" w:color="auto" w:fill="FBFBFB"/>
          <w:lang w:eastAsia="zh-CN"/>
        </w:rPr>
        <w:t>412</w:t>
      </w:r>
      <w:r w:rsidR="00B5428A" w:rsidRPr="00B5428A">
        <w:rPr>
          <w:sz w:val="28"/>
          <w:szCs w:val="28"/>
          <w:shd w:val="clear" w:color="auto" w:fill="FBFBFB"/>
          <w:lang w:eastAsia="zh-CN"/>
        </w:rPr>
        <w:t>419,</w:t>
      </w:r>
      <w:r w:rsidR="004F37DC" w:rsidRPr="00B5428A">
        <w:rPr>
          <w:sz w:val="28"/>
          <w:szCs w:val="28"/>
          <w:shd w:val="clear" w:color="auto" w:fill="FBFBFB"/>
          <w:lang w:eastAsia="zh-CN"/>
        </w:rPr>
        <w:t xml:space="preserve"> Саратовская область, </w:t>
      </w:r>
      <w:r w:rsidR="00B5428A" w:rsidRPr="00B5428A">
        <w:rPr>
          <w:sz w:val="28"/>
          <w:szCs w:val="28"/>
          <w:shd w:val="clear" w:color="auto" w:fill="FBFBFB"/>
          <w:lang w:eastAsia="zh-CN"/>
        </w:rPr>
        <w:t>Аткарский район, с. Барановка, ул. Советская, д. 23</w:t>
      </w:r>
      <w:r w:rsidR="004F37DC" w:rsidRPr="00B5428A">
        <w:rPr>
          <w:sz w:val="28"/>
          <w:szCs w:val="28"/>
          <w:lang w:eastAsia="zh-CN"/>
        </w:rPr>
        <w:t>, в рабочие дни с понедельника-пятницу с 10:00 до 17:00 (по местному времени), перерыв на обед с 1</w:t>
      </w:r>
      <w:r w:rsidR="00B5428A" w:rsidRPr="00B5428A">
        <w:rPr>
          <w:sz w:val="28"/>
          <w:szCs w:val="28"/>
          <w:lang w:eastAsia="zh-CN"/>
        </w:rPr>
        <w:t>3</w:t>
      </w:r>
      <w:r w:rsidR="004F37DC" w:rsidRPr="00B5428A">
        <w:rPr>
          <w:sz w:val="28"/>
          <w:szCs w:val="28"/>
          <w:lang w:eastAsia="zh-CN"/>
        </w:rPr>
        <w:t>:00 до</w:t>
      </w:r>
      <w:r w:rsidR="00DE486D" w:rsidRPr="00B5428A">
        <w:rPr>
          <w:sz w:val="28"/>
          <w:szCs w:val="28"/>
          <w:lang w:eastAsia="zh-CN"/>
        </w:rPr>
        <w:t xml:space="preserve"> 1</w:t>
      </w:r>
      <w:r w:rsidR="00B5428A" w:rsidRPr="00B5428A">
        <w:rPr>
          <w:sz w:val="28"/>
          <w:szCs w:val="28"/>
          <w:lang w:eastAsia="zh-CN"/>
        </w:rPr>
        <w:t>4</w:t>
      </w:r>
      <w:r w:rsidR="00DE486D" w:rsidRPr="00B5428A">
        <w:rPr>
          <w:sz w:val="28"/>
          <w:szCs w:val="28"/>
          <w:lang w:eastAsia="zh-CN"/>
        </w:rPr>
        <w:t xml:space="preserve">:00 (по местному времени) с </w:t>
      </w:r>
      <w:r w:rsidR="008C6A97">
        <w:rPr>
          <w:sz w:val="28"/>
          <w:szCs w:val="28"/>
          <w:lang w:eastAsia="zh-CN"/>
        </w:rPr>
        <w:t>19</w:t>
      </w:r>
      <w:r w:rsidR="00B5428A" w:rsidRPr="00B5428A">
        <w:rPr>
          <w:sz w:val="28"/>
          <w:szCs w:val="28"/>
          <w:lang w:eastAsia="zh-CN"/>
        </w:rPr>
        <w:t>.0</w:t>
      </w:r>
      <w:r w:rsidR="008C6A97">
        <w:rPr>
          <w:sz w:val="28"/>
          <w:szCs w:val="28"/>
          <w:lang w:eastAsia="zh-CN"/>
        </w:rPr>
        <w:t>3</w:t>
      </w:r>
      <w:r w:rsidR="00B5428A" w:rsidRPr="00B5428A">
        <w:rPr>
          <w:sz w:val="28"/>
          <w:szCs w:val="28"/>
          <w:lang w:eastAsia="zh-CN"/>
        </w:rPr>
        <w:t>.2025</w:t>
      </w:r>
      <w:r w:rsidR="004F37DC" w:rsidRPr="00B5428A">
        <w:rPr>
          <w:color w:val="000000"/>
          <w:sz w:val="28"/>
          <w:szCs w:val="28"/>
        </w:rPr>
        <w:t xml:space="preserve"> года по </w:t>
      </w:r>
      <w:r w:rsidR="00692CC2">
        <w:rPr>
          <w:color w:val="000000"/>
          <w:sz w:val="28"/>
          <w:szCs w:val="28"/>
        </w:rPr>
        <w:t>07.05</w:t>
      </w:r>
      <w:r w:rsidR="00B5428A" w:rsidRPr="00B5428A">
        <w:rPr>
          <w:color w:val="000000"/>
          <w:sz w:val="28"/>
          <w:szCs w:val="28"/>
        </w:rPr>
        <w:t>.2025</w:t>
      </w:r>
      <w:r w:rsidR="004F37DC" w:rsidRPr="00B5428A">
        <w:rPr>
          <w:color w:val="000000"/>
          <w:sz w:val="28"/>
          <w:szCs w:val="28"/>
        </w:rPr>
        <w:t xml:space="preserve"> года.</w:t>
      </w:r>
      <w:bookmarkEnd w:id="19"/>
    </w:p>
    <w:p w14:paraId="77E2D38F" w14:textId="77777777" w:rsidR="00E15593" w:rsidRPr="00176D9C" w:rsidRDefault="00E15593" w:rsidP="006617FD">
      <w:pPr>
        <w:widowControl w:val="0"/>
        <w:numPr>
          <w:ilvl w:val="1"/>
          <w:numId w:val="6"/>
        </w:numPr>
        <w:ind w:left="0" w:firstLine="709"/>
        <w:jc w:val="both"/>
        <w:rPr>
          <w:color w:val="000000"/>
          <w:sz w:val="28"/>
          <w:szCs w:val="28"/>
        </w:rPr>
      </w:pPr>
      <w:r w:rsidRPr="00176D9C">
        <w:rPr>
          <w:color w:val="000000"/>
          <w:sz w:val="28"/>
          <w:szCs w:val="28"/>
        </w:rPr>
        <w:t>Срок поступления Заявки определяется по дате и времени регистрации конверта с Заявкой в журнале регистрации Заявок.</w:t>
      </w:r>
    </w:p>
    <w:p w14:paraId="53DB1B12" w14:textId="23B82961" w:rsidR="00E15593" w:rsidRPr="00176D9C" w:rsidRDefault="00E15593" w:rsidP="006617FD">
      <w:pPr>
        <w:widowControl w:val="0"/>
        <w:numPr>
          <w:ilvl w:val="1"/>
          <w:numId w:val="6"/>
        </w:numPr>
        <w:ind w:left="0" w:firstLine="709"/>
        <w:jc w:val="both"/>
        <w:rPr>
          <w:color w:val="000000"/>
          <w:sz w:val="28"/>
          <w:szCs w:val="28"/>
        </w:rPr>
      </w:pPr>
      <w:r w:rsidRPr="00176D9C">
        <w:rPr>
          <w:color w:val="000000"/>
          <w:sz w:val="28"/>
          <w:szCs w:val="28"/>
        </w:rPr>
        <w:t xml:space="preserve">Конверт с Заявкой, представленной в Конкурсную комиссию по </w:t>
      </w:r>
      <w:r w:rsidRPr="00176D9C">
        <w:rPr>
          <w:color w:val="000000"/>
          <w:sz w:val="28"/>
          <w:szCs w:val="28"/>
        </w:rPr>
        <w:lastRenderedPageBreak/>
        <w:t xml:space="preserve">истечении срока представления Заявок, установленного в пункте </w:t>
      </w:r>
      <w:r w:rsidR="00F40489" w:rsidRPr="00176D9C">
        <w:rPr>
          <w:color w:val="000000"/>
          <w:sz w:val="28"/>
          <w:szCs w:val="28"/>
        </w:rPr>
        <w:t>9</w:t>
      </w:r>
      <w:r w:rsidRPr="00176D9C">
        <w:rPr>
          <w:color w:val="000000"/>
          <w:sz w:val="28"/>
          <w:szCs w:val="28"/>
        </w:rPr>
        <w:t>.1</w:t>
      </w:r>
      <w:r w:rsidR="006625CB" w:rsidRPr="00176D9C">
        <w:rPr>
          <w:color w:val="000000"/>
          <w:sz w:val="28"/>
          <w:szCs w:val="28"/>
        </w:rPr>
        <w:t>.</w:t>
      </w:r>
      <w:r w:rsidR="00692CC2">
        <w:rPr>
          <w:color w:val="000000"/>
          <w:sz w:val="28"/>
          <w:szCs w:val="28"/>
        </w:rPr>
        <w:t xml:space="preserve"> </w:t>
      </w:r>
      <w:r w:rsidR="005A55FC" w:rsidRPr="00176D9C">
        <w:rPr>
          <w:color w:val="000000"/>
          <w:sz w:val="28"/>
          <w:szCs w:val="28"/>
        </w:rPr>
        <w:t>Конкурсной документации</w:t>
      </w:r>
      <w:r w:rsidRPr="00176D9C">
        <w:rPr>
          <w:color w:val="000000"/>
          <w:sz w:val="28"/>
          <w:szCs w:val="28"/>
        </w:rPr>
        <w:t>,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14:paraId="17AA60C7" w14:textId="77777777" w:rsidR="00E15593" w:rsidRPr="00176D9C" w:rsidRDefault="00E15593" w:rsidP="006617FD">
      <w:pPr>
        <w:widowControl w:val="0"/>
        <w:numPr>
          <w:ilvl w:val="1"/>
          <w:numId w:val="6"/>
        </w:numPr>
        <w:ind w:left="0" w:firstLine="709"/>
        <w:jc w:val="both"/>
        <w:rPr>
          <w:color w:val="000000"/>
          <w:sz w:val="28"/>
          <w:szCs w:val="28"/>
        </w:rPr>
      </w:pPr>
      <w:r w:rsidRPr="00176D9C">
        <w:rPr>
          <w:color w:val="000000"/>
          <w:sz w:val="28"/>
          <w:szCs w:val="28"/>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14:paraId="7E4F6098" w14:textId="77777777" w:rsidR="00896488" w:rsidRPr="00176D9C" w:rsidRDefault="00896488" w:rsidP="006617FD">
      <w:pPr>
        <w:widowControl w:val="0"/>
        <w:ind w:left="709"/>
        <w:jc w:val="both"/>
        <w:rPr>
          <w:rFonts w:eastAsia="Times New Roman CYR"/>
          <w:color w:val="000000"/>
          <w:sz w:val="28"/>
          <w:szCs w:val="28"/>
        </w:rPr>
      </w:pPr>
    </w:p>
    <w:p w14:paraId="4639B129" w14:textId="77777777" w:rsidR="00775F86" w:rsidRPr="00176D9C" w:rsidRDefault="00775F86" w:rsidP="006617FD">
      <w:pPr>
        <w:pStyle w:val="10"/>
        <w:numPr>
          <w:ilvl w:val="0"/>
          <w:numId w:val="6"/>
        </w:numPr>
        <w:spacing w:before="0" w:after="0"/>
        <w:rPr>
          <w:sz w:val="28"/>
          <w:szCs w:val="28"/>
        </w:rPr>
      </w:pPr>
      <w:bookmarkStart w:id="20" w:name="_Toc420510608"/>
      <w:r w:rsidRPr="00176D9C">
        <w:rPr>
          <w:sz w:val="28"/>
          <w:szCs w:val="28"/>
        </w:rPr>
        <w:t xml:space="preserve">Порядок, место и срок предоставления </w:t>
      </w:r>
      <w:r w:rsidR="00647C64" w:rsidRPr="00176D9C">
        <w:rPr>
          <w:sz w:val="28"/>
          <w:szCs w:val="28"/>
        </w:rPr>
        <w:t xml:space="preserve">Конкурсной </w:t>
      </w:r>
      <w:r w:rsidRPr="00176D9C">
        <w:rPr>
          <w:sz w:val="28"/>
          <w:szCs w:val="28"/>
        </w:rPr>
        <w:t>документации</w:t>
      </w:r>
      <w:bookmarkEnd w:id="20"/>
    </w:p>
    <w:p w14:paraId="2E4E5B2C" w14:textId="77777777" w:rsidR="000F3DB8" w:rsidRPr="00176D9C" w:rsidRDefault="000F3DB8" w:rsidP="006617FD">
      <w:pPr>
        <w:pStyle w:val="western"/>
        <w:spacing w:before="0" w:beforeAutospacing="0" w:after="0" w:afterAutospacing="0"/>
        <w:ind w:left="357"/>
        <w:jc w:val="both"/>
        <w:rPr>
          <w:rFonts w:eastAsia="Times New Roman CYR"/>
          <w:b/>
          <w:bCs/>
          <w:color w:val="000000"/>
          <w:sz w:val="28"/>
          <w:szCs w:val="28"/>
        </w:rPr>
      </w:pPr>
    </w:p>
    <w:p w14:paraId="774AD258" w14:textId="59B22DB2" w:rsidR="00B5428A" w:rsidRPr="00176D9C" w:rsidRDefault="00CB7560" w:rsidP="00B5428A">
      <w:pPr>
        <w:widowControl w:val="0"/>
        <w:numPr>
          <w:ilvl w:val="1"/>
          <w:numId w:val="6"/>
        </w:numPr>
        <w:ind w:left="0" w:firstLine="709"/>
        <w:jc w:val="both"/>
        <w:rPr>
          <w:color w:val="000000"/>
          <w:sz w:val="28"/>
          <w:szCs w:val="28"/>
        </w:rPr>
      </w:pPr>
      <w:r w:rsidRPr="00B5428A">
        <w:rPr>
          <w:color w:val="000000"/>
          <w:sz w:val="28"/>
          <w:szCs w:val="28"/>
        </w:rPr>
        <w:t>Конкурсная документация пред</w:t>
      </w:r>
      <w:r w:rsidR="001F6BA0" w:rsidRPr="00B5428A">
        <w:rPr>
          <w:color w:val="000000"/>
          <w:sz w:val="28"/>
          <w:szCs w:val="28"/>
        </w:rPr>
        <w:t>о</w:t>
      </w:r>
      <w:r w:rsidRPr="00B5428A">
        <w:rPr>
          <w:color w:val="000000"/>
          <w:sz w:val="28"/>
          <w:szCs w:val="28"/>
        </w:rPr>
        <w:t>ставляется в письменной форме на основании поданного в письменной форме заявления любого заинтересованного лица</w:t>
      </w:r>
      <w:r w:rsidR="003911EA" w:rsidRPr="00B5428A">
        <w:rPr>
          <w:color w:val="000000"/>
          <w:sz w:val="28"/>
          <w:szCs w:val="28"/>
        </w:rPr>
        <w:t xml:space="preserve"> </w:t>
      </w:r>
      <w:r w:rsidR="00B57608" w:rsidRPr="00B5428A">
        <w:rPr>
          <w:color w:val="000000"/>
          <w:sz w:val="28"/>
          <w:szCs w:val="28"/>
        </w:rPr>
        <w:t>по адресу:</w:t>
      </w:r>
      <w:r w:rsidR="00B5428A" w:rsidRPr="00B5428A">
        <w:rPr>
          <w:color w:val="000000"/>
          <w:sz w:val="28"/>
          <w:szCs w:val="28"/>
        </w:rPr>
        <w:t xml:space="preserve"> </w:t>
      </w:r>
      <w:r w:rsidR="00B5428A" w:rsidRPr="00B5428A">
        <w:rPr>
          <w:sz w:val="28"/>
          <w:szCs w:val="28"/>
          <w:shd w:val="clear" w:color="auto" w:fill="FBFBFB"/>
          <w:lang w:eastAsia="zh-CN"/>
        </w:rPr>
        <w:t>412419, Саратовская область, Аткарский район, с. Барановка, ул. Советская, д. 23</w:t>
      </w:r>
      <w:r w:rsidR="00B5428A" w:rsidRPr="00B5428A">
        <w:rPr>
          <w:sz w:val="28"/>
          <w:szCs w:val="28"/>
          <w:lang w:eastAsia="zh-CN"/>
        </w:rPr>
        <w:t xml:space="preserve">, в рабочие дни с понедельника-пятницу с 10:00 до 17:00 (по местному времени), в перерыв на обед с 13:00 до 14:00 (по местному времени) с </w:t>
      </w:r>
      <w:r w:rsidR="00692CC2">
        <w:rPr>
          <w:sz w:val="28"/>
          <w:szCs w:val="28"/>
          <w:lang w:eastAsia="zh-CN"/>
        </w:rPr>
        <w:t>19.03</w:t>
      </w:r>
      <w:r w:rsidR="00B5428A" w:rsidRPr="00B5428A">
        <w:rPr>
          <w:sz w:val="28"/>
          <w:szCs w:val="28"/>
          <w:lang w:eastAsia="zh-CN"/>
        </w:rPr>
        <w:t>.2025</w:t>
      </w:r>
      <w:r w:rsidR="00B5428A" w:rsidRPr="00B5428A">
        <w:rPr>
          <w:color w:val="000000"/>
          <w:sz w:val="28"/>
          <w:szCs w:val="28"/>
        </w:rPr>
        <w:t xml:space="preserve"> года по </w:t>
      </w:r>
      <w:r w:rsidR="00692CC2">
        <w:rPr>
          <w:color w:val="000000"/>
          <w:sz w:val="28"/>
          <w:szCs w:val="28"/>
        </w:rPr>
        <w:t>07</w:t>
      </w:r>
      <w:r w:rsidR="00B5428A" w:rsidRPr="00B5428A">
        <w:rPr>
          <w:color w:val="000000"/>
          <w:sz w:val="28"/>
          <w:szCs w:val="28"/>
        </w:rPr>
        <w:t>.05.2025 года.</w:t>
      </w:r>
    </w:p>
    <w:p w14:paraId="692504F5" w14:textId="1FF1857A" w:rsidR="006714DD" w:rsidRPr="00B5428A" w:rsidRDefault="00943C06" w:rsidP="006F47F4">
      <w:pPr>
        <w:widowControl w:val="0"/>
        <w:numPr>
          <w:ilvl w:val="1"/>
          <w:numId w:val="6"/>
        </w:numPr>
        <w:ind w:left="0" w:firstLine="709"/>
        <w:jc w:val="both"/>
        <w:rPr>
          <w:color w:val="000000"/>
          <w:sz w:val="28"/>
          <w:szCs w:val="28"/>
        </w:rPr>
      </w:pPr>
      <w:r w:rsidRPr="00B5428A">
        <w:rPr>
          <w:color w:val="000000"/>
          <w:sz w:val="28"/>
          <w:szCs w:val="28"/>
        </w:rPr>
        <w:t xml:space="preserve">Конкурсная документация </w:t>
      </w:r>
      <w:r w:rsidR="003100AD" w:rsidRPr="00B5428A">
        <w:rPr>
          <w:color w:val="000000"/>
          <w:sz w:val="28"/>
          <w:szCs w:val="28"/>
        </w:rPr>
        <w:t xml:space="preserve">доступна для ознакомления </w:t>
      </w:r>
      <w:r w:rsidRPr="00B5428A">
        <w:rPr>
          <w:color w:val="000000"/>
          <w:sz w:val="28"/>
          <w:szCs w:val="28"/>
        </w:rPr>
        <w:t xml:space="preserve">на Официальных сайтах </w:t>
      </w:r>
      <w:r w:rsidR="003100AD" w:rsidRPr="00B5428A">
        <w:rPr>
          <w:color w:val="000000"/>
          <w:sz w:val="28"/>
          <w:szCs w:val="28"/>
        </w:rPr>
        <w:t>без взимания платы</w:t>
      </w:r>
      <w:r w:rsidR="00210BC0" w:rsidRPr="00B5428A">
        <w:rPr>
          <w:color w:val="000000"/>
          <w:sz w:val="28"/>
          <w:szCs w:val="28"/>
        </w:rPr>
        <w:t>.</w:t>
      </w:r>
    </w:p>
    <w:p w14:paraId="4C3C200B" w14:textId="77777777" w:rsidR="002F77E9" w:rsidRPr="00176D9C" w:rsidRDefault="002F77E9" w:rsidP="006617FD">
      <w:pPr>
        <w:pStyle w:val="western"/>
        <w:spacing w:before="0" w:beforeAutospacing="0" w:after="0" w:afterAutospacing="0"/>
        <w:jc w:val="both"/>
        <w:rPr>
          <w:b/>
          <w:color w:val="000000"/>
          <w:sz w:val="28"/>
          <w:szCs w:val="28"/>
        </w:rPr>
      </w:pPr>
    </w:p>
    <w:p w14:paraId="39A61532" w14:textId="77777777" w:rsidR="006714DD" w:rsidRPr="00176D9C" w:rsidRDefault="00775F86" w:rsidP="006617FD">
      <w:pPr>
        <w:pStyle w:val="10"/>
        <w:numPr>
          <w:ilvl w:val="0"/>
          <w:numId w:val="6"/>
        </w:numPr>
        <w:spacing w:before="0" w:after="0"/>
        <w:rPr>
          <w:sz w:val="28"/>
          <w:szCs w:val="28"/>
        </w:rPr>
      </w:pPr>
      <w:bookmarkStart w:id="21" w:name="_Toc420510609"/>
      <w:r w:rsidRPr="00176D9C">
        <w:rPr>
          <w:sz w:val="28"/>
          <w:szCs w:val="28"/>
        </w:rPr>
        <w:t>Порядок</w:t>
      </w:r>
      <w:r w:rsidR="00E62941" w:rsidRPr="00176D9C">
        <w:rPr>
          <w:sz w:val="28"/>
          <w:szCs w:val="28"/>
        </w:rPr>
        <w:t xml:space="preserve"> и срок</w:t>
      </w:r>
      <w:r w:rsidRPr="00176D9C">
        <w:rPr>
          <w:sz w:val="28"/>
          <w:szCs w:val="28"/>
        </w:rPr>
        <w:t xml:space="preserve"> предоставления разъяснений положений</w:t>
      </w:r>
      <w:r w:rsidR="005B55AE" w:rsidRPr="00176D9C">
        <w:rPr>
          <w:sz w:val="28"/>
          <w:szCs w:val="28"/>
        </w:rPr>
        <w:t xml:space="preserve"> </w:t>
      </w:r>
      <w:r w:rsidR="00647C64" w:rsidRPr="00176D9C">
        <w:rPr>
          <w:sz w:val="28"/>
          <w:szCs w:val="28"/>
        </w:rPr>
        <w:t>Конкурсной</w:t>
      </w:r>
      <w:r w:rsidR="003911EA" w:rsidRPr="00176D9C">
        <w:rPr>
          <w:sz w:val="28"/>
          <w:szCs w:val="28"/>
        </w:rPr>
        <w:t xml:space="preserve"> </w:t>
      </w:r>
      <w:r w:rsidRPr="00176D9C">
        <w:rPr>
          <w:sz w:val="28"/>
          <w:szCs w:val="28"/>
        </w:rPr>
        <w:t>документации</w:t>
      </w:r>
      <w:bookmarkEnd w:id="21"/>
    </w:p>
    <w:p w14:paraId="3387F8C8" w14:textId="77777777" w:rsidR="00811D12" w:rsidRPr="00176D9C" w:rsidRDefault="00811D12" w:rsidP="006617FD">
      <w:pPr>
        <w:pStyle w:val="Standard"/>
        <w:autoSpaceDE w:val="0"/>
        <w:jc w:val="center"/>
        <w:rPr>
          <w:rFonts w:eastAsia="Times New Roman CYR" w:cs="Times New Roman"/>
          <w:b/>
          <w:color w:val="000000"/>
          <w:sz w:val="28"/>
          <w:szCs w:val="28"/>
          <w:lang w:val="ru-RU"/>
        </w:rPr>
      </w:pPr>
    </w:p>
    <w:p w14:paraId="025FCD6D" w14:textId="77777777" w:rsidR="006714DD" w:rsidRPr="00176D9C" w:rsidRDefault="00775F86" w:rsidP="006617FD">
      <w:pPr>
        <w:widowControl w:val="0"/>
        <w:numPr>
          <w:ilvl w:val="1"/>
          <w:numId w:val="6"/>
        </w:numPr>
        <w:ind w:left="0" w:firstLine="709"/>
        <w:jc w:val="both"/>
        <w:rPr>
          <w:color w:val="000000"/>
          <w:sz w:val="28"/>
          <w:szCs w:val="28"/>
        </w:rPr>
      </w:pPr>
      <w:r w:rsidRPr="00176D9C">
        <w:rPr>
          <w:color w:val="000000"/>
          <w:sz w:val="28"/>
          <w:szCs w:val="28"/>
        </w:rPr>
        <w:t xml:space="preserve">Заявитель вправе обратиться в </w:t>
      </w:r>
      <w:r w:rsidR="008F616A" w:rsidRPr="00176D9C">
        <w:rPr>
          <w:color w:val="000000"/>
          <w:sz w:val="28"/>
          <w:szCs w:val="28"/>
        </w:rPr>
        <w:t xml:space="preserve">Конкурсную </w:t>
      </w:r>
      <w:r w:rsidRPr="00176D9C">
        <w:rPr>
          <w:color w:val="000000"/>
          <w:sz w:val="28"/>
          <w:szCs w:val="28"/>
        </w:rPr>
        <w:t xml:space="preserve">комиссию за разъяснениями положений </w:t>
      </w:r>
      <w:r w:rsidR="008F616A" w:rsidRPr="00176D9C">
        <w:rPr>
          <w:color w:val="000000"/>
          <w:sz w:val="28"/>
          <w:szCs w:val="28"/>
        </w:rPr>
        <w:t xml:space="preserve">Конкурсной </w:t>
      </w:r>
      <w:r w:rsidRPr="00176D9C">
        <w:rPr>
          <w:color w:val="000000"/>
          <w:sz w:val="28"/>
          <w:szCs w:val="28"/>
        </w:rPr>
        <w:t xml:space="preserve">документации, оформив </w:t>
      </w:r>
      <w:r w:rsidR="00BA5DE7" w:rsidRPr="00176D9C">
        <w:rPr>
          <w:color w:val="000000"/>
          <w:sz w:val="28"/>
          <w:szCs w:val="28"/>
        </w:rPr>
        <w:t xml:space="preserve">запрос </w:t>
      </w:r>
      <w:r w:rsidRPr="00176D9C">
        <w:rPr>
          <w:color w:val="000000"/>
          <w:sz w:val="28"/>
          <w:szCs w:val="28"/>
        </w:rPr>
        <w:t>письменно.</w:t>
      </w:r>
    </w:p>
    <w:p w14:paraId="30588DFD" w14:textId="77777777" w:rsidR="006714DD" w:rsidRPr="00176D9C" w:rsidRDefault="00775F86" w:rsidP="006617FD">
      <w:pPr>
        <w:widowControl w:val="0"/>
        <w:numPr>
          <w:ilvl w:val="1"/>
          <w:numId w:val="6"/>
        </w:numPr>
        <w:ind w:left="0" w:firstLine="709"/>
        <w:jc w:val="both"/>
        <w:rPr>
          <w:color w:val="000000"/>
          <w:sz w:val="28"/>
          <w:szCs w:val="28"/>
        </w:rPr>
      </w:pPr>
      <w:r w:rsidRPr="00176D9C">
        <w:rPr>
          <w:color w:val="000000"/>
          <w:sz w:val="28"/>
          <w:szCs w:val="28"/>
        </w:rPr>
        <w:t xml:space="preserve">Конкурсная комиссия обязана предоставлять в письменной форме разъяснения положений </w:t>
      </w:r>
      <w:r w:rsidR="008F616A" w:rsidRPr="00176D9C">
        <w:rPr>
          <w:color w:val="000000"/>
          <w:sz w:val="28"/>
          <w:szCs w:val="28"/>
        </w:rPr>
        <w:t xml:space="preserve">Конкурсной </w:t>
      </w:r>
      <w:r w:rsidRPr="00176D9C">
        <w:rPr>
          <w:color w:val="000000"/>
          <w:sz w:val="28"/>
          <w:szCs w:val="28"/>
        </w:rPr>
        <w:t xml:space="preserve">документации по запросу </w:t>
      </w:r>
      <w:r w:rsidR="008F616A" w:rsidRPr="00176D9C">
        <w:rPr>
          <w:color w:val="000000"/>
          <w:sz w:val="28"/>
          <w:szCs w:val="28"/>
        </w:rPr>
        <w:t>Заявителя</w:t>
      </w:r>
      <w:r w:rsidRPr="00176D9C">
        <w:rPr>
          <w:color w:val="000000"/>
          <w:sz w:val="28"/>
          <w:szCs w:val="28"/>
        </w:rPr>
        <w:t xml:space="preserve">, если такой запрос поступил в </w:t>
      </w:r>
      <w:r w:rsidR="008F616A" w:rsidRPr="00176D9C">
        <w:rPr>
          <w:color w:val="000000"/>
          <w:sz w:val="28"/>
          <w:szCs w:val="28"/>
        </w:rPr>
        <w:t xml:space="preserve">Конкурсную </w:t>
      </w:r>
      <w:r w:rsidR="00283E8C" w:rsidRPr="00176D9C">
        <w:rPr>
          <w:color w:val="000000"/>
          <w:sz w:val="28"/>
          <w:szCs w:val="28"/>
        </w:rPr>
        <w:t xml:space="preserve">комиссию не позднее, чем за </w:t>
      </w:r>
      <w:r w:rsidR="006D147E" w:rsidRPr="00176D9C">
        <w:rPr>
          <w:color w:val="000000"/>
          <w:sz w:val="28"/>
          <w:szCs w:val="28"/>
        </w:rPr>
        <w:t xml:space="preserve">10 </w:t>
      </w:r>
      <w:r w:rsidRPr="00176D9C">
        <w:rPr>
          <w:color w:val="000000"/>
          <w:sz w:val="28"/>
          <w:szCs w:val="28"/>
        </w:rPr>
        <w:t xml:space="preserve">рабочих дней до дня истечения срока представления </w:t>
      </w:r>
      <w:r w:rsidR="004B7051" w:rsidRPr="00176D9C">
        <w:rPr>
          <w:color w:val="000000"/>
          <w:sz w:val="28"/>
          <w:szCs w:val="28"/>
        </w:rPr>
        <w:t>Заявок</w:t>
      </w:r>
      <w:r w:rsidRPr="00176D9C">
        <w:rPr>
          <w:color w:val="000000"/>
          <w:sz w:val="28"/>
          <w:szCs w:val="28"/>
        </w:rPr>
        <w:t>.</w:t>
      </w:r>
    </w:p>
    <w:p w14:paraId="504BF003" w14:textId="77777777" w:rsidR="006714DD" w:rsidRPr="00176D9C" w:rsidRDefault="00775F86" w:rsidP="006617FD">
      <w:pPr>
        <w:widowControl w:val="0"/>
        <w:numPr>
          <w:ilvl w:val="1"/>
          <w:numId w:val="6"/>
        </w:numPr>
        <w:ind w:left="0" w:firstLine="709"/>
        <w:jc w:val="both"/>
        <w:rPr>
          <w:color w:val="000000"/>
          <w:sz w:val="28"/>
          <w:szCs w:val="28"/>
        </w:rPr>
      </w:pPr>
      <w:r w:rsidRPr="00176D9C">
        <w:rPr>
          <w:color w:val="000000"/>
          <w:sz w:val="28"/>
          <w:szCs w:val="28"/>
        </w:rPr>
        <w:t xml:space="preserve">Разъяснения положений </w:t>
      </w:r>
      <w:r w:rsidR="008F616A" w:rsidRPr="00176D9C">
        <w:rPr>
          <w:color w:val="000000"/>
          <w:sz w:val="28"/>
          <w:szCs w:val="28"/>
        </w:rPr>
        <w:t xml:space="preserve">Конкурсной </w:t>
      </w:r>
      <w:r w:rsidRPr="00176D9C">
        <w:rPr>
          <w:color w:val="000000"/>
          <w:sz w:val="28"/>
          <w:szCs w:val="28"/>
        </w:rPr>
        <w:t xml:space="preserve">документации направляются </w:t>
      </w:r>
      <w:r w:rsidR="008F616A" w:rsidRPr="00176D9C">
        <w:rPr>
          <w:color w:val="000000"/>
          <w:sz w:val="28"/>
          <w:szCs w:val="28"/>
        </w:rPr>
        <w:t xml:space="preserve">Конкурсной </w:t>
      </w:r>
      <w:r w:rsidRPr="00176D9C">
        <w:rPr>
          <w:color w:val="000000"/>
          <w:sz w:val="28"/>
          <w:szCs w:val="28"/>
        </w:rPr>
        <w:t xml:space="preserve">комиссией каждому </w:t>
      </w:r>
      <w:r w:rsidR="008F616A" w:rsidRPr="00176D9C">
        <w:rPr>
          <w:color w:val="000000"/>
          <w:sz w:val="28"/>
          <w:szCs w:val="28"/>
        </w:rPr>
        <w:t xml:space="preserve">Заявителю </w:t>
      </w:r>
      <w:r w:rsidRPr="00176D9C">
        <w:rPr>
          <w:color w:val="000000"/>
          <w:sz w:val="28"/>
          <w:szCs w:val="28"/>
        </w:rPr>
        <w:t xml:space="preserve">не позднее, чем за </w:t>
      </w:r>
      <w:r w:rsidR="006D147E" w:rsidRPr="00176D9C">
        <w:rPr>
          <w:color w:val="000000"/>
          <w:sz w:val="28"/>
          <w:szCs w:val="28"/>
        </w:rPr>
        <w:t>5</w:t>
      </w:r>
      <w:r w:rsidRPr="00176D9C">
        <w:rPr>
          <w:color w:val="000000"/>
          <w:sz w:val="28"/>
          <w:szCs w:val="28"/>
        </w:rPr>
        <w:t xml:space="preserve">рабочих дней до дня истечения срока представления </w:t>
      </w:r>
      <w:r w:rsidR="008F616A" w:rsidRPr="00176D9C">
        <w:rPr>
          <w:color w:val="000000"/>
          <w:sz w:val="28"/>
          <w:szCs w:val="28"/>
        </w:rPr>
        <w:t>Заявок</w:t>
      </w:r>
      <w:r w:rsidRPr="00176D9C">
        <w:rPr>
          <w:color w:val="000000"/>
          <w:sz w:val="28"/>
          <w:szCs w:val="28"/>
        </w:rPr>
        <w:t xml:space="preserve">, с приложением содержания запроса без указания </w:t>
      </w:r>
      <w:r w:rsidR="008F616A" w:rsidRPr="00176D9C">
        <w:rPr>
          <w:color w:val="000000"/>
          <w:sz w:val="28"/>
          <w:szCs w:val="28"/>
        </w:rPr>
        <w:t>Заявителя</w:t>
      </w:r>
      <w:r w:rsidRPr="00176D9C">
        <w:rPr>
          <w:color w:val="000000"/>
          <w:sz w:val="28"/>
          <w:szCs w:val="28"/>
        </w:rPr>
        <w:t>, от которого поступил запрос.</w:t>
      </w:r>
    </w:p>
    <w:p w14:paraId="0C43906A" w14:textId="77777777" w:rsidR="006714DD" w:rsidRPr="00176D9C" w:rsidRDefault="00775F86" w:rsidP="006617FD">
      <w:pPr>
        <w:widowControl w:val="0"/>
        <w:numPr>
          <w:ilvl w:val="1"/>
          <w:numId w:val="6"/>
        </w:numPr>
        <w:ind w:left="0" w:firstLine="709"/>
        <w:jc w:val="both"/>
        <w:rPr>
          <w:color w:val="000000"/>
          <w:sz w:val="28"/>
          <w:szCs w:val="28"/>
        </w:rPr>
      </w:pPr>
      <w:r w:rsidRPr="00176D9C">
        <w:rPr>
          <w:color w:val="000000"/>
          <w:sz w:val="28"/>
          <w:szCs w:val="28"/>
        </w:rPr>
        <w:t xml:space="preserve">Разъяснения положений </w:t>
      </w:r>
      <w:r w:rsidR="008F616A" w:rsidRPr="00176D9C">
        <w:rPr>
          <w:color w:val="000000"/>
          <w:sz w:val="28"/>
          <w:szCs w:val="28"/>
        </w:rPr>
        <w:t xml:space="preserve">Конкурсной </w:t>
      </w:r>
      <w:r w:rsidRPr="00176D9C">
        <w:rPr>
          <w:color w:val="000000"/>
          <w:sz w:val="28"/>
          <w:szCs w:val="28"/>
        </w:rPr>
        <w:t xml:space="preserve">документации с приложением содержания запроса без указания </w:t>
      </w:r>
      <w:r w:rsidR="00256CEB" w:rsidRPr="00176D9C">
        <w:rPr>
          <w:color w:val="000000"/>
          <w:sz w:val="28"/>
          <w:szCs w:val="28"/>
        </w:rPr>
        <w:t>Заявителя</w:t>
      </w:r>
      <w:r w:rsidRPr="00176D9C">
        <w:rPr>
          <w:color w:val="000000"/>
          <w:sz w:val="28"/>
          <w:szCs w:val="28"/>
        </w:rPr>
        <w:t xml:space="preserve">, от которого поступил запрос, </w:t>
      </w:r>
      <w:r w:rsidR="00A95BD1" w:rsidRPr="00176D9C">
        <w:rPr>
          <w:color w:val="000000"/>
          <w:sz w:val="28"/>
          <w:szCs w:val="28"/>
        </w:rPr>
        <w:t>одновременно с направлением Заявителям</w:t>
      </w:r>
      <w:r w:rsidRPr="00176D9C">
        <w:rPr>
          <w:color w:val="000000"/>
          <w:sz w:val="28"/>
          <w:szCs w:val="28"/>
        </w:rPr>
        <w:t xml:space="preserve"> размещаются на </w:t>
      </w:r>
      <w:r w:rsidR="00256CEB" w:rsidRPr="00176D9C">
        <w:rPr>
          <w:color w:val="000000"/>
          <w:sz w:val="28"/>
          <w:szCs w:val="28"/>
        </w:rPr>
        <w:t>Официальн</w:t>
      </w:r>
      <w:r w:rsidR="00A95BD1" w:rsidRPr="00176D9C">
        <w:rPr>
          <w:color w:val="000000"/>
          <w:sz w:val="28"/>
          <w:szCs w:val="28"/>
        </w:rPr>
        <w:t>ых</w:t>
      </w:r>
      <w:r w:rsidR="003911EA" w:rsidRPr="00176D9C">
        <w:rPr>
          <w:color w:val="000000"/>
          <w:sz w:val="28"/>
          <w:szCs w:val="28"/>
        </w:rPr>
        <w:t xml:space="preserve"> </w:t>
      </w:r>
      <w:r w:rsidR="00210BC0" w:rsidRPr="00176D9C">
        <w:rPr>
          <w:color w:val="000000"/>
          <w:sz w:val="28"/>
          <w:szCs w:val="28"/>
        </w:rPr>
        <w:t>сайт</w:t>
      </w:r>
      <w:r w:rsidR="00256CEB" w:rsidRPr="00176D9C">
        <w:rPr>
          <w:color w:val="000000"/>
          <w:sz w:val="28"/>
          <w:szCs w:val="28"/>
        </w:rPr>
        <w:t>ах</w:t>
      </w:r>
      <w:r w:rsidR="00240EC5" w:rsidRPr="00176D9C">
        <w:rPr>
          <w:color w:val="000000"/>
          <w:sz w:val="28"/>
          <w:szCs w:val="28"/>
        </w:rPr>
        <w:t>.</w:t>
      </w:r>
    </w:p>
    <w:p w14:paraId="1707E683" w14:textId="77777777" w:rsidR="00775F86" w:rsidRPr="00176D9C" w:rsidRDefault="00775F86" w:rsidP="006617FD">
      <w:pPr>
        <w:widowControl w:val="0"/>
        <w:numPr>
          <w:ilvl w:val="1"/>
          <w:numId w:val="6"/>
        </w:numPr>
        <w:ind w:left="0" w:firstLine="709"/>
        <w:jc w:val="both"/>
        <w:rPr>
          <w:color w:val="000000"/>
          <w:sz w:val="28"/>
          <w:szCs w:val="28"/>
        </w:rPr>
      </w:pPr>
      <w:r w:rsidRPr="00176D9C">
        <w:rPr>
          <w:color w:val="000000"/>
          <w:sz w:val="28"/>
          <w:szCs w:val="28"/>
        </w:rPr>
        <w:t xml:space="preserve">Конкурсная комиссия настоящим уведомляет, что разъяснения положений </w:t>
      </w:r>
      <w:r w:rsidR="008F616A" w:rsidRPr="00176D9C">
        <w:rPr>
          <w:color w:val="000000"/>
          <w:sz w:val="28"/>
          <w:szCs w:val="28"/>
        </w:rPr>
        <w:t xml:space="preserve">Конкурсной </w:t>
      </w:r>
      <w:r w:rsidRPr="00176D9C">
        <w:rPr>
          <w:color w:val="000000"/>
          <w:sz w:val="28"/>
          <w:szCs w:val="28"/>
        </w:rPr>
        <w:t>документации не должны и не будут изменять е</w:t>
      </w:r>
      <w:r w:rsidR="008F616A" w:rsidRPr="00176D9C">
        <w:rPr>
          <w:color w:val="000000"/>
          <w:sz w:val="28"/>
          <w:szCs w:val="28"/>
        </w:rPr>
        <w:t>е</w:t>
      </w:r>
      <w:r w:rsidRPr="00176D9C">
        <w:rPr>
          <w:color w:val="000000"/>
          <w:sz w:val="28"/>
          <w:szCs w:val="28"/>
        </w:rPr>
        <w:t xml:space="preserve"> суть.</w:t>
      </w:r>
    </w:p>
    <w:p w14:paraId="2522E551" w14:textId="77777777" w:rsidR="00775F86" w:rsidRPr="00176D9C" w:rsidRDefault="00775F86" w:rsidP="006617FD">
      <w:pPr>
        <w:pStyle w:val="Standard"/>
        <w:autoSpaceDE w:val="0"/>
        <w:ind w:left="720"/>
        <w:jc w:val="both"/>
        <w:rPr>
          <w:rFonts w:eastAsia="Times New Roman CYR" w:cs="Times New Roman"/>
          <w:color w:val="000000"/>
          <w:sz w:val="28"/>
          <w:szCs w:val="28"/>
          <w:lang w:val="ru-RU"/>
        </w:rPr>
      </w:pPr>
    </w:p>
    <w:p w14:paraId="46C410F8" w14:textId="77777777" w:rsidR="002F77E9" w:rsidRPr="00176D9C" w:rsidRDefault="002F77E9" w:rsidP="006617FD">
      <w:pPr>
        <w:pStyle w:val="10"/>
        <w:numPr>
          <w:ilvl w:val="0"/>
          <w:numId w:val="6"/>
        </w:numPr>
        <w:spacing w:before="0" w:after="0"/>
        <w:rPr>
          <w:sz w:val="28"/>
          <w:szCs w:val="28"/>
        </w:rPr>
      </w:pPr>
      <w:bookmarkStart w:id="22" w:name="_Toc420510610"/>
      <w:r w:rsidRPr="00176D9C">
        <w:rPr>
          <w:sz w:val="28"/>
          <w:szCs w:val="28"/>
        </w:rPr>
        <w:t xml:space="preserve">Способ обеспечения исполнения </w:t>
      </w:r>
      <w:r w:rsidR="00912AA6" w:rsidRPr="00176D9C">
        <w:rPr>
          <w:sz w:val="28"/>
          <w:szCs w:val="28"/>
        </w:rPr>
        <w:t xml:space="preserve">Концессионером </w:t>
      </w:r>
      <w:r w:rsidRPr="00176D9C">
        <w:rPr>
          <w:sz w:val="28"/>
          <w:szCs w:val="28"/>
        </w:rPr>
        <w:t xml:space="preserve">обязательств по </w:t>
      </w:r>
      <w:r w:rsidR="005D54D6" w:rsidRPr="00176D9C">
        <w:rPr>
          <w:sz w:val="28"/>
          <w:szCs w:val="28"/>
        </w:rPr>
        <w:t xml:space="preserve">Концессионному </w:t>
      </w:r>
      <w:r w:rsidRPr="00176D9C">
        <w:rPr>
          <w:sz w:val="28"/>
          <w:szCs w:val="28"/>
        </w:rPr>
        <w:t>соглашению</w:t>
      </w:r>
      <w:bookmarkEnd w:id="22"/>
    </w:p>
    <w:p w14:paraId="6ACBCAF0" w14:textId="77777777" w:rsidR="002F77E9" w:rsidRPr="00176D9C" w:rsidRDefault="002F77E9" w:rsidP="006617FD">
      <w:pPr>
        <w:ind w:firstLine="851"/>
        <w:jc w:val="both"/>
        <w:rPr>
          <w:color w:val="000000"/>
          <w:sz w:val="28"/>
          <w:szCs w:val="28"/>
        </w:rPr>
      </w:pPr>
    </w:p>
    <w:p w14:paraId="27355904" w14:textId="77777777" w:rsidR="00A06A12" w:rsidRPr="00176D9C" w:rsidRDefault="00A06A12" w:rsidP="00A06A12">
      <w:pPr>
        <w:pStyle w:val="aff0"/>
        <w:numPr>
          <w:ilvl w:val="1"/>
          <w:numId w:val="6"/>
        </w:numPr>
        <w:tabs>
          <w:tab w:val="clear" w:pos="1000"/>
        </w:tabs>
        <w:ind w:left="0" w:firstLine="568"/>
        <w:jc w:val="both"/>
        <w:rPr>
          <w:color w:val="000000"/>
          <w:sz w:val="28"/>
          <w:szCs w:val="28"/>
        </w:rPr>
      </w:pPr>
      <w:r w:rsidRPr="00176D9C">
        <w:rPr>
          <w:color w:val="000000"/>
          <w:sz w:val="28"/>
          <w:szCs w:val="28"/>
        </w:rPr>
        <w:lastRenderedPageBreak/>
        <w:t xml:space="preserve">Концессионное соглашение заключается после предоставления участником конкурса, с которым заключается концессионное соглашение, обеспечения исполнения концессионного соглашения в соответствии с требованиями действующего законодательства и условиями конкурса. </w:t>
      </w:r>
    </w:p>
    <w:p w14:paraId="44A4C3CC" w14:textId="77777777" w:rsidR="00A06A12" w:rsidRPr="00176D9C" w:rsidRDefault="00A06A12" w:rsidP="00A06A12">
      <w:pPr>
        <w:pStyle w:val="aff0"/>
        <w:numPr>
          <w:ilvl w:val="1"/>
          <w:numId w:val="6"/>
        </w:numPr>
        <w:tabs>
          <w:tab w:val="clear" w:pos="1000"/>
          <w:tab w:val="num" w:pos="0"/>
        </w:tabs>
        <w:ind w:left="0" w:firstLine="284"/>
        <w:jc w:val="both"/>
        <w:rPr>
          <w:color w:val="000000"/>
          <w:sz w:val="28"/>
          <w:szCs w:val="28"/>
        </w:rPr>
      </w:pPr>
      <w:r w:rsidRPr="00176D9C">
        <w:rPr>
          <w:color w:val="000000"/>
          <w:sz w:val="28"/>
          <w:szCs w:val="28"/>
        </w:rPr>
        <w:t xml:space="preserve">Исполнение концессионного соглашения может обеспечиваться предоставлением банковской гарантии, выданной банком в установленном порядке, или внесением денежных средств на указанный </w:t>
      </w:r>
      <w:proofErr w:type="spellStart"/>
      <w:r w:rsidRPr="00176D9C">
        <w:rPr>
          <w:color w:val="000000"/>
          <w:sz w:val="28"/>
          <w:szCs w:val="28"/>
        </w:rPr>
        <w:t>концедентом</w:t>
      </w:r>
      <w:proofErr w:type="spellEnd"/>
      <w:r w:rsidRPr="00176D9C">
        <w:rPr>
          <w:color w:val="000000"/>
          <w:sz w:val="28"/>
          <w:szCs w:val="28"/>
        </w:rPr>
        <w:t xml:space="preserve"> счёт, на котором в соответствии с законодательством Российской Федерации учитываются операции со средствами, поступающими </w:t>
      </w:r>
      <w:proofErr w:type="spellStart"/>
      <w:r w:rsidRPr="00176D9C">
        <w:rPr>
          <w:color w:val="000000"/>
          <w:sz w:val="28"/>
          <w:szCs w:val="28"/>
        </w:rPr>
        <w:t>концеденту</w:t>
      </w:r>
      <w:proofErr w:type="spellEnd"/>
      <w:r w:rsidRPr="00176D9C">
        <w:rPr>
          <w:color w:val="000000"/>
          <w:sz w:val="28"/>
          <w:szCs w:val="28"/>
        </w:rPr>
        <w:t>. Реквизиты счета для внесения денежных средств предусматриваются в конкурсной документации и (или) в концессионном соглашении.</w:t>
      </w:r>
    </w:p>
    <w:p w14:paraId="7FF83EAD" w14:textId="0F9A55F1" w:rsidR="00A06A12" w:rsidRPr="00176D9C" w:rsidRDefault="00730844" w:rsidP="00730844">
      <w:pPr>
        <w:ind w:firstLine="284"/>
        <w:jc w:val="both"/>
        <w:rPr>
          <w:color w:val="000000"/>
          <w:sz w:val="28"/>
          <w:szCs w:val="28"/>
        </w:rPr>
      </w:pPr>
      <w:r w:rsidRPr="00176D9C">
        <w:rPr>
          <w:color w:val="000000"/>
          <w:sz w:val="28"/>
          <w:szCs w:val="28"/>
        </w:rPr>
        <w:t>12.3.</w:t>
      </w:r>
      <w:r w:rsidR="00B5428A">
        <w:rPr>
          <w:color w:val="000000"/>
          <w:sz w:val="28"/>
          <w:szCs w:val="28"/>
        </w:rPr>
        <w:t xml:space="preserve"> </w:t>
      </w:r>
      <w:r w:rsidR="00A06A12" w:rsidRPr="00176D9C">
        <w:rPr>
          <w:color w:val="000000"/>
          <w:sz w:val="28"/>
          <w:szCs w:val="28"/>
        </w:rPr>
        <w:t>Способ обеспечения исполнения концессионного соглашения определяется участником конкурса, с которым заключается концессионное соглашение, самостоятельно.</w:t>
      </w:r>
    </w:p>
    <w:p w14:paraId="71895D51" w14:textId="77777777" w:rsidR="00A06A12" w:rsidRPr="00176D9C" w:rsidRDefault="00730844" w:rsidP="00730844">
      <w:pPr>
        <w:ind w:firstLine="284"/>
        <w:contextualSpacing/>
        <w:jc w:val="both"/>
        <w:rPr>
          <w:color w:val="000000"/>
          <w:sz w:val="28"/>
          <w:szCs w:val="28"/>
        </w:rPr>
      </w:pPr>
      <w:r w:rsidRPr="00176D9C">
        <w:rPr>
          <w:b/>
          <w:color w:val="000000"/>
          <w:sz w:val="28"/>
          <w:szCs w:val="28"/>
        </w:rPr>
        <w:t>12.4</w:t>
      </w:r>
      <w:r w:rsidR="003E2E7C" w:rsidRPr="00176D9C">
        <w:rPr>
          <w:b/>
          <w:color w:val="000000"/>
          <w:sz w:val="28"/>
          <w:szCs w:val="28"/>
        </w:rPr>
        <w:t xml:space="preserve">. </w:t>
      </w:r>
      <w:r w:rsidR="00A06A12" w:rsidRPr="00176D9C">
        <w:rPr>
          <w:b/>
          <w:color w:val="000000"/>
          <w:sz w:val="28"/>
          <w:szCs w:val="28"/>
        </w:rPr>
        <w:t>Обязательства концессионера по концессионному соглашению, надлежащее исполнение которых обеспечивается залогом денежных средств или банковской гарантией:</w:t>
      </w:r>
      <w:r w:rsidR="00A06A12" w:rsidRPr="00176D9C">
        <w:rPr>
          <w:color w:val="000000"/>
          <w:sz w:val="28"/>
          <w:szCs w:val="28"/>
        </w:rPr>
        <w:t xml:space="preserve"> внесение концессионером концессионной платы </w:t>
      </w:r>
      <w:proofErr w:type="spellStart"/>
      <w:r w:rsidR="00A06A12" w:rsidRPr="00176D9C">
        <w:rPr>
          <w:color w:val="000000"/>
          <w:sz w:val="28"/>
          <w:szCs w:val="28"/>
        </w:rPr>
        <w:t>концеденту</w:t>
      </w:r>
      <w:proofErr w:type="spellEnd"/>
      <w:r w:rsidR="00A06A12" w:rsidRPr="00176D9C">
        <w:rPr>
          <w:color w:val="000000"/>
          <w:sz w:val="28"/>
          <w:szCs w:val="28"/>
        </w:rPr>
        <w:t xml:space="preserve"> в объеме и в сроки, которые предусмотрены концессионным соглашением.</w:t>
      </w:r>
    </w:p>
    <w:p w14:paraId="3DCDF0F9" w14:textId="2EDFB001" w:rsidR="00DB0082" w:rsidRPr="00176D9C" w:rsidRDefault="00730844" w:rsidP="00DB0082">
      <w:pPr>
        <w:ind w:firstLine="284"/>
        <w:jc w:val="both"/>
        <w:rPr>
          <w:sz w:val="28"/>
          <w:szCs w:val="28"/>
        </w:rPr>
      </w:pPr>
      <w:r w:rsidRPr="00176D9C">
        <w:rPr>
          <w:b/>
          <w:color w:val="000000"/>
          <w:sz w:val="28"/>
          <w:szCs w:val="28"/>
        </w:rPr>
        <w:t>12.5</w:t>
      </w:r>
      <w:r w:rsidR="003E2E7C" w:rsidRPr="00176D9C">
        <w:rPr>
          <w:b/>
          <w:color w:val="000000"/>
          <w:sz w:val="28"/>
          <w:szCs w:val="28"/>
        </w:rPr>
        <w:t>.</w:t>
      </w:r>
      <w:r w:rsidR="00B5428A">
        <w:rPr>
          <w:b/>
          <w:color w:val="000000"/>
          <w:sz w:val="28"/>
          <w:szCs w:val="28"/>
        </w:rPr>
        <w:t xml:space="preserve"> </w:t>
      </w:r>
      <w:r w:rsidR="00DB0082" w:rsidRPr="00176D9C">
        <w:rPr>
          <w:b/>
          <w:color w:val="000000"/>
          <w:sz w:val="28"/>
          <w:szCs w:val="28"/>
        </w:rPr>
        <w:t>Срок предоставления обеспечения исполнения концессионерами обязательств</w:t>
      </w:r>
      <w:r w:rsidR="00DB0082" w:rsidRPr="00176D9C">
        <w:rPr>
          <w:color w:val="000000"/>
          <w:sz w:val="28"/>
          <w:szCs w:val="28"/>
        </w:rPr>
        <w:t xml:space="preserve"> на </w:t>
      </w:r>
      <w:r w:rsidR="00DB0082" w:rsidRPr="00176D9C">
        <w:rPr>
          <w:sz w:val="28"/>
          <w:szCs w:val="28"/>
        </w:rPr>
        <w:t>весь период концессионного соглашения.</w:t>
      </w:r>
    </w:p>
    <w:p w14:paraId="20A266BD" w14:textId="77777777" w:rsidR="00DB0082" w:rsidRPr="00176D9C" w:rsidRDefault="00DB0082" w:rsidP="00730844">
      <w:pPr>
        <w:ind w:firstLine="284"/>
        <w:jc w:val="both"/>
        <w:rPr>
          <w:color w:val="000000"/>
          <w:sz w:val="28"/>
          <w:szCs w:val="28"/>
        </w:rPr>
      </w:pPr>
      <w:r w:rsidRPr="00176D9C">
        <w:rPr>
          <w:color w:val="000000"/>
          <w:sz w:val="28"/>
          <w:szCs w:val="28"/>
        </w:rPr>
        <w:t xml:space="preserve"> В случае продления срока действия концессионных соглашений концессионеры предоставляют обеспечение исполнения обязательств по концессионным соглашениям на следующий срок действия концессионных соглашений.</w:t>
      </w:r>
    </w:p>
    <w:p w14:paraId="114C11D1" w14:textId="77777777" w:rsidR="00A06A12" w:rsidRPr="00176D9C" w:rsidRDefault="00730844" w:rsidP="00730844">
      <w:pPr>
        <w:ind w:firstLine="284"/>
        <w:jc w:val="both"/>
        <w:rPr>
          <w:color w:val="000000"/>
          <w:sz w:val="28"/>
          <w:szCs w:val="28"/>
        </w:rPr>
      </w:pPr>
      <w:r w:rsidRPr="00176D9C">
        <w:rPr>
          <w:b/>
          <w:color w:val="000000"/>
          <w:sz w:val="28"/>
          <w:szCs w:val="28"/>
        </w:rPr>
        <w:t>12.6</w:t>
      </w:r>
      <w:r w:rsidR="003E2E7C" w:rsidRPr="00176D9C">
        <w:rPr>
          <w:b/>
          <w:color w:val="000000"/>
          <w:sz w:val="28"/>
          <w:szCs w:val="28"/>
        </w:rPr>
        <w:t xml:space="preserve">. </w:t>
      </w:r>
      <w:r w:rsidR="00A06A12" w:rsidRPr="00176D9C">
        <w:rPr>
          <w:b/>
          <w:color w:val="000000"/>
          <w:sz w:val="28"/>
          <w:szCs w:val="28"/>
        </w:rPr>
        <w:t>Банковская гарантия</w:t>
      </w:r>
      <w:r w:rsidR="00A06A12" w:rsidRPr="00176D9C">
        <w:rPr>
          <w:color w:val="000000"/>
          <w:sz w:val="28"/>
          <w:szCs w:val="28"/>
        </w:rPr>
        <w:t>, представляемая участником конкурса, с которым заключается концессионное соглашение, в качестве обеспечения исполнения обязательств по концессионному соглашению, должна быть выдана банком, включенным в предусмотренный статьей 176.1 Налогового кодекса Российской Федерации перечень банков, соответствующих установленным требованиям для принятия банковских гарантий в целях налогообложения.</w:t>
      </w:r>
    </w:p>
    <w:p w14:paraId="2E543866" w14:textId="77777777" w:rsidR="00A06A12" w:rsidRPr="00176D9C" w:rsidRDefault="00730844" w:rsidP="00730844">
      <w:pPr>
        <w:ind w:firstLine="284"/>
        <w:jc w:val="both"/>
        <w:rPr>
          <w:color w:val="000000"/>
          <w:sz w:val="28"/>
          <w:szCs w:val="28"/>
        </w:rPr>
      </w:pPr>
      <w:r w:rsidRPr="00176D9C">
        <w:rPr>
          <w:color w:val="000000"/>
          <w:sz w:val="28"/>
          <w:szCs w:val="28"/>
        </w:rPr>
        <w:t>12.7</w:t>
      </w:r>
      <w:r w:rsidR="003E2E7C" w:rsidRPr="00176D9C">
        <w:rPr>
          <w:color w:val="000000"/>
          <w:sz w:val="28"/>
          <w:szCs w:val="28"/>
        </w:rPr>
        <w:t xml:space="preserve">. </w:t>
      </w:r>
      <w:r w:rsidR="00A06A12" w:rsidRPr="00176D9C">
        <w:rPr>
          <w:color w:val="000000"/>
          <w:sz w:val="28"/>
          <w:szCs w:val="28"/>
        </w:rPr>
        <w:t xml:space="preserve">Банковская гарантия должна удовлетворять требованиям Постановления Правительства Российской Федерации </w:t>
      </w:r>
      <w:r w:rsidR="00710892" w:rsidRPr="00176D9C">
        <w:rPr>
          <w:color w:val="000000"/>
          <w:sz w:val="28"/>
          <w:szCs w:val="28"/>
        </w:rPr>
        <w:t xml:space="preserve">от 29 декабря 2023 г. № 2367 "О требованиях к банкам и банковским гарантиям, используемым для целей федеральных законов "О концессионных соглашениях", "О государственно-частном партнерстве, </w:t>
      </w:r>
      <w:proofErr w:type="spellStart"/>
      <w:r w:rsidR="00710892" w:rsidRPr="00176D9C">
        <w:rPr>
          <w:color w:val="000000"/>
          <w:sz w:val="28"/>
          <w:szCs w:val="28"/>
        </w:rPr>
        <w:t>муниципально</w:t>
      </w:r>
      <w:proofErr w:type="spellEnd"/>
      <w:r w:rsidR="00710892" w:rsidRPr="00176D9C">
        <w:rPr>
          <w:color w:val="000000"/>
          <w:sz w:val="28"/>
          <w:szCs w:val="28"/>
        </w:rPr>
        <w:t>-частном партнерстве в Российской Федерации и внесении изменений в отдельные законодательные акты Российской Федерации"</w:t>
      </w:r>
      <w:r w:rsidR="00A06A12" w:rsidRPr="00176D9C">
        <w:rPr>
          <w:color w:val="000000"/>
          <w:sz w:val="28"/>
          <w:szCs w:val="28"/>
        </w:rPr>
        <w:t>,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w:t>
      </w:r>
    </w:p>
    <w:p w14:paraId="700460BE" w14:textId="77777777" w:rsidR="00A06A12" w:rsidRPr="00176D9C" w:rsidRDefault="00730844" w:rsidP="00730844">
      <w:pPr>
        <w:ind w:firstLine="284"/>
        <w:jc w:val="both"/>
        <w:rPr>
          <w:color w:val="000000"/>
          <w:sz w:val="28"/>
          <w:szCs w:val="28"/>
        </w:rPr>
      </w:pPr>
      <w:r w:rsidRPr="00176D9C">
        <w:rPr>
          <w:color w:val="000000"/>
          <w:sz w:val="28"/>
          <w:szCs w:val="28"/>
        </w:rPr>
        <w:t>12.8</w:t>
      </w:r>
      <w:r w:rsidR="003E2E7C" w:rsidRPr="00176D9C">
        <w:rPr>
          <w:color w:val="000000"/>
          <w:sz w:val="28"/>
          <w:szCs w:val="28"/>
        </w:rPr>
        <w:t xml:space="preserve">. </w:t>
      </w:r>
      <w:r w:rsidR="00A06A12" w:rsidRPr="00176D9C">
        <w:rPr>
          <w:color w:val="000000"/>
          <w:sz w:val="28"/>
          <w:szCs w:val="28"/>
        </w:rPr>
        <w:t>Банковская гарантия должна быть безотзывной и непередаваемой.</w:t>
      </w:r>
    </w:p>
    <w:p w14:paraId="730041FF" w14:textId="77777777" w:rsidR="00A06A12" w:rsidRPr="00176D9C" w:rsidRDefault="00730844" w:rsidP="00730844">
      <w:pPr>
        <w:ind w:firstLine="284"/>
        <w:jc w:val="both"/>
        <w:rPr>
          <w:sz w:val="28"/>
          <w:szCs w:val="28"/>
        </w:rPr>
      </w:pPr>
      <w:r w:rsidRPr="00176D9C">
        <w:rPr>
          <w:sz w:val="28"/>
          <w:szCs w:val="28"/>
        </w:rPr>
        <w:lastRenderedPageBreak/>
        <w:t>12.9</w:t>
      </w:r>
      <w:r w:rsidR="003E2E7C" w:rsidRPr="00176D9C">
        <w:rPr>
          <w:sz w:val="28"/>
          <w:szCs w:val="28"/>
        </w:rPr>
        <w:t xml:space="preserve">. </w:t>
      </w:r>
      <w:r w:rsidR="00A06A12" w:rsidRPr="00176D9C">
        <w:rPr>
          <w:sz w:val="28"/>
          <w:szCs w:val="28"/>
        </w:rPr>
        <w:t>Сумма, на которую выдана банковская гарантия, должна быть не менее чем сумма, установленная конкурсной документацией.</w:t>
      </w:r>
    </w:p>
    <w:p w14:paraId="6BF0BFE8" w14:textId="77777777" w:rsidR="00A06A12" w:rsidRPr="00176D9C" w:rsidRDefault="00730844" w:rsidP="00730844">
      <w:pPr>
        <w:ind w:firstLine="284"/>
        <w:jc w:val="both"/>
        <w:rPr>
          <w:color w:val="000000"/>
          <w:sz w:val="28"/>
          <w:szCs w:val="28"/>
        </w:rPr>
      </w:pPr>
      <w:r w:rsidRPr="00176D9C">
        <w:rPr>
          <w:color w:val="000000"/>
          <w:sz w:val="28"/>
          <w:szCs w:val="28"/>
        </w:rPr>
        <w:t>12.10</w:t>
      </w:r>
      <w:r w:rsidR="003E2E7C" w:rsidRPr="00176D9C">
        <w:rPr>
          <w:color w:val="000000"/>
          <w:sz w:val="28"/>
          <w:szCs w:val="28"/>
        </w:rPr>
        <w:t xml:space="preserve">. </w:t>
      </w:r>
      <w:r w:rsidR="00A06A12" w:rsidRPr="00176D9C">
        <w:rPr>
          <w:color w:val="000000"/>
          <w:sz w:val="28"/>
          <w:szCs w:val="28"/>
        </w:rPr>
        <w:t>Обязательства принципала, надлежащее исполнение которых обеспечивается банковской гарантией, должны соответствовать обязательствам концессионера, которые установлены конкурсной документацией и надлежащее исполнение которых обеспечивается банковской гарантией.</w:t>
      </w:r>
    </w:p>
    <w:p w14:paraId="0DFF1342" w14:textId="77777777" w:rsidR="009012F5" w:rsidRPr="00176D9C" w:rsidRDefault="00730844" w:rsidP="009012F5">
      <w:pPr>
        <w:pStyle w:val="aff0"/>
        <w:ind w:left="0" w:firstLine="284"/>
        <w:jc w:val="both"/>
        <w:rPr>
          <w:color w:val="000000"/>
          <w:sz w:val="28"/>
          <w:szCs w:val="28"/>
        </w:rPr>
      </w:pPr>
      <w:r w:rsidRPr="00176D9C">
        <w:rPr>
          <w:color w:val="000000"/>
          <w:sz w:val="28"/>
          <w:szCs w:val="28"/>
        </w:rPr>
        <w:t>12.11</w:t>
      </w:r>
      <w:r w:rsidR="003E2E7C" w:rsidRPr="00176D9C">
        <w:rPr>
          <w:color w:val="000000"/>
          <w:sz w:val="28"/>
          <w:szCs w:val="28"/>
        </w:rPr>
        <w:t xml:space="preserve">. </w:t>
      </w:r>
      <w:r w:rsidR="00A06A12" w:rsidRPr="00176D9C">
        <w:rPr>
          <w:color w:val="000000"/>
          <w:sz w:val="28"/>
          <w:szCs w:val="28"/>
        </w:rPr>
        <w:t>Способ обеспечения исполнения концессионного соглашения может быть изменен в ходе исполнения концессионного соглашения.</w:t>
      </w:r>
    </w:p>
    <w:p w14:paraId="0D9274B7" w14:textId="77777777" w:rsidR="002F77E9" w:rsidRPr="00176D9C" w:rsidRDefault="00730844" w:rsidP="009012F5">
      <w:pPr>
        <w:pStyle w:val="aff0"/>
        <w:ind w:left="0" w:firstLine="284"/>
        <w:jc w:val="both"/>
        <w:rPr>
          <w:color w:val="000000"/>
          <w:sz w:val="28"/>
          <w:szCs w:val="28"/>
        </w:rPr>
      </w:pPr>
      <w:r w:rsidRPr="00176D9C">
        <w:rPr>
          <w:color w:val="000000"/>
          <w:sz w:val="28"/>
          <w:szCs w:val="28"/>
        </w:rPr>
        <w:t>12.12</w:t>
      </w:r>
      <w:r w:rsidR="003E2E7C" w:rsidRPr="00176D9C">
        <w:rPr>
          <w:color w:val="000000"/>
          <w:sz w:val="28"/>
          <w:szCs w:val="28"/>
        </w:rPr>
        <w:t xml:space="preserve">. </w:t>
      </w:r>
      <w:r w:rsidR="00435CEA" w:rsidRPr="00176D9C">
        <w:rPr>
          <w:color w:val="000000"/>
          <w:sz w:val="28"/>
          <w:szCs w:val="28"/>
        </w:rPr>
        <w:t xml:space="preserve">Сведения о размере и сроке действия банковской гарантии </w:t>
      </w:r>
      <w:r w:rsidR="003B67A4" w:rsidRPr="00176D9C">
        <w:rPr>
          <w:color w:val="000000"/>
          <w:sz w:val="28"/>
          <w:szCs w:val="28"/>
        </w:rPr>
        <w:t>указан</w:t>
      </w:r>
      <w:r w:rsidR="00435CEA" w:rsidRPr="00176D9C">
        <w:rPr>
          <w:color w:val="000000"/>
          <w:sz w:val="28"/>
          <w:szCs w:val="28"/>
        </w:rPr>
        <w:t>ы</w:t>
      </w:r>
      <w:r w:rsidR="003B67A4" w:rsidRPr="00176D9C">
        <w:rPr>
          <w:color w:val="000000"/>
          <w:sz w:val="28"/>
          <w:szCs w:val="28"/>
        </w:rPr>
        <w:t xml:space="preserve"> в разделе </w:t>
      </w:r>
      <w:r w:rsidR="00044215" w:rsidRPr="00176D9C">
        <w:rPr>
          <w:color w:val="000000"/>
          <w:sz w:val="28"/>
          <w:szCs w:val="28"/>
          <w:lang w:val="en-US"/>
        </w:rPr>
        <w:t>VII</w:t>
      </w:r>
      <w:r w:rsidR="003B67A4" w:rsidRPr="00176D9C">
        <w:rPr>
          <w:color w:val="000000"/>
          <w:sz w:val="28"/>
          <w:szCs w:val="28"/>
        </w:rPr>
        <w:t xml:space="preserve"> проекта Концессионного соглашения</w:t>
      </w:r>
      <w:r w:rsidR="00435CEA" w:rsidRPr="00176D9C">
        <w:rPr>
          <w:color w:val="000000"/>
          <w:sz w:val="28"/>
          <w:szCs w:val="28"/>
        </w:rPr>
        <w:t xml:space="preserve"> (</w:t>
      </w:r>
      <w:r w:rsidR="003B67A4" w:rsidRPr="00176D9C">
        <w:rPr>
          <w:color w:val="000000"/>
          <w:sz w:val="28"/>
          <w:szCs w:val="28"/>
        </w:rPr>
        <w:t>Приложени</w:t>
      </w:r>
      <w:r w:rsidR="00272421" w:rsidRPr="00176D9C">
        <w:rPr>
          <w:color w:val="000000"/>
          <w:sz w:val="28"/>
          <w:szCs w:val="28"/>
        </w:rPr>
        <w:t>е</w:t>
      </w:r>
      <w:r w:rsidR="003B67A4" w:rsidRPr="00176D9C">
        <w:rPr>
          <w:color w:val="000000"/>
          <w:sz w:val="28"/>
          <w:szCs w:val="28"/>
        </w:rPr>
        <w:t xml:space="preserve"> № </w:t>
      </w:r>
      <w:r w:rsidR="00044215" w:rsidRPr="00176D9C">
        <w:rPr>
          <w:color w:val="000000"/>
          <w:sz w:val="28"/>
          <w:szCs w:val="28"/>
        </w:rPr>
        <w:t>1</w:t>
      </w:r>
      <w:r w:rsidR="003B67A4" w:rsidRPr="00176D9C">
        <w:rPr>
          <w:color w:val="000000"/>
          <w:sz w:val="28"/>
          <w:szCs w:val="28"/>
        </w:rPr>
        <w:t xml:space="preserve"> к Конкурсной документации</w:t>
      </w:r>
      <w:r w:rsidR="00435CEA" w:rsidRPr="00176D9C">
        <w:rPr>
          <w:color w:val="000000"/>
          <w:sz w:val="28"/>
          <w:szCs w:val="28"/>
        </w:rPr>
        <w:t>)</w:t>
      </w:r>
      <w:r w:rsidR="002F77E9" w:rsidRPr="00176D9C">
        <w:rPr>
          <w:color w:val="000000"/>
          <w:sz w:val="28"/>
          <w:szCs w:val="28"/>
        </w:rPr>
        <w:t>.</w:t>
      </w:r>
    </w:p>
    <w:p w14:paraId="46944AA0" w14:textId="77777777" w:rsidR="009012F5" w:rsidRPr="00176D9C" w:rsidRDefault="009012F5" w:rsidP="009012F5">
      <w:pPr>
        <w:pStyle w:val="aff0"/>
        <w:ind w:left="0" w:firstLine="284"/>
        <w:jc w:val="both"/>
        <w:rPr>
          <w:color w:val="000000"/>
          <w:sz w:val="28"/>
          <w:szCs w:val="28"/>
        </w:rPr>
      </w:pPr>
    </w:p>
    <w:p w14:paraId="41FFB42A" w14:textId="77777777" w:rsidR="00E41C7F" w:rsidRPr="00176D9C" w:rsidRDefault="00E41C7F" w:rsidP="006617FD">
      <w:pPr>
        <w:pStyle w:val="10"/>
        <w:numPr>
          <w:ilvl w:val="0"/>
          <w:numId w:val="6"/>
        </w:numPr>
        <w:spacing w:before="0" w:after="0"/>
        <w:rPr>
          <w:sz w:val="28"/>
          <w:szCs w:val="28"/>
        </w:rPr>
      </w:pPr>
      <w:bookmarkStart w:id="23" w:name="_Toc420510611"/>
      <w:r w:rsidRPr="00176D9C">
        <w:rPr>
          <w:sz w:val="28"/>
          <w:szCs w:val="28"/>
        </w:rPr>
        <w:t xml:space="preserve">Размер, порядок, срок внесения </w:t>
      </w:r>
      <w:r w:rsidR="00647C64" w:rsidRPr="00176D9C">
        <w:rPr>
          <w:sz w:val="28"/>
          <w:szCs w:val="28"/>
        </w:rPr>
        <w:t>Задатка</w:t>
      </w:r>
      <w:bookmarkEnd w:id="23"/>
    </w:p>
    <w:p w14:paraId="09AF9983" w14:textId="77777777" w:rsidR="00E41C7F" w:rsidRPr="00176D9C" w:rsidRDefault="00E41C7F" w:rsidP="006617FD">
      <w:pPr>
        <w:pStyle w:val="western"/>
        <w:spacing w:before="0" w:beforeAutospacing="0" w:after="0" w:afterAutospacing="0"/>
        <w:jc w:val="center"/>
        <w:rPr>
          <w:color w:val="000000"/>
          <w:sz w:val="28"/>
          <w:szCs w:val="28"/>
        </w:rPr>
      </w:pPr>
    </w:p>
    <w:p w14:paraId="30A0D96F" w14:textId="77777777" w:rsidR="0016169C" w:rsidRPr="00176D9C" w:rsidRDefault="00710892" w:rsidP="006617FD">
      <w:pPr>
        <w:widowControl w:val="0"/>
        <w:numPr>
          <w:ilvl w:val="1"/>
          <w:numId w:val="12"/>
        </w:numPr>
        <w:tabs>
          <w:tab w:val="clear" w:pos="1000"/>
          <w:tab w:val="num" w:pos="0"/>
          <w:tab w:val="num" w:pos="1567"/>
        </w:tabs>
        <w:ind w:left="0" w:firstLine="568"/>
        <w:jc w:val="both"/>
        <w:rPr>
          <w:color w:val="000000"/>
          <w:sz w:val="28"/>
          <w:szCs w:val="28"/>
        </w:rPr>
      </w:pPr>
      <w:r w:rsidRPr="00176D9C">
        <w:rPr>
          <w:color w:val="000000"/>
          <w:sz w:val="28"/>
          <w:szCs w:val="28"/>
        </w:rPr>
        <w:t xml:space="preserve">Задаток, вносимый в обеспечение исполнения обязательства по заключению концессионного соглашения НЕ ПРЕДУСМОТРЕН. </w:t>
      </w:r>
    </w:p>
    <w:p w14:paraId="25C23C8F" w14:textId="77777777" w:rsidR="00710892" w:rsidRPr="00176D9C" w:rsidRDefault="00710892" w:rsidP="00710892">
      <w:pPr>
        <w:widowControl w:val="0"/>
        <w:tabs>
          <w:tab w:val="num" w:pos="1567"/>
        </w:tabs>
        <w:ind w:left="568"/>
        <w:jc w:val="both"/>
        <w:rPr>
          <w:color w:val="000000"/>
          <w:sz w:val="28"/>
          <w:szCs w:val="28"/>
        </w:rPr>
      </w:pPr>
    </w:p>
    <w:p w14:paraId="279A0D7F" w14:textId="77777777" w:rsidR="001E5F06" w:rsidRPr="00176D9C" w:rsidRDefault="008073B0" w:rsidP="006617FD">
      <w:pPr>
        <w:pStyle w:val="10"/>
        <w:numPr>
          <w:ilvl w:val="0"/>
          <w:numId w:val="6"/>
        </w:numPr>
        <w:spacing w:before="0" w:after="0"/>
        <w:rPr>
          <w:sz w:val="28"/>
          <w:szCs w:val="28"/>
        </w:rPr>
      </w:pPr>
      <w:bookmarkStart w:id="24" w:name="_Toc420510612"/>
      <w:r w:rsidRPr="00176D9C">
        <w:rPr>
          <w:sz w:val="28"/>
          <w:szCs w:val="28"/>
        </w:rPr>
        <w:t>Концессионная плата</w:t>
      </w:r>
      <w:bookmarkEnd w:id="24"/>
    </w:p>
    <w:p w14:paraId="5C0488EB" w14:textId="77777777" w:rsidR="001E5F06" w:rsidRPr="00176D9C" w:rsidRDefault="001E5F06" w:rsidP="006617FD">
      <w:pPr>
        <w:pStyle w:val="Standard"/>
        <w:autoSpaceDE w:val="0"/>
        <w:jc w:val="center"/>
        <w:rPr>
          <w:rFonts w:eastAsia="Times New Roman" w:cs="Times New Roman"/>
          <w:b/>
          <w:bCs/>
          <w:color w:val="000000"/>
          <w:sz w:val="28"/>
          <w:szCs w:val="28"/>
          <w:lang w:val="ru-RU"/>
        </w:rPr>
      </w:pPr>
    </w:p>
    <w:p w14:paraId="350579A9" w14:textId="77777777" w:rsidR="001E5F06" w:rsidRPr="00176D9C" w:rsidRDefault="001E5F06" w:rsidP="005171FF">
      <w:pPr>
        <w:widowControl w:val="0"/>
        <w:ind w:left="709"/>
        <w:jc w:val="both"/>
        <w:rPr>
          <w:bCs/>
          <w:color w:val="000000"/>
          <w:sz w:val="28"/>
          <w:szCs w:val="28"/>
        </w:rPr>
      </w:pPr>
      <w:r w:rsidRPr="00176D9C">
        <w:rPr>
          <w:color w:val="000000"/>
          <w:sz w:val="28"/>
          <w:szCs w:val="28"/>
        </w:rPr>
        <w:t xml:space="preserve">Концессионная плата </w:t>
      </w:r>
      <w:r w:rsidR="00EE20FA" w:rsidRPr="00176D9C">
        <w:rPr>
          <w:color w:val="000000"/>
          <w:sz w:val="28"/>
          <w:szCs w:val="28"/>
        </w:rPr>
        <w:t xml:space="preserve">по Концессионному соглашению </w:t>
      </w:r>
      <w:r w:rsidR="005171FF" w:rsidRPr="00176D9C">
        <w:rPr>
          <w:color w:val="000000"/>
          <w:sz w:val="28"/>
          <w:szCs w:val="28"/>
        </w:rPr>
        <w:t>не предусмотрена.</w:t>
      </w:r>
    </w:p>
    <w:p w14:paraId="2E191D84" w14:textId="77777777" w:rsidR="001E5F06" w:rsidRPr="00176D9C" w:rsidRDefault="001E5F06" w:rsidP="006617FD">
      <w:pPr>
        <w:pStyle w:val="western"/>
        <w:spacing w:before="0" w:beforeAutospacing="0" w:after="0" w:afterAutospacing="0"/>
        <w:jc w:val="center"/>
        <w:rPr>
          <w:b/>
          <w:bCs/>
          <w:color w:val="000000"/>
          <w:sz w:val="28"/>
          <w:szCs w:val="28"/>
        </w:rPr>
      </w:pPr>
    </w:p>
    <w:p w14:paraId="148E119F" w14:textId="77777777" w:rsidR="001E5F06" w:rsidRPr="00176D9C" w:rsidRDefault="001E5F06" w:rsidP="006617FD">
      <w:pPr>
        <w:pStyle w:val="10"/>
        <w:numPr>
          <w:ilvl w:val="0"/>
          <w:numId w:val="6"/>
        </w:numPr>
        <w:spacing w:before="0" w:after="0"/>
        <w:rPr>
          <w:sz w:val="28"/>
          <w:szCs w:val="28"/>
        </w:rPr>
      </w:pPr>
      <w:bookmarkStart w:id="25" w:name="_Toc420510613"/>
      <w:r w:rsidRPr="00176D9C">
        <w:rPr>
          <w:sz w:val="28"/>
          <w:szCs w:val="28"/>
        </w:rPr>
        <w:t xml:space="preserve">Порядок, место и срок представления </w:t>
      </w:r>
      <w:r w:rsidR="008073B0" w:rsidRPr="00176D9C">
        <w:rPr>
          <w:sz w:val="28"/>
          <w:szCs w:val="28"/>
        </w:rPr>
        <w:t xml:space="preserve">Конкурсных </w:t>
      </w:r>
      <w:r w:rsidRPr="00176D9C">
        <w:rPr>
          <w:sz w:val="28"/>
          <w:szCs w:val="28"/>
        </w:rPr>
        <w:t>предложений</w:t>
      </w:r>
      <w:bookmarkEnd w:id="25"/>
    </w:p>
    <w:p w14:paraId="2946AAE0" w14:textId="77777777" w:rsidR="001E5F06" w:rsidRPr="00176D9C" w:rsidRDefault="001E5F06" w:rsidP="006617FD">
      <w:pPr>
        <w:pStyle w:val="western"/>
        <w:spacing w:before="0" w:beforeAutospacing="0" w:after="0" w:afterAutospacing="0"/>
        <w:jc w:val="center"/>
        <w:rPr>
          <w:color w:val="000000"/>
          <w:sz w:val="28"/>
          <w:szCs w:val="28"/>
        </w:rPr>
      </w:pPr>
    </w:p>
    <w:p w14:paraId="17160A00" w14:textId="7BA136CD" w:rsidR="00EE3E9B" w:rsidRPr="00176D9C" w:rsidRDefault="001E5F06"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Конкурсное предложение должно быть оформлено </w:t>
      </w:r>
      <w:r w:rsidR="00A9149C" w:rsidRPr="00176D9C">
        <w:rPr>
          <w:color w:val="000000"/>
          <w:sz w:val="28"/>
          <w:szCs w:val="28"/>
        </w:rPr>
        <w:t xml:space="preserve">Участниками </w:t>
      </w:r>
      <w:r w:rsidRPr="00176D9C">
        <w:rPr>
          <w:color w:val="000000"/>
          <w:sz w:val="28"/>
          <w:szCs w:val="28"/>
        </w:rPr>
        <w:t xml:space="preserve">конкурса в соответствии с требованиями </w:t>
      </w:r>
      <w:r w:rsidR="00435CEA" w:rsidRPr="00176D9C">
        <w:rPr>
          <w:color w:val="000000"/>
          <w:sz w:val="28"/>
          <w:szCs w:val="28"/>
        </w:rPr>
        <w:t xml:space="preserve">Конкурсной </w:t>
      </w:r>
      <w:r w:rsidRPr="00176D9C">
        <w:rPr>
          <w:color w:val="000000"/>
          <w:sz w:val="28"/>
          <w:szCs w:val="28"/>
        </w:rPr>
        <w:t xml:space="preserve">документации и </w:t>
      </w:r>
      <w:r w:rsidR="005A25A2" w:rsidRPr="00176D9C">
        <w:rPr>
          <w:color w:val="000000"/>
          <w:sz w:val="28"/>
          <w:szCs w:val="28"/>
        </w:rPr>
        <w:t xml:space="preserve">представлено </w:t>
      </w:r>
      <w:r w:rsidRPr="00176D9C">
        <w:rPr>
          <w:color w:val="000000"/>
          <w:sz w:val="28"/>
          <w:szCs w:val="28"/>
        </w:rPr>
        <w:t xml:space="preserve">по адресу: </w:t>
      </w:r>
      <w:r w:rsidR="00B5428A" w:rsidRPr="00B5428A">
        <w:rPr>
          <w:color w:val="000000"/>
          <w:sz w:val="28"/>
          <w:szCs w:val="28"/>
        </w:rPr>
        <w:t xml:space="preserve">412419, Саратовская область, Аткарский район, с. Барановка, ул. Советская, д. 23, </w:t>
      </w:r>
      <w:r w:rsidR="00911074" w:rsidRPr="00176D9C">
        <w:rPr>
          <w:color w:val="000000"/>
          <w:sz w:val="28"/>
          <w:szCs w:val="28"/>
        </w:rPr>
        <w:t>с 10</w:t>
      </w:r>
      <w:r w:rsidR="005171FF" w:rsidRPr="00176D9C">
        <w:rPr>
          <w:color w:val="000000"/>
          <w:sz w:val="28"/>
          <w:szCs w:val="28"/>
        </w:rPr>
        <w:t xml:space="preserve"> час. 00 мин. по местному времени </w:t>
      </w:r>
      <w:r w:rsidR="00911074" w:rsidRPr="00176D9C">
        <w:rPr>
          <w:color w:val="000000"/>
          <w:sz w:val="28"/>
          <w:szCs w:val="28"/>
        </w:rPr>
        <w:t xml:space="preserve">  </w:t>
      </w:r>
      <w:r w:rsidR="00692CC2">
        <w:rPr>
          <w:color w:val="000000"/>
          <w:sz w:val="28"/>
          <w:szCs w:val="28"/>
        </w:rPr>
        <w:t>16.05</w:t>
      </w:r>
      <w:r w:rsidR="00C3531D">
        <w:rPr>
          <w:color w:val="000000"/>
          <w:sz w:val="28"/>
          <w:szCs w:val="28"/>
        </w:rPr>
        <w:t>.2025</w:t>
      </w:r>
      <w:r w:rsidR="00911074" w:rsidRPr="00176D9C">
        <w:rPr>
          <w:color w:val="000000"/>
          <w:sz w:val="28"/>
          <w:szCs w:val="28"/>
        </w:rPr>
        <w:t xml:space="preserve"> года до 14</w:t>
      </w:r>
      <w:r w:rsidR="008B3C91" w:rsidRPr="00176D9C">
        <w:rPr>
          <w:color w:val="000000"/>
          <w:sz w:val="28"/>
          <w:szCs w:val="28"/>
        </w:rPr>
        <w:t xml:space="preserve"> час.00 мин. по местному времени</w:t>
      </w:r>
      <w:r w:rsidR="00911074" w:rsidRPr="00176D9C">
        <w:rPr>
          <w:color w:val="000000"/>
          <w:sz w:val="28"/>
          <w:szCs w:val="28"/>
        </w:rPr>
        <w:t xml:space="preserve"> </w:t>
      </w:r>
      <w:r w:rsidR="00692CC2">
        <w:rPr>
          <w:color w:val="000000"/>
          <w:sz w:val="28"/>
          <w:szCs w:val="28"/>
        </w:rPr>
        <w:t>11</w:t>
      </w:r>
      <w:r w:rsidR="00C3531D">
        <w:rPr>
          <w:color w:val="000000"/>
          <w:sz w:val="28"/>
          <w:szCs w:val="28"/>
        </w:rPr>
        <w:t>.08.</w:t>
      </w:r>
      <w:r w:rsidR="00C64D02" w:rsidRPr="00176D9C">
        <w:rPr>
          <w:color w:val="000000"/>
          <w:sz w:val="28"/>
          <w:szCs w:val="28"/>
        </w:rPr>
        <w:t>2025</w:t>
      </w:r>
      <w:r w:rsidR="005171FF" w:rsidRPr="00176D9C">
        <w:rPr>
          <w:color w:val="000000"/>
          <w:sz w:val="28"/>
          <w:szCs w:val="28"/>
        </w:rPr>
        <w:t xml:space="preserve"> года</w:t>
      </w:r>
      <w:r w:rsidR="008B3C91" w:rsidRPr="00176D9C">
        <w:rPr>
          <w:color w:val="000000"/>
          <w:sz w:val="28"/>
          <w:szCs w:val="28"/>
        </w:rPr>
        <w:t>.</w:t>
      </w:r>
    </w:p>
    <w:p w14:paraId="438A6570" w14:textId="77777777" w:rsidR="001E5F06" w:rsidRPr="00176D9C" w:rsidRDefault="001E5F06"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Конкурсное предложение оформляется на русском языке в письменной форме в двух экземплярах (оригинал и копия), каждый из которых удостоверяется подписью </w:t>
      </w:r>
      <w:r w:rsidR="00D175D5" w:rsidRPr="00176D9C">
        <w:rPr>
          <w:color w:val="000000"/>
          <w:sz w:val="28"/>
          <w:szCs w:val="28"/>
        </w:rPr>
        <w:t xml:space="preserve">Участника </w:t>
      </w:r>
      <w:r w:rsidRPr="00176D9C">
        <w:rPr>
          <w:color w:val="000000"/>
          <w:sz w:val="28"/>
          <w:szCs w:val="28"/>
        </w:rPr>
        <w:t>конкурса, и представляется в конкурсную комиссию в установленном конкурсной документацией порядке в отдельном запечатанном конверте</w:t>
      </w:r>
      <w:r w:rsidR="005A2D9A" w:rsidRPr="00176D9C">
        <w:rPr>
          <w:color w:val="000000"/>
          <w:sz w:val="28"/>
          <w:szCs w:val="28"/>
        </w:rPr>
        <w:t xml:space="preserve"> с приложением электронной версии Конкурсного предложения на электронных носителях (CD/DVD)</w:t>
      </w:r>
      <w:r w:rsidRPr="00176D9C">
        <w:rPr>
          <w:color w:val="000000"/>
          <w:sz w:val="28"/>
          <w:szCs w:val="28"/>
        </w:rPr>
        <w:t xml:space="preserve">. К </w:t>
      </w:r>
      <w:r w:rsidR="00D37BDE" w:rsidRPr="00176D9C">
        <w:rPr>
          <w:color w:val="000000"/>
          <w:sz w:val="28"/>
          <w:szCs w:val="28"/>
        </w:rPr>
        <w:t xml:space="preserve">Конкурсному </w:t>
      </w:r>
      <w:r w:rsidRPr="00176D9C">
        <w:rPr>
          <w:color w:val="000000"/>
          <w:sz w:val="28"/>
          <w:szCs w:val="28"/>
        </w:rPr>
        <w:t xml:space="preserve">предложению прилагается удостоверенная подписью </w:t>
      </w:r>
      <w:r w:rsidR="00D175D5" w:rsidRPr="00176D9C">
        <w:rPr>
          <w:color w:val="000000"/>
          <w:sz w:val="28"/>
          <w:szCs w:val="28"/>
        </w:rPr>
        <w:t xml:space="preserve">Участника </w:t>
      </w:r>
      <w:r w:rsidRPr="00176D9C">
        <w:rPr>
          <w:color w:val="000000"/>
          <w:sz w:val="28"/>
          <w:szCs w:val="28"/>
        </w:rPr>
        <w:t xml:space="preserve">конкурса опись представленных им документов и материалов в двух экземплярах, оригинал которой остается в конкурсной комиссии, копия - у </w:t>
      </w:r>
      <w:r w:rsidR="00D175D5" w:rsidRPr="00176D9C">
        <w:rPr>
          <w:color w:val="000000"/>
          <w:sz w:val="28"/>
          <w:szCs w:val="28"/>
        </w:rPr>
        <w:t xml:space="preserve">Участника </w:t>
      </w:r>
      <w:r w:rsidRPr="00176D9C">
        <w:rPr>
          <w:color w:val="000000"/>
          <w:sz w:val="28"/>
          <w:szCs w:val="28"/>
        </w:rPr>
        <w:t xml:space="preserve">конкурса. </w:t>
      </w:r>
    </w:p>
    <w:p w14:paraId="2F623F72" w14:textId="77777777" w:rsidR="005A2D9A" w:rsidRPr="00176D9C" w:rsidRDefault="005A2D9A"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14:paraId="6728D65F" w14:textId="77777777" w:rsidR="005A2D9A" w:rsidRPr="00176D9C" w:rsidRDefault="005A2D9A"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lastRenderedPageBreak/>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14:paraId="24B4F22D" w14:textId="77777777" w:rsidR="005A2D9A" w:rsidRPr="00176D9C" w:rsidRDefault="005A2D9A"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14:paraId="4CBB5EE5" w14:textId="77777777" w:rsidR="005539CB" w:rsidRPr="00176D9C" w:rsidRDefault="005539CB"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14:paraId="4B345A05" w14:textId="684AE0D9" w:rsidR="005539CB" w:rsidRPr="00176D9C" w:rsidRDefault="005539CB"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w:t>
      </w:r>
      <w:r w:rsidR="0088549D" w:rsidRPr="00176D9C">
        <w:rPr>
          <w:color w:val="000000"/>
          <w:sz w:val="28"/>
          <w:szCs w:val="28"/>
        </w:rPr>
        <w:t xml:space="preserve">ОБЪЕКТОВ </w:t>
      </w:r>
      <w:r w:rsidR="00C3531D">
        <w:rPr>
          <w:color w:val="000000"/>
          <w:sz w:val="28"/>
          <w:szCs w:val="28"/>
        </w:rPr>
        <w:t xml:space="preserve">ВОДОСНАБЖЕНИЯ БАРАНОВСКОГО МУНИЦИПАЛЬНОГО ОБРАЗОВАНИЯ АТКАРСКОГО МУНИЦИПЛАЬНОГО РАЙОНА САРАТОВСКОЙ ОБЛАСТИ». </w:t>
      </w:r>
      <w:r w:rsidRPr="00176D9C">
        <w:rPr>
          <w:color w:val="000000"/>
          <w:sz w:val="28"/>
          <w:szCs w:val="28"/>
        </w:rPr>
        <w:t>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p>
    <w:p w14:paraId="326E620F" w14:textId="77777777" w:rsidR="005539CB" w:rsidRPr="00176D9C" w:rsidRDefault="005539CB"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Конверт на местах склейки должен быть подписан Участником конкурса или его уполномоченным лицом и скреплен печатью (при ее наличии).</w:t>
      </w:r>
    </w:p>
    <w:p w14:paraId="4FB4B709" w14:textId="77777777" w:rsidR="005539CB" w:rsidRPr="00176D9C" w:rsidRDefault="005539CB"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14:paraId="62DEA916" w14:textId="77777777" w:rsidR="005539CB" w:rsidRPr="00176D9C" w:rsidRDefault="005539CB"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14:paraId="1309A283" w14:textId="77777777" w:rsidR="001E5F06" w:rsidRPr="00176D9C" w:rsidRDefault="001E5F06"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Представленное в </w:t>
      </w:r>
      <w:r w:rsidR="00857F59" w:rsidRPr="00176D9C">
        <w:rPr>
          <w:color w:val="000000"/>
          <w:sz w:val="28"/>
          <w:szCs w:val="28"/>
        </w:rPr>
        <w:t xml:space="preserve">Конкурсную </w:t>
      </w:r>
      <w:r w:rsidRPr="00176D9C">
        <w:rPr>
          <w:color w:val="000000"/>
          <w:sz w:val="28"/>
          <w:szCs w:val="28"/>
        </w:rPr>
        <w:t xml:space="preserve">комиссию </w:t>
      </w:r>
      <w:r w:rsidR="00857F59" w:rsidRPr="00176D9C">
        <w:rPr>
          <w:color w:val="000000"/>
          <w:sz w:val="28"/>
          <w:szCs w:val="28"/>
        </w:rPr>
        <w:t xml:space="preserve">Конкурсное </w:t>
      </w:r>
      <w:r w:rsidRPr="00176D9C">
        <w:rPr>
          <w:color w:val="000000"/>
          <w:sz w:val="28"/>
          <w:szCs w:val="28"/>
        </w:rPr>
        <w:t xml:space="preserve">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w:t>
      </w:r>
      <w:r w:rsidR="00D175D5" w:rsidRPr="00176D9C">
        <w:rPr>
          <w:color w:val="000000"/>
          <w:sz w:val="28"/>
          <w:szCs w:val="28"/>
        </w:rPr>
        <w:t xml:space="preserve">Участником </w:t>
      </w:r>
      <w:r w:rsidRPr="00176D9C">
        <w:rPr>
          <w:color w:val="000000"/>
          <w:sz w:val="28"/>
          <w:szCs w:val="28"/>
        </w:rPr>
        <w:t xml:space="preserve">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14:paraId="73AC362E" w14:textId="77777777" w:rsidR="005539CB" w:rsidRPr="00176D9C" w:rsidRDefault="001E5F06"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Участник конкурса вправе представить </w:t>
      </w:r>
      <w:r w:rsidR="00D175D5" w:rsidRPr="00176D9C">
        <w:rPr>
          <w:color w:val="000000"/>
          <w:sz w:val="28"/>
          <w:szCs w:val="28"/>
        </w:rPr>
        <w:t>К</w:t>
      </w:r>
      <w:r w:rsidRPr="00176D9C">
        <w:rPr>
          <w:color w:val="000000"/>
          <w:sz w:val="28"/>
          <w:szCs w:val="28"/>
        </w:rPr>
        <w:t xml:space="preserve">онкурсное предложение на заседании </w:t>
      </w:r>
      <w:r w:rsidR="00857F59" w:rsidRPr="00176D9C">
        <w:rPr>
          <w:color w:val="000000"/>
          <w:sz w:val="28"/>
          <w:szCs w:val="28"/>
        </w:rPr>
        <w:t xml:space="preserve">Конкурсной </w:t>
      </w:r>
      <w:r w:rsidRPr="00176D9C">
        <w:rPr>
          <w:color w:val="000000"/>
          <w:sz w:val="28"/>
          <w:szCs w:val="28"/>
        </w:rPr>
        <w:t xml:space="preserve">комиссии в момент вскрытия конвертов с конкурсными предложениями, который является моментом истечения срока представления </w:t>
      </w:r>
      <w:r w:rsidRPr="00176D9C">
        <w:rPr>
          <w:color w:val="000000"/>
          <w:sz w:val="28"/>
          <w:szCs w:val="28"/>
        </w:rPr>
        <w:lastRenderedPageBreak/>
        <w:t>конкурсных предложений.</w:t>
      </w:r>
      <w:r w:rsidR="003279EC" w:rsidRPr="00176D9C">
        <w:rPr>
          <w:color w:val="000000"/>
          <w:sz w:val="28"/>
          <w:szCs w:val="28"/>
        </w:rPr>
        <w:t xml:space="preserve"> </w:t>
      </w:r>
      <w:r w:rsidR="005539CB" w:rsidRPr="00176D9C">
        <w:rPr>
          <w:color w:val="000000"/>
          <w:sz w:val="28"/>
          <w:szCs w:val="28"/>
        </w:rPr>
        <w:t xml:space="preserve">После истечения установленного в настоящем разделе </w:t>
      </w:r>
      <w:r w:rsidR="00DD513B" w:rsidRPr="00176D9C">
        <w:rPr>
          <w:color w:val="000000"/>
          <w:sz w:val="28"/>
          <w:szCs w:val="28"/>
        </w:rPr>
        <w:t xml:space="preserve">срока </w:t>
      </w:r>
      <w:r w:rsidR="005539CB" w:rsidRPr="00176D9C">
        <w:rPr>
          <w:color w:val="000000"/>
          <w:sz w:val="28"/>
          <w:szCs w:val="28"/>
        </w:rPr>
        <w:t>Конкурсные предложения не принимаются.</w:t>
      </w:r>
    </w:p>
    <w:p w14:paraId="30A78490" w14:textId="77777777" w:rsidR="005539CB" w:rsidRPr="00176D9C" w:rsidRDefault="005539CB"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r w:rsidR="00D91EA7" w:rsidRPr="00176D9C">
        <w:rPr>
          <w:color w:val="000000"/>
          <w:sz w:val="28"/>
          <w:szCs w:val="28"/>
        </w:rPr>
        <w:t>.</w:t>
      </w:r>
    </w:p>
    <w:p w14:paraId="259559E9" w14:textId="77777777" w:rsidR="005539CB" w:rsidRPr="00176D9C" w:rsidRDefault="005539CB"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w:t>
      </w:r>
      <w:r w:rsidR="00857F59" w:rsidRPr="00176D9C">
        <w:rPr>
          <w:color w:val="000000"/>
          <w:sz w:val="28"/>
          <w:szCs w:val="28"/>
        </w:rPr>
        <w:t>к</w:t>
      </w:r>
      <w:r w:rsidRPr="00176D9C">
        <w:rPr>
          <w:color w:val="000000"/>
          <w:sz w:val="28"/>
          <w:szCs w:val="28"/>
        </w:rPr>
        <w:t>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14:paraId="6DA71210" w14:textId="77777777" w:rsidR="001E5F06" w:rsidRPr="00176D9C" w:rsidRDefault="001E5F06" w:rsidP="006617FD">
      <w:pPr>
        <w:widowControl w:val="0"/>
        <w:ind w:left="709"/>
        <w:jc w:val="both"/>
        <w:rPr>
          <w:color w:val="000000"/>
          <w:sz w:val="28"/>
          <w:szCs w:val="28"/>
        </w:rPr>
      </w:pPr>
    </w:p>
    <w:p w14:paraId="3D6CE886" w14:textId="77777777" w:rsidR="00775F86" w:rsidRPr="00176D9C" w:rsidRDefault="00775F86" w:rsidP="006617FD">
      <w:pPr>
        <w:pStyle w:val="10"/>
        <w:numPr>
          <w:ilvl w:val="0"/>
          <w:numId w:val="6"/>
        </w:numPr>
        <w:spacing w:before="0" w:after="0"/>
        <w:rPr>
          <w:sz w:val="28"/>
          <w:szCs w:val="28"/>
        </w:rPr>
      </w:pPr>
      <w:bookmarkStart w:id="26" w:name="_Toc420510614"/>
      <w:r w:rsidRPr="00176D9C">
        <w:rPr>
          <w:sz w:val="28"/>
          <w:szCs w:val="28"/>
        </w:rPr>
        <w:t xml:space="preserve">Порядок и срок изменения и (или) отзыва </w:t>
      </w:r>
      <w:r w:rsidR="005D54D6" w:rsidRPr="00176D9C">
        <w:rPr>
          <w:sz w:val="28"/>
          <w:szCs w:val="28"/>
        </w:rPr>
        <w:t xml:space="preserve">Заявок </w:t>
      </w:r>
      <w:r w:rsidR="00125AAA" w:rsidRPr="00176D9C">
        <w:rPr>
          <w:sz w:val="28"/>
          <w:szCs w:val="28"/>
        </w:rPr>
        <w:t xml:space="preserve">и </w:t>
      </w:r>
      <w:r w:rsidR="00E243B2" w:rsidRPr="00176D9C">
        <w:rPr>
          <w:sz w:val="28"/>
          <w:szCs w:val="28"/>
        </w:rPr>
        <w:t xml:space="preserve">Конкурсных </w:t>
      </w:r>
      <w:r w:rsidR="00125AAA" w:rsidRPr="00176D9C">
        <w:rPr>
          <w:sz w:val="28"/>
          <w:szCs w:val="28"/>
        </w:rPr>
        <w:t>предложений</w:t>
      </w:r>
      <w:bookmarkEnd w:id="26"/>
    </w:p>
    <w:p w14:paraId="16212823" w14:textId="77777777" w:rsidR="00775F86" w:rsidRPr="00176D9C" w:rsidRDefault="00775F86" w:rsidP="006617FD">
      <w:pPr>
        <w:pStyle w:val="Standard"/>
        <w:autoSpaceDE w:val="0"/>
        <w:jc w:val="both"/>
        <w:rPr>
          <w:rFonts w:eastAsia="Times New Roman" w:cs="Times New Roman"/>
          <w:b/>
          <w:color w:val="000000"/>
          <w:sz w:val="28"/>
          <w:szCs w:val="28"/>
          <w:lang w:val="ru-RU"/>
        </w:rPr>
      </w:pPr>
    </w:p>
    <w:p w14:paraId="110D76D2" w14:textId="77777777" w:rsidR="00125AAA" w:rsidRPr="00176D9C" w:rsidRDefault="00125AAA"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Заявитель вправе изменить или отозвать свою </w:t>
      </w:r>
      <w:r w:rsidR="00E243B2" w:rsidRPr="00176D9C">
        <w:rPr>
          <w:color w:val="000000"/>
          <w:sz w:val="28"/>
          <w:szCs w:val="28"/>
        </w:rPr>
        <w:t xml:space="preserve">Заявку </w:t>
      </w:r>
      <w:r w:rsidRPr="00176D9C">
        <w:rPr>
          <w:color w:val="000000"/>
          <w:sz w:val="28"/>
          <w:szCs w:val="28"/>
        </w:rPr>
        <w:t xml:space="preserve">в любое время до истечения срока представления в </w:t>
      </w:r>
      <w:r w:rsidR="00E243B2" w:rsidRPr="00176D9C">
        <w:rPr>
          <w:color w:val="000000"/>
          <w:sz w:val="28"/>
          <w:szCs w:val="28"/>
        </w:rPr>
        <w:t xml:space="preserve">Конкурсную </w:t>
      </w:r>
      <w:r w:rsidRPr="00176D9C">
        <w:rPr>
          <w:color w:val="000000"/>
          <w:sz w:val="28"/>
          <w:szCs w:val="28"/>
        </w:rPr>
        <w:t xml:space="preserve">комиссию </w:t>
      </w:r>
      <w:r w:rsidR="00E243B2" w:rsidRPr="00176D9C">
        <w:rPr>
          <w:color w:val="000000"/>
          <w:sz w:val="28"/>
          <w:szCs w:val="28"/>
        </w:rPr>
        <w:t>Заявок</w:t>
      </w:r>
      <w:r w:rsidRPr="00176D9C">
        <w:rPr>
          <w:color w:val="000000"/>
          <w:sz w:val="28"/>
          <w:szCs w:val="28"/>
        </w:rPr>
        <w:t xml:space="preserve">. Изменение </w:t>
      </w:r>
      <w:r w:rsidR="00B96A40" w:rsidRPr="00176D9C">
        <w:rPr>
          <w:color w:val="000000"/>
          <w:sz w:val="28"/>
          <w:szCs w:val="28"/>
        </w:rPr>
        <w:t xml:space="preserve">Заявки </w:t>
      </w:r>
      <w:r w:rsidRPr="00176D9C">
        <w:rPr>
          <w:color w:val="000000"/>
          <w:sz w:val="28"/>
          <w:szCs w:val="28"/>
        </w:rPr>
        <w:t xml:space="preserve">или уведомление о ее отзыве считается действительным, если такое изменение или такое уведомление поступило в </w:t>
      </w:r>
      <w:r w:rsidR="00690254" w:rsidRPr="00176D9C">
        <w:rPr>
          <w:color w:val="000000"/>
          <w:sz w:val="28"/>
          <w:szCs w:val="28"/>
        </w:rPr>
        <w:t xml:space="preserve">Конкурсную </w:t>
      </w:r>
      <w:r w:rsidRPr="00176D9C">
        <w:rPr>
          <w:color w:val="000000"/>
          <w:sz w:val="28"/>
          <w:szCs w:val="28"/>
        </w:rPr>
        <w:t xml:space="preserve">комиссию до истечения срока представления </w:t>
      </w:r>
      <w:r w:rsidR="00690254" w:rsidRPr="00176D9C">
        <w:rPr>
          <w:color w:val="000000"/>
          <w:sz w:val="28"/>
          <w:szCs w:val="28"/>
        </w:rPr>
        <w:t>Заявок</w:t>
      </w:r>
      <w:r w:rsidRPr="00176D9C">
        <w:rPr>
          <w:color w:val="000000"/>
          <w:sz w:val="28"/>
          <w:szCs w:val="28"/>
        </w:rPr>
        <w:t>.</w:t>
      </w:r>
    </w:p>
    <w:p w14:paraId="4C94214B" w14:textId="4BE312CE" w:rsidR="00690254" w:rsidRPr="00176D9C" w:rsidRDefault="00690254"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Изменение в Заявку должно быть подготовлено, запечатано, маркировано и доставлено в соответствии с требованиями</w:t>
      </w:r>
      <w:r w:rsidR="005539CB" w:rsidRPr="00176D9C">
        <w:rPr>
          <w:color w:val="000000"/>
          <w:sz w:val="28"/>
          <w:szCs w:val="28"/>
        </w:rPr>
        <w:t xml:space="preserve"> раздела </w:t>
      </w:r>
      <w:r w:rsidR="00AE2DA4" w:rsidRPr="00176D9C">
        <w:rPr>
          <w:color w:val="000000"/>
          <w:sz w:val="28"/>
          <w:szCs w:val="28"/>
        </w:rPr>
        <w:t xml:space="preserve">8 </w:t>
      </w:r>
      <w:r w:rsidRPr="00176D9C">
        <w:rPr>
          <w:color w:val="000000"/>
          <w:sz w:val="28"/>
          <w:szCs w:val="28"/>
        </w:rPr>
        <w:t>Конкурсной документации. Конверты дополнительно маркируются словом «ИЗМЕНЕНИЕ ЗАЯВКИ НА УЧАСТИЕ В КОНКУРСЕ НА ПРАВО ЗАКЛЮЧ</w:t>
      </w:r>
      <w:r w:rsidR="0088549D" w:rsidRPr="00176D9C">
        <w:rPr>
          <w:color w:val="000000"/>
          <w:sz w:val="28"/>
          <w:szCs w:val="28"/>
        </w:rPr>
        <w:t xml:space="preserve">ЕНИЯ КОНЦЕССИОННОГО СОГЛАШЕНИЯ В ОТНОШЕНИИ ОБЪЕКТОВ </w:t>
      </w:r>
      <w:r w:rsidR="00C3531D">
        <w:rPr>
          <w:color w:val="000000"/>
          <w:sz w:val="28"/>
          <w:szCs w:val="28"/>
        </w:rPr>
        <w:t>ВОДОСНАБЖЕНИЯ БАРАНОВСКОГО МУНИЦИПАЛЬНОГО ОБРАЗОВАНИЯ АТКАРСКОГО МУНИЦИПАЛЬНОГО РАЙОНА САРАТОВСКОЙ ОБЛАСТИ</w:t>
      </w:r>
      <w:r w:rsidRPr="00176D9C">
        <w:rPr>
          <w:color w:val="000000"/>
          <w:sz w:val="28"/>
          <w:szCs w:val="28"/>
        </w:rPr>
        <w:t>».</w:t>
      </w:r>
    </w:p>
    <w:p w14:paraId="69CE0D44" w14:textId="77777777" w:rsidR="00690254" w:rsidRPr="00176D9C" w:rsidRDefault="00690254"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 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14:paraId="20DFCD6F" w14:textId="77777777" w:rsidR="00125AAA" w:rsidRPr="00176D9C" w:rsidRDefault="00125AAA"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Участник конкурса вправе изменить или отозвать свое </w:t>
      </w:r>
      <w:r w:rsidR="00690254" w:rsidRPr="00176D9C">
        <w:rPr>
          <w:color w:val="000000"/>
          <w:sz w:val="28"/>
          <w:szCs w:val="28"/>
        </w:rPr>
        <w:t xml:space="preserve">Конкурсное </w:t>
      </w:r>
      <w:r w:rsidRPr="00176D9C">
        <w:rPr>
          <w:color w:val="000000"/>
          <w:sz w:val="28"/>
          <w:szCs w:val="28"/>
        </w:rPr>
        <w:t xml:space="preserve">предложение в любое время до истечения срока представления в </w:t>
      </w:r>
      <w:r w:rsidR="00857F59" w:rsidRPr="00176D9C">
        <w:rPr>
          <w:color w:val="000000"/>
          <w:sz w:val="28"/>
          <w:szCs w:val="28"/>
        </w:rPr>
        <w:t xml:space="preserve">Конкурсную </w:t>
      </w:r>
      <w:r w:rsidRPr="00176D9C">
        <w:rPr>
          <w:color w:val="000000"/>
          <w:sz w:val="28"/>
          <w:szCs w:val="28"/>
        </w:rPr>
        <w:t xml:space="preserve">комиссию конкурсных предложений. Изменение </w:t>
      </w:r>
      <w:r w:rsidR="00857F59" w:rsidRPr="00176D9C">
        <w:rPr>
          <w:color w:val="000000"/>
          <w:sz w:val="28"/>
          <w:szCs w:val="28"/>
        </w:rPr>
        <w:t xml:space="preserve">Конкурсного </w:t>
      </w:r>
      <w:r w:rsidRPr="00176D9C">
        <w:rPr>
          <w:color w:val="000000"/>
          <w:sz w:val="28"/>
          <w:szCs w:val="28"/>
        </w:rPr>
        <w:t>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14:paraId="44D8EC19" w14:textId="77777777" w:rsidR="005539CB" w:rsidRPr="00176D9C" w:rsidRDefault="005539CB"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Изменение Конкурсного предложения должно быть составлено, оформлено, запечатано, маркировано и представлено в соответствии с разделом </w:t>
      </w:r>
      <w:r w:rsidR="00AE2DA4" w:rsidRPr="00176D9C">
        <w:rPr>
          <w:color w:val="000000"/>
          <w:sz w:val="28"/>
          <w:szCs w:val="28"/>
        </w:rPr>
        <w:t xml:space="preserve">15 </w:t>
      </w:r>
      <w:r w:rsidRPr="00176D9C">
        <w:rPr>
          <w:color w:val="000000"/>
          <w:sz w:val="28"/>
          <w:szCs w:val="28"/>
        </w:rPr>
        <w:t xml:space="preserve">Конкурсной документации. </w:t>
      </w:r>
    </w:p>
    <w:p w14:paraId="50E64D94" w14:textId="5C416EC8" w:rsidR="005539CB" w:rsidRPr="00176D9C" w:rsidRDefault="005539CB"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Конверты с изменениями Конкурсных предложений маркируются «ИЗМЕНЕНИЕ КОНКУРСНОГО ПРЕДЛОЖЕНИЯ</w:t>
      </w:r>
      <w:r w:rsidR="00857F59" w:rsidRPr="00176D9C">
        <w:rPr>
          <w:color w:val="000000"/>
          <w:sz w:val="28"/>
          <w:szCs w:val="28"/>
        </w:rPr>
        <w:t xml:space="preserve"> НА УЧАСТИЕ В </w:t>
      </w:r>
      <w:r w:rsidR="00857F59" w:rsidRPr="00176D9C">
        <w:rPr>
          <w:color w:val="000000"/>
          <w:sz w:val="28"/>
          <w:szCs w:val="28"/>
        </w:rPr>
        <w:lastRenderedPageBreak/>
        <w:t xml:space="preserve">КОНКУРСЕ НА ПРАВО ЗАКЛЮЧЕНИЯ КОНЦЕССИОННОГО СОГЛАШЕНИЯ </w:t>
      </w:r>
      <w:r w:rsidR="0088549D" w:rsidRPr="00176D9C">
        <w:rPr>
          <w:color w:val="000000"/>
          <w:sz w:val="28"/>
          <w:szCs w:val="28"/>
        </w:rPr>
        <w:t xml:space="preserve">В ОТНОШЕНИИ ОБЪЕКТОВ </w:t>
      </w:r>
      <w:r w:rsidR="00C3531D">
        <w:rPr>
          <w:color w:val="000000"/>
          <w:sz w:val="28"/>
          <w:szCs w:val="28"/>
        </w:rPr>
        <w:t>ВОДОСНАБЖЕНИЯ БАРАНОВСКОГО МУНИЦИПАЛЬНОГО ОБРАЗОВАНИЯАТКРАСКОГО МУНИЦИПАЛЬНОГО РАЙОНА САРАТОВКОЙ ОБЛАСТИ</w:t>
      </w:r>
      <w:r w:rsidRPr="00176D9C">
        <w:rPr>
          <w:color w:val="000000"/>
          <w:sz w:val="28"/>
          <w:szCs w:val="28"/>
        </w:rPr>
        <w:t>». На конвертах с изменениями также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направившего изменение Конкурсного предложения.</w:t>
      </w:r>
    </w:p>
    <w:p w14:paraId="2E3B0015" w14:textId="77777777" w:rsidR="005539CB" w:rsidRPr="00176D9C" w:rsidRDefault="005539CB"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w:t>
      </w:r>
      <w:r w:rsidR="00BE6D69" w:rsidRPr="00176D9C">
        <w:rPr>
          <w:color w:val="000000"/>
          <w:sz w:val="28"/>
          <w:szCs w:val="28"/>
        </w:rPr>
        <w:t>я</w:t>
      </w:r>
      <w:r w:rsidRPr="00176D9C">
        <w:rPr>
          <w:color w:val="000000"/>
          <w:sz w:val="28"/>
          <w:szCs w:val="28"/>
        </w:rPr>
        <w:t xml:space="preserve">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14:paraId="287EECE3" w14:textId="77777777" w:rsidR="005539CB" w:rsidRPr="00176D9C" w:rsidRDefault="005539CB"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w:t>
      </w:r>
      <w:r w:rsidR="00523FC8" w:rsidRPr="00176D9C">
        <w:rPr>
          <w:color w:val="000000"/>
          <w:sz w:val="28"/>
          <w:szCs w:val="28"/>
        </w:rPr>
        <w:t>Конкурсной документацией</w:t>
      </w:r>
      <w:r w:rsidRPr="00176D9C">
        <w:rPr>
          <w:color w:val="000000"/>
          <w:sz w:val="28"/>
          <w:szCs w:val="28"/>
        </w:rPr>
        <w:t>.</w:t>
      </w:r>
    </w:p>
    <w:p w14:paraId="28529057" w14:textId="77777777" w:rsidR="00B7538C" w:rsidRPr="00176D9C" w:rsidRDefault="00B7538C" w:rsidP="00B7538C">
      <w:pPr>
        <w:widowControl w:val="0"/>
        <w:ind w:left="709"/>
        <w:jc w:val="both"/>
        <w:rPr>
          <w:color w:val="000000"/>
          <w:sz w:val="28"/>
          <w:szCs w:val="28"/>
        </w:rPr>
      </w:pPr>
    </w:p>
    <w:p w14:paraId="02782536" w14:textId="77777777" w:rsidR="00775F86" w:rsidRPr="00176D9C" w:rsidRDefault="00775F86" w:rsidP="006617FD">
      <w:pPr>
        <w:pStyle w:val="10"/>
        <w:numPr>
          <w:ilvl w:val="0"/>
          <w:numId w:val="6"/>
        </w:numPr>
        <w:spacing w:before="0" w:after="0"/>
        <w:rPr>
          <w:sz w:val="28"/>
          <w:szCs w:val="28"/>
        </w:rPr>
      </w:pPr>
      <w:bookmarkStart w:id="27" w:name="_Toc420510615"/>
      <w:r w:rsidRPr="00176D9C">
        <w:rPr>
          <w:sz w:val="28"/>
          <w:szCs w:val="28"/>
        </w:rPr>
        <w:t xml:space="preserve">Порядок и </w:t>
      </w:r>
      <w:r w:rsidR="00B96A40" w:rsidRPr="00176D9C">
        <w:rPr>
          <w:sz w:val="28"/>
          <w:szCs w:val="28"/>
        </w:rPr>
        <w:t>время</w:t>
      </w:r>
      <w:r w:rsidR="00C64D02" w:rsidRPr="00176D9C">
        <w:rPr>
          <w:sz w:val="28"/>
          <w:szCs w:val="28"/>
        </w:rPr>
        <w:t xml:space="preserve"> </w:t>
      </w:r>
      <w:r w:rsidR="007C2961" w:rsidRPr="00176D9C">
        <w:rPr>
          <w:sz w:val="28"/>
          <w:szCs w:val="28"/>
        </w:rPr>
        <w:t xml:space="preserve">вскрытия конвертов с </w:t>
      </w:r>
      <w:r w:rsidR="003722A9" w:rsidRPr="00176D9C">
        <w:rPr>
          <w:sz w:val="28"/>
          <w:szCs w:val="28"/>
        </w:rPr>
        <w:t>Заявками</w:t>
      </w:r>
      <w:bookmarkEnd w:id="27"/>
    </w:p>
    <w:p w14:paraId="563846A8" w14:textId="77777777" w:rsidR="007C2961" w:rsidRPr="00176D9C" w:rsidRDefault="007C2961" w:rsidP="006617FD">
      <w:pPr>
        <w:pStyle w:val="Standard"/>
        <w:autoSpaceDE w:val="0"/>
        <w:jc w:val="center"/>
        <w:rPr>
          <w:rFonts w:eastAsia="Times New Roman CYR" w:cs="Times New Roman"/>
          <w:b/>
          <w:bCs/>
          <w:color w:val="000000"/>
          <w:sz w:val="28"/>
          <w:szCs w:val="28"/>
          <w:lang w:val="ru-RU"/>
        </w:rPr>
      </w:pPr>
    </w:p>
    <w:p w14:paraId="47FB8428" w14:textId="59090E50" w:rsidR="007C2961" w:rsidRPr="00176D9C" w:rsidRDefault="00871468" w:rsidP="00911074">
      <w:pPr>
        <w:widowControl w:val="0"/>
        <w:numPr>
          <w:ilvl w:val="1"/>
          <w:numId w:val="12"/>
        </w:numPr>
        <w:tabs>
          <w:tab w:val="clear" w:pos="1000"/>
          <w:tab w:val="num" w:pos="0"/>
          <w:tab w:val="num" w:pos="1567"/>
        </w:tabs>
        <w:ind w:left="0" w:firstLine="709"/>
        <w:jc w:val="both"/>
        <w:rPr>
          <w:color w:val="000000"/>
          <w:sz w:val="28"/>
          <w:szCs w:val="28"/>
        </w:rPr>
      </w:pPr>
      <w:r w:rsidRPr="00176D9C">
        <w:rPr>
          <w:color w:val="000000"/>
          <w:sz w:val="28"/>
          <w:szCs w:val="28"/>
        </w:rPr>
        <w:t xml:space="preserve">Конверты с </w:t>
      </w:r>
      <w:r w:rsidRPr="00176D9C">
        <w:rPr>
          <w:color w:val="22272F"/>
          <w:sz w:val="28"/>
          <w:szCs w:val="28"/>
          <w:shd w:val="clear" w:color="auto" w:fill="FFFFFF"/>
        </w:rPr>
        <w:t xml:space="preserve">заявками на участие в конкурсе вскрываются на заседании конкурсной комиссии по адресу: </w:t>
      </w:r>
      <w:r w:rsidR="00C3531D" w:rsidRPr="00C3531D">
        <w:rPr>
          <w:bCs/>
          <w:color w:val="000000"/>
          <w:sz w:val="28"/>
          <w:szCs w:val="28"/>
        </w:rPr>
        <w:t xml:space="preserve">412419, Саратовская область, Аткарский район, с. Барановка, ул. Советская, д. 23, </w:t>
      </w:r>
      <w:r w:rsidRPr="00C3531D">
        <w:rPr>
          <w:bCs/>
          <w:color w:val="000000"/>
          <w:sz w:val="28"/>
          <w:szCs w:val="28"/>
        </w:rPr>
        <w:t xml:space="preserve">в </w:t>
      </w:r>
      <w:r w:rsidRPr="00C3531D">
        <w:rPr>
          <w:bCs/>
          <w:color w:val="000000"/>
          <w:sz w:val="28"/>
          <w:szCs w:val="28"/>
          <w:shd w:val="clear" w:color="auto" w:fill="FFFFFF"/>
        </w:rPr>
        <w:t>14.00 по местному времени «</w:t>
      </w:r>
      <w:r w:rsidR="00C3531D" w:rsidRPr="00C3531D">
        <w:rPr>
          <w:bCs/>
          <w:color w:val="000000"/>
          <w:sz w:val="28"/>
          <w:szCs w:val="28"/>
          <w:shd w:val="clear" w:color="auto" w:fill="FFFFFF"/>
        </w:rPr>
        <w:t>1</w:t>
      </w:r>
      <w:r w:rsidR="00692CC2">
        <w:rPr>
          <w:bCs/>
          <w:color w:val="000000"/>
          <w:sz w:val="28"/>
          <w:szCs w:val="28"/>
          <w:shd w:val="clear" w:color="auto" w:fill="FFFFFF"/>
        </w:rPr>
        <w:t>2</w:t>
      </w:r>
      <w:r w:rsidRPr="00C3531D">
        <w:rPr>
          <w:bCs/>
          <w:color w:val="000000"/>
          <w:sz w:val="28"/>
          <w:szCs w:val="28"/>
          <w:shd w:val="clear" w:color="auto" w:fill="FFFFFF"/>
        </w:rPr>
        <w:t xml:space="preserve">» </w:t>
      </w:r>
      <w:r w:rsidR="00C3531D" w:rsidRPr="00C3531D">
        <w:rPr>
          <w:bCs/>
          <w:color w:val="000000"/>
          <w:sz w:val="28"/>
          <w:szCs w:val="28"/>
          <w:shd w:val="clear" w:color="auto" w:fill="FFFFFF"/>
        </w:rPr>
        <w:t>мая</w:t>
      </w:r>
      <w:r w:rsidR="00364B2D" w:rsidRPr="00C3531D">
        <w:rPr>
          <w:bCs/>
          <w:color w:val="000000"/>
          <w:sz w:val="28"/>
          <w:szCs w:val="28"/>
          <w:shd w:val="clear" w:color="auto" w:fill="FFFFFF"/>
        </w:rPr>
        <w:t xml:space="preserve"> </w:t>
      </w:r>
      <w:r w:rsidRPr="00C3531D">
        <w:rPr>
          <w:bCs/>
          <w:color w:val="000000"/>
          <w:sz w:val="28"/>
          <w:szCs w:val="28"/>
          <w:shd w:val="clear" w:color="auto" w:fill="FFFFFF"/>
        </w:rPr>
        <w:t>202</w:t>
      </w:r>
      <w:r w:rsidR="00364B2D" w:rsidRPr="00C3531D">
        <w:rPr>
          <w:bCs/>
          <w:color w:val="000000"/>
          <w:sz w:val="28"/>
          <w:szCs w:val="28"/>
          <w:shd w:val="clear" w:color="auto" w:fill="FFFFFF"/>
        </w:rPr>
        <w:t>5</w:t>
      </w:r>
      <w:r w:rsidRPr="00C3531D">
        <w:rPr>
          <w:bCs/>
          <w:color w:val="000000"/>
          <w:sz w:val="28"/>
          <w:szCs w:val="28"/>
          <w:shd w:val="clear" w:color="auto" w:fill="FFFFFF"/>
        </w:rPr>
        <w:t xml:space="preserve"> года.</w:t>
      </w:r>
    </w:p>
    <w:p w14:paraId="1709DD4F" w14:textId="77777777" w:rsidR="007C2961" w:rsidRPr="00176D9C" w:rsidRDefault="007C2961"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w:t>
      </w:r>
      <w:r w:rsidR="004F1C70" w:rsidRPr="00176D9C">
        <w:rPr>
          <w:color w:val="000000"/>
          <w:sz w:val="28"/>
          <w:szCs w:val="28"/>
        </w:rPr>
        <w:t>Заявителя</w:t>
      </w:r>
      <w:r w:rsidRPr="00176D9C">
        <w:rPr>
          <w:color w:val="000000"/>
          <w:sz w:val="28"/>
          <w:szCs w:val="28"/>
        </w:rPr>
        <w:t xml:space="preserve">, конверт с </w:t>
      </w:r>
      <w:r w:rsidR="00B96DCE" w:rsidRPr="00176D9C">
        <w:rPr>
          <w:color w:val="000000"/>
          <w:sz w:val="28"/>
          <w:szCs w:val="28"/>
        </w:rPr>
        <w:t>З</w:t>
      </w:r>
      <w:r w:rsidRPr="00176D9C">
        <w:rPr>
          <w:color w:val="000000"/>
          <w:sz w:val="28"/>
          <w:szCs w:val="28"/>
        </w:rPr>
        <w:t xml:space="preserve">аявкой которого вскрывается, а также сведения о наличии в этой </w:t>
      </w:r>
      <w:r w:rsidR="004F1C70" w:rsidRPr="00176D9C">
        <w:rPr>
          <w:color w:val="000000"/>
          <w:sz w:val="28"/>
          <w:szCs w:val="28"/>
        </w:rPr>
        <w:t xml:space="preserve">Заявке </w:t>
      </w:r>
      <w:r w:rsidRPr="00176D9C">
        <w:rPr>
          <w:color w:val="000000"/>
          <w:sz w:val="28"/>
          <w:szCs w:val="28"/>
        </w:rPr>
        <w:t xml:space="preserve">документов и материалов, представление которых </w:t>
      </w:r>
      <w:r w:rsidR="004F1C70" w:rsidRPr="00176D9C">
        <w:rPr>
          <w:color w:val="000000"/>
          <w:sz w:val="28"/>
          <w:szCs w:val="28"/>
        </w:rPr>
        <w:t xml:space="preserve">Заявителем </w:t>
      </w:r>
      <w:r w:rsidRPr="00176D9C">
        <w:rPr>
          <w:color w:val="000000"/>
          <w:sz w:val="28"/>
          <w:szCs w:val="28"/>
        </w:rPr>
        <w:t xml:space="preserve">предусмотрено </w:t>
      </w:r>
      <w:r w:rsidR="004F1C70" w:rsidRPr="00176D9C">
        <w:rPr>
          <w:color w:val="000000"/>
          <w:sz w:val="28"/>
          <w:szCs w:val="28"/>
        </w:rPr>
        <w:t xml:space="preserve">Конкурсной </w:t>
      </w:r>
      <w:r w:rsidRPr="00176D9C">
        <w:rPr>
          <w:color w:val="000000"/>
          <w:sz w:val="28"/>
          <w:szCs w:val="28"/>
        </w:rPr>
        <w:t>документацией.</w:t>
      </w:r>
    </w:p>
    <w:p w14:paraId="707BCCF4" w14:textId="77777777" w:rsidR="007C2961" w:rsidRPr="00176D9C" w:rsidRDefault="007C2961"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14:paraId="5872A1C1" w14:textId="77777777" w:rsidR="007C2961" w:rsidRPr="00176D9C" w:rsidRDefault="007C2961"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Вскрытию подлежат все конверты с </w:t>
      </w:r>
      <w:r w:rsidR="004F1C70" w:rsidRPr="00176D9C">
        <w:rPr>
          <w:color w:val="000000"/>
          <w:sz w:val="28"/>
          <w:szCs w:val="28"/>
        </w:rPr>
        <w:t>Заявками</w:t>
      </w:r>
      <w:r w:rsidRPr="00176D9C">
        <w:rPr>
          <w:color w:val="000000"/>
          <w:sz w:val="28"/>
          <w:szCs w:val="28"/>
        </w:rPr>
        <w:t xml:space="preserve">, представленными в </w:t>
      </w:r>
      <w:r w:rsidR="004F1C70" w:rsidRPr="00176D9C">
        <w:rPr>
          <w:color w:val="000000"/>
          <w:sz w:val="28"/>
          <w:szCs w:val="28"/>
        </w:rPr>
        <w:t xml:space="preserve">Конкурсную </w:t>
      </w:r>
      <w:r w:rsidRPr="00176D9C">
        <w:rPr>
          <w:color w:val="000000"/>
          <w:sz w:val="28"/>
          <w:szCs w:val="28"/>
        </w:rPr>
        <w:t xml:space="preserve">комиссию до истечения установленного </w:t>
      </w:r>
      <w:r w:rsidR="004F1C70" w:rsidRPr="00176D9C">
        <w:rPr>
          <w:color w:val="000000"/>
          <w:sz w:val="28"/>
          <w:szCs w:val="28"/>
        </w:rPr>
        <w:t xml:space="preserve">Конкурсной </w:t>
      </w:r>
      <w:r w:rsidRPr="00176D9C">
        <w:rPr>
          <w:color w:val="000000"/>
          <w:sz w:val="28"/>
          <w:szCs w:val="28"/>
        </w:rPr>
        <w:t xml:space="preserve">документацией срока представления </w:t>
      </w:r>
      <w:r w:rsidR="004F1C70" w:rsidRPr="00176D9C">
        <w:rPr>
          <w:color w:val="000000"/>
          <w:sz w:val="28"/>
          <w:szCs w:val="28"/>
        </w:rPr>
        <w:t>Заявок</w:t>
      </w:r>
      <w:r w:rsidRPr="00176D9C">
        <w:rPr>
          <w:color w:val="000000"/>
          <w:sz w:val="28"/>
          <w:szCs w:val="28"/>
        </w:rPr>
        <w:t>.</w:t>
      </w:r>
    </w:p>
    <w:p w14:paraId="40B43F5B" w14:textId="77777777" w:rsidR="009033E6" w:rsidRPr="00176D9C" w:rsidRDefault="009033E6" w:rsidP="006617FD">
      <w:pPr>
        <w:autoSpaceDE w:val="0"/>
        <w:autoSpaceDN w:val="0"/>
        <w:adjustRightInd w:val="0"/>
        <w:ind w:firstLine="540"/>
        <w:jc w:val="both"/>
        <w:outlineLvl w:val="0"/>
        <w:rPr>
          <w:sz w:val="28"/>
          <w:szCs w:val="28"/>
        </w:rPr>
      </w:pPr>
    </w:p>
    <w:p w14:paraId="5DEF6285" w14:textId="77777777" w:rsidR="007C2961" w:rsidRPr="00176D9C" w:rsidRDefault="007C2961" w:rsidP="006617FD">
      <w:pPr>
        <w:pStyle w:val="10"/>
        <w:numPr>
          <w:ilvl w:val="0"/>
          <w:numId w:val="6"/>
        </w:numPr>
        <w:spacing w:before="0" w:after="0"/>
        <w:rPr>
          <w:sz w:val="28"/>
          <w:szCs w:val="28"/>
        </w:rPr>
      </w:pPr>
      <w:bookmarkStart w:id="28" w:name="_Toc420510616"/>
      <w:r w:rsidRPr="00176D9C">
        <w:rPr>
          <w:sz w:val="28"/>
          <w:szCs w:val="28"/>
        </w:rPr>
        <w:t>Порядок</w:t>
      </w:r>
      <w:r w:rsidR="00B96A40" w:rsidRPr="00176D9C">
        <w:rPr>
          <w:sz w:val="28"/>
          <w:szCs w:val="28"/>
        </w:rPr>
        <w:t xml:space="preserve"> и</w:t>
      </w:r>
      <w:r w:rsidRPr="00176D9C">
        <w:rPr>
          <w:sz w:val="28"/>
          <w:szCs w:val="28"/>
        </w:rPr>
        <w:t xml:space="preserve"> срок проведения предварительного отбора </w:t>
      </w:r>
      <w:r w:rsidR="005D54D6" w:rsidRPr="00176D9C">
        <w:rPr>
          <w:sz w:val="28"/>
          <w:szCs w:val="28"/>
        </w:rPr>
        <w:t xml:space="preserve">Участников </w:t>
      </w:r>
      <w:r w:rsidRPr="00176D9C">
        <w:rPr>
          <w:sz w:val="28"/>
          <w:szCs w:val="28"/>
        </w:rPr>
        <w:t xml:space="preserve">конкурса. Дата подписания протокола </w:t>
      </w:r>
      <w:r w:rsidR="00B96A40" w:rsidRPr="00176D9C">
        <w:rPr>
          <w:sz w:val="28"/>
          <w:szCs w:val="28"/>
        </w:rPr>
        <w:t xml:space="preserve">о проведении </w:t>
      </w:r>
      <w:r w:rsidRPr="00176D9C">
        <w:rPr>
          <w:sz w:val="28"/>
          <w:szCs w:val="28"/>
        </w:rPr>
        <w:t>предварительного отбора</w:t>
      </w:r>
      <w:bookmarkEnd w:id="28"/>
    </w:p>
    <w:p w14:paraId="43A367B3" w14:textId="77777777" w:rsidR="00775F86" w:rsidRPr="00176D9C" w:rsidRDefault="00775F86" w:rsidP="006617FD">
      <w:pPr>
        <w:pStyle w:val="Standard"/>
        <w:autoSpaceDE w:val="0"/>
        <w:ind w:firstLine="540"/>
        <w:jc w:val="both"/>
        <w:rPr>
          <w:rFonts w:eastAsia="Times New Roman" w:cs="Times New Roman"/>
          <w:color w:val="000000"/>
          <w:sz w:val="28"/>
          <w:szCs w:val="28"/>
          <w:lang w:val="ru-RU"/>
        </w:rPr>
      </w:pPr>
    </w:p>
    <w:p w14:paraId="6ECE20A1" w14:textId="2EE38F24" w:rsidR="007C2961" w:rsidRPr="00176D9C" w:rsidRDefault="007C2961" w:rsidP="00831BB5">
      <w:pPr>
        <w:widowControl w:val="0"/>
        <w:numPr>
          <w:ilvl w:val="1"/>
          <w:numId w:val="12"/>
        </w:numPr>
        <w:tabs>
          <w:tab w:val="num" w:pos="1567"/>
        </w:tabs>
        <w:ind w:left="0" w:firstLine="709"/>
        <w:jc w:val="both"/>
        <w:rPr>
          <w:color w:val="000000"/>
          <w:sz w:val="28"/>
          <w:szCs w:val="28"/>
        </w:rPr>
      </w:pPr>
      <w:r w:rsidRPr="00176D9C">
        <w:rPr>
          <w:color w:val="000000"/>
          <w:sz w:val="28"/>
          <w:szCs w:val="28"/>
        </w:rPr>
        <w:lastRenderedPageBreak/>
        <w:t>Конкурсная комиссия по адресу:</w:t>
      </w:r>
      <w:r w:rsidRPr="00C3531D">
        <w:rPr>
          <w:color w:val="000000"/>
          <w:sz w:val="28"/>
          <w:szCs w:val="28"/>
        </w:rPr>
        <w:t xml:space="preserve"> </w:t>
      </w:r>
      <w:r w:rsidR="00C3531D" w:rsidRPr="00C3531D">
        <w:rPr>
          <w:sz w:val="28"/>
          <w:szCs w:val="28"/>
          <w:shd w:val="clear" w:color="auto" w:fill="FBFBFB"/>
          <w:lang w:eastAsia="zh-CN"/>
        </w:rPr>
        <w:t>412419, Саратовская область, Аткарский район, с. Барановка, ул. Советская, д. 23</w:t>
      </w:r>
      <w:r w:rsidRPr="00C3531D">
        <w:rPr>
          <w:color w:val="000000"/>
          <w:sz w:val="28"/>
          <w:szCs w:val="28"/>
        </w:rPr>
        <w:t xml:space="preserve">, </w:t>
      </w:r>
      <w:r w:rsidR="00871468" w:rsidRPr="00C3531D">
        <w:rPr>
          <w:color w:val="000000"/>
          <w:sz w:val="28"/>
          <w:szCs w:val="28"/>
        </w:rPr>
        <w:t>с 10 час. 00 мин. до 17 час. 00 мин., кроме перерыва на обед с 1</w:t>
      </w:r>
      <w:r w:rsidR="00C3531D" w:rsidRPr="00C3531D">
        <w:rPr>
          <w:color w:val="000000"/>
          <w:sz w:val="28"/>
          <w:szCs w:val="28"/>
        </w:rPr>
        <w:t>3</w:t>
      </w:r>
      <w:r w:rsidR="00871468" w:rsidRPr="00C3531D">
        <w:rPr>
          <w:color w:val="000000"/>
          <w:sz w:val="28"/>
          <w:szCs w:val="28"/>
        </w:rPr>
        <w:t xml:space="preserve"> час. 00 мин. по 1</w:t>
      </w:r>
      <w:r w:rsidR="00C3531D" w:rsidRPr="00C3531D">
        <w:rPr>
          <w:color w:val="000000"/>
          <w:sz w:val="28"/>
          <w:szCs w:val="28"/>
        </w:rPr>
        <w:t>4</w:t>
      </w:r>
      <w:r w:rsidR="00871468" w:rsidRPr="00C3531D">
        <w:rPr>
          <w:color w:val="000000"/>
          <w:sz w:val="28"/>
          <w:szCs w:val="28"/>
        </w:rPr>
        <w:t xml:space="preserve"> час. 00 мин. </w:t>
      </w:r>
      <w:r w:rsidR="008D48BD" w:rsidRPr="00C3531D">
        <w:rPr>
          <w:color w:val="000000"/>
          <w:sz w:val="28"/>
          <w:szCs w:val="28"/>
        </w:rPr>
        <w:t>по местному времени</w:t>
      </w:r>
      <w:r w:rsidR="00871468" w:rsidRPr="00C3531D">
        <w:rPr>
          <w:color w:val="000000"/>
          <w:sz w:val="28"/>
          <w:szCs w:val="28"/>
        </w:rPr>
        <w:t xml:space="preserve"> проводит предварительный отбор участников открытого конкурса </w:t>
      </w:r>
      <w:r w:rsidR="00012DC8" w:rsidRPr="00C3531D">
        <w:rPr>
          <w:color w:val="000000"/>
          <w:sz w:val="28"/>
          <w:szCs w:val="28"/>
        </w:rPr>
        <w:t>«</w:t>
      </w:r>
      <w:r w:rsidR="000B4DCA" w:rsidRPr="00C3531D">
        <w:rPr>
          <w:color w:val="000000"/>
          <w:sz w:val="28"/>
          <w:szCs w:val="28"/>
        </w:rPr>
        <w:t>1</w:t>
      </w:r>
      <w:r w:rsidR="00692CC2">
        <w:rPr>
          <w:color w:val="000000"/>
          <w:sz w:val="28"/>
          <w:szCs w:val="28"/>
        </w:rPr>
        <w:t>2</w:t>
      </w:r>
      <w:r w:rsidR="008D48BD" w:rsidRPr="00C3531D">
        <w:rPr>
          <w:color w:val="000000"/>
          <w:sz w:val="28"/>
          <w:szCs w:val="28"/>
        </w:rPr>
        <w:t xml:space="preserve">» </w:t>
      </w:r>
      <w:proofErr w:type="gramStart"/>
      <w:r w:rsidR="00C3531D" w:rsidRPr="00C3531D">
        <w:rPr>
          <w:color w:val="000000"/>
          <w:sz w:val="28"/>
          <w:szCs w:val="28"/>
        </w:rPr>
        <w:t>мая</w:t>
      </w:r>
      <w:r w:rsidR="000B4DCA" w:rsidRPr="00C3531D">
        <w:rPr>
          <w:color w:val="000000"/>
          <w:sz w:val="28"/>
          <w:szCs w:val="28"/>
        </w:rPr>
        <w:t xml:space="preserve"> </w:t>
      </w:r>
      <w:r w:rsidR="008D48BD" w:rsidRPr="00C3531D">
        <w:rPr>
          <w:color w:val="000000"/>
          <w:sz w:val="28"/>
          <w:szCs w:val="28"/>
        </w:rPr>
        <w:t xml:space="preserve"> 202</w:t>
      </w:r>
      <w:r w:rsidR="000B4DCA" w:rsidRPr="00C3531D">
        <w:rPr>
          <w:color w:val="000000"/>
          <w:sz w:val="28"/>
          <w:szCs w:val="28"/>
        </w:rPr>
        <w:t>5</w:t>
      </w:r>
      <w:proofErr w:type="gramEnd"/>
      <w:r w:rsidR="008D48BD" w:rsidRPr="00C3531D">
        <w:rPr>
          <w:color w:val="000000"/>
          <w:sz w:val="28"/>
          <w:szCs w:val="28"/>
        </w:rPr>
        <w:t xml:space="preserve"> года</w:t>
      </w:r>
      <w:r w:rsidR="00871468" w:rsidRPr="00C3531D">
        <w:rPr>
          <w:color w:val="000000"/>
          <w:sz w:val="28"/>
          <w:szCs w:val="28"/>
        </w:rPr>
        <w:t xml:space="preserve"> </w:t>
      </w:r>
      <w:r w:rsidR="00871468" w:rsidRPr="00176D9C">
        <w:rPr>
          <w:bCs/>
          <w:color w:val="000000"/>
          <w:sz w:val="28"/>
          <w:szCs w:val="28"/>
        </w:rPr>
        <w:t xml:space="preserve">и </w:t>
      </w:r>
      <w:r w:rsidR="00C64D02" w:rsidRPr="00176D9C">
        <w:rPr>
          <w:bCs/>
          <w:color w:val="000000"/>
          <w:sz w:val="28"/>
          <w:szCs w:val="28"/>
        </w:rPr>
        <w:t xml:space="preserve"> </w:t>
      </w:r>
      <w:r w:rsidRPr="00176D9C">
        <w:rPr>
          <w:color w:val="000000"/>
          <w:sz w:val="28"/>
          <w:szCs w:val="28"/>
        </w:rPr>
        <w:t>определяет:</w:t>
      </w:r>
    </w:p>
    <w:p w14:paraId="74C6C230" w14:textId="77777777" w:rsidR="007C2961" w:rsidRPr="00176D9C" w:rsidRDefault="007C2961" w:rsidP="006617FD">
      <w:pPr>
        <w:numPr>
          <w:ilvl w:val="0"/>
          <w:numId w:val="7"/>
        </w:numPr>
        <w:autoSpaceDE w:val="0"/>
        <w:autoSpaceDN w:val="0"/>
        <w:adjustRightInd w:val="0"/>
        <w:ind w:left="0" w:firstLine="709"/>
        <w:jc w:val="both"/>
        <w:rPr>
          <w:bCs/>
          <w:color w:val="000000"/>
          <w:sz w:val="28"/>
          <w:szCs w:val="28"/>
        </w:rPr>
      </w:pPr>
      <w:r w:rsidRPr="00176D9C">
        <w:rPr>
          <w:bCs/>
          <w:color w:val="000000"/>
          <w:sz w:val="28"/>
          <w:szCs w:val="28"/>
        </w:rPr>
        <w:t xml:space="preserve">соответствие </w:t>
      </w:r>
      <w:r w:rsidR="00542F51" w:rsidRPr="00176D9C">
        <w:rPr>
          <w:bCs/>
          <w:color w:val="000000"/>
          <w:sz w:val="28"/>
          <w:szCs w:val="28"/>
        </w:rPr>
        <w:t xml:space="preserve">Заявки </w:t>
      </w:r>
      <w:r w:rsidRPr="00176D9C">
        <w:rPr>
          <w:bCs/>
          <w:color w:val="000000"/>
          <w:sz w:val="28"/>
          <w:szCs w:val="28"/>
        </w:rPr>
        <w:t xml:space="preserve">требованиям, содержащимся в </w:t>
      </w:r>
      <w:r w:rsidR="00542F51" w:rsidRPr="00176D9C">
        <w:rPr>
          <w:bCs/>
          <w:color w:val="000000"/>
          <w:sz w:val="28"/>
          <w:szCs w:val="28"/>
        </w:rPr>
        <w:t xml:space="preserve">Конкурсной </w:t>
      </w:r>
      <w:r w:rsidRPr="00176D9C">
        <w:rPr>
          <w:bCs/>
          <w:color w:val="000000"/>
          <w:sz w:val="28"/>
          <w:szCs w:val="28"/>
        </w:rPr>
        <w:t xml:space="preserve">документации. При этом </w:t>
      </w:r>
      <w:r w:rsidR="00AF058B" w:rsidRPr="00176D9C">
        <w:rPr>
          <w:bCs/>
          <w:color w:val="000000"/>
          <w:sz w:val="28"/>
          <w:szCs w:val="28"/>
        </w:rPr>
        <w:t xml:space="preserve">Конкурсная </w:t>
      </w:r>
      <w:r w:rsidRPr="00176D9C">
        <w:rPr>
          <w:bCs/>
          <w:color w:val="000000"/>
          <w:sz w:val="28"/>
          <w:szCs w:val="28"/>
        </w:rPr>
        <w:t xml:space="preserve">комиссия вправе потребовать от </w:t>
      </w:r>
      <w:r w:rsidR="00AF058B" w:rsidRPr="00176D9C">
        <w:rPr>
          <w:bCs/>
          <w:color w:val="000000"/>
          <w:sz w:val="28"/>
          <w:szCs w:val="28"/>
        </w:rPr>
        <w:t xml:space="preserve">Заявителя </w:t>
      </w:r>
      <w:r w:rsidR="00A127F7" w:rsidRPr="00176D9C">
        <w:rPr>
          <w:bCs/>
          <w:color w:val="000000"/>
          <w:sz w:val="28"/>
          <w:szCs w:val="28"/>
        </w:rPr>
        <w:t xml:space="preserve">письменные и (или) устные </w:t>
      </w:r>
      <w:r w:rsidRPr="00176D9C">
        <w:rPr>
          <w:bCs/>
          <w:color w:val="000000"/>
          <w:sz w:val="28"/>
          <w:szCs w:val="28"/>
        </w:rPr>
        <w:t xml:space="preserve">разъяснения положений представленной им </w:t>
      </w:r>
      <w:r w:rsidR="00AF058B" w:rsidRPr="00176D9C">
        <w:rPr>
          <w:bCs/>
          <w:color w:val="000000"/>
          <w:sz w:val="28"/>
          <w:szCs w:val="28"/>
        </w:rPr>
        <w:t>Заявки</w:t>
      </w:r>
      <w:r w:rsidRPr="00176D9C">
        <w:rPr>
          <w:bCs/>
          <w:color w:val="000000"/>
          <w:sz w:val="28"/>
          <w:szCs w:val="28"/>
        </w:rPr>
        <w:t>;</w:t>
      </w:r>
    </w:p>
    <w:p w14:paraId="08149577" w14:textId="77777777" w:rsidR="007C2961" w:rsidRPr="00176D9C" w:rsidRDefault="007C2961" w:rsidP="006617FD">
      <w:pPr>
        <w:numPr>
          <w:ilvl w:val="0"/>
          <w:numId w:val="7"/>
        </w:numPr>
        <w:autoSpaceDE w:val="0"/>
        <w:autoSpaceDN w:val="0"/>
        <w:adjustRightInd w:val="0"/>
        <w:ind w:left="0" w:firstLine="709"/>
        <w:jc w:val="both"/>
        <w:rPr>
          <w:bCs/>
          <w:color w:val="000000"/>
          <w:sz w:val="28"/>
          <w:szCs w:val="28"/>
        </w:rPr>
      </w:pPr>
      <w:r w:rsidRPr="00176D9C">
        <w:rPr>
          <w:bCs/>
          <w:color w:val="000000"/>
          <w:sz w:val="28"/>
          <w:szCs w:val="28"/>
        </w:rPr>
        <w:t xml:space="preserve">соответствие </w:t>
      </w:r>
      <w:r w:rsidR="00542F51" w:rsidRPr="00176D9C">
        <w:rPr>
          <w:bCs/>
          <w:color w:val="000000"/>
          <w:sz w:val="28"/>
          <w:szCs w:val="28"/>
        </w:rPr>
        <w:t xml:space="preserve">Заявителя </w:t>
      </w:r>
      <w:r w:rsidRPr="00176D9C">
        <w:rPr>
          <w:bCs/>
          <w:color w:val="000000"/>
          <w:sz w:val="28"/>
          <w:szCs w:val="28"/>
        </w:rPr>
        <w:t>требованиям</w:t>
      </w:r>
      <w:r w:rsidR="00980F7D" w:rsidRPr="00176D9C">
        <w:rPr>
          <w:bCs/>
          <w:color w:val="000000"/>
          <w:sz w:val="28"/>
          <w:szCs w:val="28"/>
        </w:rPr>
        <w:t>, предъявленным к концессионеру на основании пункта 2 части 1 статьи 5 Закона о концессионных соглашениях</w:t>
      </w:r>
      <w:r w:rsidRPr="00176D9C">
        <w:rPr>
          <w:bCs/>
          <w:color w:val="000000"/>
          <w:sz w:val="28"/>
          <w:szCs w:val="28"/>
        </w:rPr>
        <w:t>;</w:t>
      </w:r>
    </w:p>
    <w:p w14:paraId="18B6AA9C" w14:textId="77777777" w:rsidR="00C64D02" w:rsidRPr="00176D9C" w:rsidRDefault="007C2961" w:rsidP="00C64D02">
      <w:pPr>
        <w:numPr>
          <w:ilvl w:val="0"/>
          <w:numId w:val="7"/>
        </w:numPr>
        <w:autoSpaceDE w:val="0"/>
        <w:autoSpaceDN w:val="0"/>
        <w:adjustRightInd w:val="0"/>
        <w:ind w:left="0" w:firstLine="709"/>
        <w:jc w:val="both"/>
        <w:rPr>
          <w:bCs/>
          <w:color w:val="000000"/>
          <w:sz w:val="28"/>
          <w:szCs w:val="28"/>
        </w:rPr>
      </w:pPr>
      <w:r w:rsidRPr="00176D9C">
        <w:rPr>
          <w:bCs/>
          <w:color w:val="000000"/>
          <w:sz w:val="28"/>
          <w:szCs w:val="28"/>
        </w:rPr>
        <w:t xml:space="preserve">отсутствие решения о ликвидации юридического лица - </w:t>
      </w:r>
      <w:r w:rsidR="0084269F" w:rsidRPr="00176D9C">
        <w:rPr>
          <w:bCs/>
          <w:color w:val="000000"/>
          <w:sz w:val="28"/>
          <w:szCs w:val="28"/>
        </w:rPr>
        <w:t xml:space="preserve">Заявителя </w:t>
      </w:r>
      <w:r w:rsidRPr="00176D9C">
        <w:rPr>
          <w:bCs/>
          <w:color w:val="000000"/>
          <w:sz w:val="28"/>
          <w:szCs w:val="28"/>
        </w:rPr>
        <w:t xml:space="preserve">или о прекращении физическим лицом - </w:t>
      </w:r>
      <w:r w:rsidR="0084269F" w:rsidRPr="00176D9C">
        <w:rPr>
          <w:bCs/>
          <w:color w:val="000000"/>
          <w:sz w:val="28"/>
          <w:szCs w:val="28"/>
        </w:rPr>
        <w:t xml:space="preserve">Заявителем </w:t>
      </w:r>
      <w:r w:rsidRPr="00176D9C">
        <w:rPr>
          <w:bCs/>
          <w:color w:val="000000"/>
          <w:sz w:val="28"/>
          <w:szCs w:val="28"/>
        </w:rPr>
        <w:t>деятельности в качестве индивидуального предпринимателя;</w:t>
      </w:r>
    </w:p>
    <w:p w14:paraId="32BBD4E0" w14:textId="77777777" w:rsidR="00C64D02" w:rsidRPr="00176D9C" w:rsidRDefault="00C64D02" w:rsidP="00C64D02">
      <w:pPr>
        <w:numPr>
          <w:ilvl w:val="0"/>
          <w:numId w:val="7"/>
        </w:numPr>
        <w:autoSpaceDE w:val="0"/>
        <w:autoSpaceDN w:val="0"/>
        <w:adjustRightInd w:val="0"/>
        <w:ind w:left="0" w:firstLine="709"/>
        <w:jc w:val="both"/>
        <w:rPr>
          <w:bCs/>
          <w:color w:val="000000"/>
          <w:sz w:val="28"/>
          <w:szCs w:val="28"/>
        </w:rPr>
      </w:pPr>
      <w:r w:rsidRPr="00176D9C">
        <w:rPr>
          <w:sz w:val="28"/>
          <w:szCs w:val="28"/>
        </w:rPr>
        <w:t>отсутствие возбужденного производства</w:t>
      </w:r>
      <w:r w:rsidR="0036419F" w:rsidRPr="00176D9C">
        <w:rPr>
          <w:sz w:val="28"/>
          <w:szCs w:val="28"/>
        </w:rPr>
        <w:t xml:space="preserve"> в отношении Заявителя</w:t>
      </w:r>
      <w:r w:rsidRPr="00176D9C">
        <w:rPr>
          <w:sz w:val="28"/>
          <w:szCs w:val="28"/>
        </w:rPr>
        <w:t xml:space="preserve"> по делу о несостоятельности (банкротстве) в соответствии с </w:t>
      </w:r>
      <w:hyperlink r:id="rId21" w:anchor="/document/185181/entry/0" w:history="1">
        <w:r w:rsidRPr="00176D9C">
          <w:rPr>
            <w:rStyle w:val="a5"/>
            <w:color w:val="auto"/>
            <w:sz w:val="28"/>
            <w:szCs w:val="28"/>
            <w:u w:val="none"/>
          </w:rPr>
          <w:t>законодательством</w:t>
        </w:r>
      </w:hyperlink>
      <w:r w:rsidRPr="00176D9C">
        <w:rPr>
          <w:sz w:val="28"/>
          <w:szCs w:val="28"/>
        </w:rPr>
        <w:t> Российской Федерации о несостоятельности (банкротстве);</w:t>
      </w:r>
    </w:p>
    <w:p w14:paraId="6AE263AC" w14:textId="77777777" w:rsidR="00C64D02" w:rsidRPr="00176D9C" w:rsidRDefault="00C64D02" w:rsidP="00C64D02">
      <w:pPr>
        <w:numPr>
          <w:ilvl w:val="0"/>
          <w:numId w:val="7"/>
        </w:numPr>
        <w:autoSpaceDE w:val="0"/>
        <w:autoSpaceDN w:val="0"/>
        <w:adjustRightInd w:val="0"/>
        <w:ind w:left="0" w:firstLine="709"/>
        <w:jc w:val="both"/>
        <w:rPr>
          <w:bCs/>
          <w:color w:val="000000"/>
          <w:sz w:val="28"/>
          <w:szCs w:val="28"/>
        </w:rPr>
      </w:pPr>
      <w:proofErr w:type="spellStart"/>
      <w:r w:rsidRPr="00176D9C">
        <w:rPr>
          <w:sz w:val="28"/>
          <w:szCs w:val="28"/>
        </w:rPr>
        <w:t>неприостановление</w:t>
      </w:r>
      <w:proofErr w:type="spellEnd"/>
      <w:r w:rsidRPr="00176D9C">
        <w:rPr>
          <w:sz w:val="28"/>
          <w:szCs w:val="28"/>
        </w:rPr>
        <w:t xml:space="preserve"> деятельности юридического лица или индивидуального предпринимателя в порядке, установленном </w:t>
      </w:r>
      <w:hyperlink r:id="rId22" w:anchor="/document/12125267/entry/3012" w:history="1">
        <w:r w:rsidRPr="00176D9C">
          <w:rPr>
            <w:rStyle w:val="a5"/>
            <w:color w:val="auto"/>
            <w:sz w:val="28"/>
            <w:szCs w:val="28"/>
            <w:u w:val="none"/>
          </w:rPr>
          <w:t>Кодексом</w:t>
        </w:r>
      </w:hyperlink>
      <w:r w:rsidRPr="00176D9C">
        <w:rPr>
          <w:sz w:val="28"/>
          <w:szCs w:val="28"/>
        </w:rPr>
        <w:t> Российской Федерации об административных правонарушениях.</w:t>
      </w:r>
    </w:p>
    <w:p w14:paraId="0A16B692" w14:textId="77777777" w:rsidR="00831BB5" w:rsidRPr="00176D9C" w:rsidRDefault="007C2961" w:rsidP="00831BB5">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Конкурсная комиссия на основании результатов проведения предварительного отбора </w:t>
      </w:r>
      <w:r w:rsidR="00BA79EF" w:rsidRPr="00176D9C">
        <w:rPr>
          <w:color w:val="000000"/>
          <w:sz w:val="28"/>
          <w:szCs w:val="28"/>
        </w:rPr>
        <w:t xml:space="preserve">Участников </w:t>
      </w:r>
      <w:r w:rsidRPr="00176D9C">
        <w:rPr>
          <w:color w:val="000000"/>
          <w:sz w:val="28"/>
          <w:szCs w:val="28"/>
        </w:rPr>
        <w:t xml:space="preserve">конкурса принимает решение о допуске </w:t>
      </w:r>
      <w:r w:rsidR="0084269F" w:rsidRPr="00176D9C">
        <w:rPr>
          <w:color w:val="000000"/>
          <w:sz w:val="28"/>
          <w:szCs w:val="28"/>
        </w:rPr>
        <w:t xml:space="preserve">Заявителя </w:t>
      </w:r>
      <w:r w:rsidRPr="00176D9C">
        <w:rPr>
          <w:color w:val="000000"/>
          <w:sz w:val="28"/>
          <w:szCs w:val="28"/>
        </w:rPr>
        <w:t xml:space="preserve">к </w:t>
      </w:r>
      <w:r w:rsidR="00BA79EF" w:rsidRPr="00176D9C">
        <w:rPr>
          <w:color w:val="000000"/>
          <w:sz w:val="28"/>
          <w:szCs w:val="28"/>
        </w:rPr>
        <w:t xml:space="preserve">участию </w:t>
      </w:r>
      <w:r w:rsidRPr="00176D9C">
        <w:rPr>
          <w:color w:val="000000"/>
          <w:sz w:val="28"/>
          <w:szCs w:val="28"/>
        </w:rPr>
        <w:t xml:space="preserve">в </w:t>
      </w:r>
      <w:r w:rsidR="00BA79EF" w:rsidRPr="00176D9C">
        <w:rPr>
          <w:color w:val="000000"/>
          <w:sz w:val="28"/>
          <w:szCs w:val="28"/>
        </w:rPr>
        <w:t xml:space="preserve">Конкурсе </w:t>
      </w:r>
      <w:r w:rsidRPr="00176D9C">
        <w:rPr>
          <w:color w:val="000000"/>
          <w:sz w:val="28"/>
          <w:szCs w:val="28"/>
        </w:rPr>
        <w:t xml:space="preserve">или об отказе в допуске </w:t>
      </w:r>
      <w:r w:rsidR="00BA79EF" w:rsidRPr="00176D9C">
        <w:rPr>
          <w:color w:val="000000"/>
          <w:sz w:val="28"/>
          <w:szCs w:val="28"/>
        </w:rPr>
        <w:t xml:space="preserve">Заявителя </w:t>
      </w:r>
      <w:r w:rsidRPr="00176D9C">
        <w:rPr>
          <w:color w:val="000000"/>
          <w:sz w:val="28"/>
          <w:szCs w:val="28"/>
        </w:rPr>
        <w:t xml:space="preserve">к участию в </w:t>
      </w:r>
      <w:r w:rsidR="00BA79EF" w:rsidRPr="00176D9C">
        <w:rPr>
          <w:color w:val="000000"/>
          <w:sz w:val="28"/>
          <w:szCs w:val="28"/>
        </w:rPr>
        <w:t xml:space="preserve">Конкурсе </w:t>
      </w:r>
      <w:r w:rsidRPr="00176D9C">
        <w:rPr>
          <w:color w:val="000000"/>
          <w:sz w:val="28"/>
          <w:szCs w:val="28"/>
        </w:rPr>
        <w:t xml:space="preserve">и оформляет это решение протоколом проведения предварительного отбора </w:t>
      </w:r>
      <w:r w:rsidR="0084269F" w:rsidRPr="00176D9C">
        <w:rPr>
          <w:color w:val="000000"/>
          <w:sz w:val="28"/>
          <w:szCs w:val="28"/>
        </w:rPr>
        <w:t xml:space="preserve">Участников </w:t>
      </w:r>
      <w:r w:rsidRPr="00176D9C">
        <w:rPr>
          <w:color w:val="000000"/>
          <w:sz w:val="28"/>
          <w:szCs w:val="28"/>
        </w:rPr>
        <w:t xml:space="preserve">конкурса, включающим в себя наименование (для юридического лица) или фамилию, имя, отчество (для индивидуального предпринимателя) </w:t>
      </w:r>
      <w:r w:rsidR="0084269F" w:rsidRPr="00176D9C">
        <w:rPr>
          <w:color w:val="000000"/>
          <w:sz w:val="28"/>
          <w:szCs w:val="28"/>
        </w:rPr>
        <w:t>Заявителя</w:t>
      </w:r>
      <w:r w:rsidRPr="00176D9C">
        <w:rPr>
          <w:color w:val="000000"/>
          <w:sz w:val="28"/>
          <w:szCs w:val="28"/>
        </w:rPr>
        <w:t xml:space="preserve">, прошедшего предварительный отбор </w:t>
      </w:r>
      <w:r w:rsidR="0084269F" w:rsidRPr="00176D9C">
        <w:rPr>
          <w:color w:val="000000"/>
          <w:sz w:val="28"/>
          <w:szCs w:val="28"/>
        </w:rPr>
        <w:t xml:space="preserve">Участников </w:t>
      </w:r>
      <w:r w:rsidRPr="00176D9C">
        <w:rPr>
          <w:color w:val="000000"/>
          <w:sz w:val="28"/>
          <w:szCs w:val="28"/>
        </w:rPr>
        <w:t xml:space="preserve">конкурса и допущенного к участию в конкурсе, а также наименование (для юридического лица) или фамилию, имя, отчество (для индивидуального предпринимателя) </w:t>
      </w:r>
      <w:r w:rsidR="0084269F" w:rsidRPr="00176D9C">
        <w:rPr>
          <w:color w:val="000000"/>
          <w:sz w:val="28"/>
          <w:szCs w:val="28"/>
        </w:rPr>
        <w:t>Заявителя</w:t>
      </w:r>
      <w:r w:rsidRPr="00176D9C">
        <w:rPr>
          <w:color w:val="000000"/>
          <w:sz w:val="28"/>
          <w:szCs w:val="28"/>
        </w:rPr>
        <w:t xml:space="preserve">, не прошедшего предварительного отбора </w:t>
      </w:r>
      <w:r w:rsidR="000E15C0" w:rsidRPr="00176D9C">
        <w:rPr>
          <w:color w:val="000000"/>
          <w:sz w:val="28"/>
          <w:szCs w:val="28"/>
        </w:rPr>
        <w:t xml:space="preserve">Участников </w:t>
      </w:r>
      <w:r w:rsidRPr="00176D9C">
        <w:rPr>
          <w:color w:val="000000"/>
          <w:sz w:val="28"/>
          <w:szCs w:val="28"/>
        </w:rPr>
        <w:t xml:space="preserve">конкурса и не допущенного к участию в </w:t>
      </w:r>
      <w:r w:rsidR="00080511" w:rsidRPr="00176D9C">
        <w:rPr>
          <w:color w:val="000000"/>
          <w:sz w:val="28"/>
          <w:szCs w:val="28"/>
        </w:rPr>
        <w:t>Конкурсе</w:t>
      </w:r>
      <w:r w:rsidRPr="00176D9C">
        <w:rPr>
          <w:color w:val="000000"/>
          <w:sz w:val="28"/>
          <w:szCs w:val="28"/>
        </w:rPr>
        <w:t xml:space="preserve">, с обоснованием принятого </w:t>
      </w:r>
      <w:r w:rsidR="00080511" w:rsidRPr="00176D9C">
        <w:rPr>
          <w:color w:val="000000"/>
          <w:sz w:val="28"/>
          <w:szCs w:val="28"/>
        </w:rPr>
        <w:t xml:space="preserve">Конкурсной </w:t>
      </w:r>
      <w:r w:rsidRPr="00176D9C">
        <w:rPr>
          <w:color w:val="000000"/>
          <w:sz w:val="28"/>
          <w:szCs w:val="28"/>
        </w:rPr>
        <w:t>комиссией решения.</w:t>
      </w:r>
      <w:r w:rsidR="0036419F" w:rsidRPr="00176D9C">
        <w:rPr>
          <w:color w:val="000000"/>
          <w:sz w:val="28"/>
          <w:szCs w:val="28"/>
        </w:rPr>
        <w:t xml:space="preserve"> </w:t>
      </w:r>
      <w:r w:rsidR="00831BB5" w:rsidRPr="00176D9C">
        <w:rPr>
          <w:color w:val="000000"/>
          <w:sz w:val="28"/>
          <w:szCs w:val="28"/>
        </w:rPr>
        <w:t>Протокол подписывается всеми присутствующими членами конкурсной комиссии в день принятия решения и размещается на официальных сайтах в течение трех рабочих дней со дня его подписания.</w:t>
      </w:r>
    </w:p>
    <w:p w14:paraId="2466C6E6" w14:textId="77777777" w:rsidR="007C2961" w:rsidRPr="00176D9C" w:rsidRDefault="007C2961"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Решение об отказе в допуске </w:t>
      </w:r>
      <w:r w:rsidR="000E15C0" w:rsidRPr="00176D9C">
        <w:rPr>
          <w:color w:val="000000"/>
          <w:sz w:val="28"/>
          <w:szCs w:val="28"/>
        </w:rPr>
        <w:t xml:space="preserve">Заявителя </w:t>
      </w:r>
      <w:r w:rsidRPr="00176D9C">
        <w:rPr>
          <w:color w:val="000000"/>
          <w:sz w:val="28"/>
          <w:szCs w:val="28"/>
        </w:rPr>
        <w:t xml:space="preserve">к участию в </w:t>
      </w:r>
      <w:r w:rsidR="000E15C0" w:rsidRPr="00176D9C">
        <w:rPr>
          <w:color w:val="000000"/>
          <w:sz w:val="28"/>
          <w:szCs w:val="28"/>
        </w:rPr>
        <w:t xml:space="preserve">Конкурсе </w:t>
      </w:r>
      <w:r w:rsidRPr="00176D9C">
        <w:rPr>
          <w:color w:val="000000"/>
          <w:sz w:val="28"/>
          <w:szCs w:val="28"/>
        </w:rPr>
        <w:t xml:space="preserve">принимается </w:t>
      </w:r>
      <w:r w:rsidR="008A7ED0" w:rsidRPr="00176D9C">
        <w:rPr>
          <w:color w:val="000000"/>
          <w:sz w:val="28"/>
          <w:szCs w:val="28"/>
        </w:rPr>
        <w:t xml:space="preserve">Конкурсной </w:t>
      </w:r>
      <w:r w:rsidRPr="00176D9C">
        <w:rPr>
          <w:color w:val="000000"/>
          <w:sz w:val="28"/>
          <w:szCs w:val="28"/>
        </w:rPr>
        <w:t>комиссией в случае, если:</w:t>
      </w:r>
    </w:p>
    <w:p w14:paraId="15E92074" w14:textId="77777777" w:rsidR="007C2961" w:rsidRPr="00176D9C" w:rsidRDefault="000E15C0" w:rsidP="006617FD">
      <w:pPr>
        <w:numPr>
          <w:ilvl w:val="0"/>
          <w:numId w:val="8"/>
        </w:numPr>
        <w:autoSpaceDE w:val="0"/>
        <w:autoSpaceDN w:val="0"/>
        <w:adjustRightInd w:val="0"/>
        <w:ind w:left="0" w:firstLine="709"/>
        <w:jc w:val="both"/>
        <w:rPr>
          <w:bCs/>
          <w:color w:val="000000"/>
          <w:sz w:val="28"/>
          <w:szCs w:val="28"/>
        </w:rPr>
      </w:pPr>
      <w:r w:rsidRPr="00176D9C">
        <w:rPr>
          <w:bCs/>
          <w:color w:val="000000"/>
          <w:sz w:val="28"/>
          <w:szCs w:val="28"/>
        </w:rPr>
        <w:t xml:space="preserve">Заявитель </w:t>
      </w:r>
      <w:r w:rsidR="007C2961" w:rsidRPr="00176D9C">
        <w:rPr>
          <w:bCs/>
          <w:color w:val="000000"/>
          <w:sz w:val="28"/>
          <w:szCs w:val="28"/>
        </w:rPr>
        <w:t xml:space="preserve">не соответствует требованиям, предъявляемым к </w:t>
      </w:r>
      <w:r w:rsidRPr="00176D9C">
        <w:rPr>
          <w:bCs/>
          <w:color w:val="000000"/>
          <w:sz w:val="28"/>
          <w:szCs w:val="28"/>
        </w:rPr>
        <w:t xml:space="preserve">Участникам </w:t>
      </w:r>
      <w:r w:rsidR="007C2961" w:rsidRPr="00176D9C">
        <w:rPr>
          <w:bCs/>
          <w:color w:val="000000"/>
          <w:sz w:val="28"/>
          <w:szCs w:val="28"/>
        </w:rPr>
        <w:t xml:space="preserve">конкурса и установленным </w:t>
      </w:r>
      <w:r w:rsidR="0016169C" w:rsidRPr="00176D9C">
        <w:rPr>
          <w:bCs/>
          <w:color w:val="000000"/>
          <w:sz w:val="28"/>
          <w:szCs w:val="28"/>
        </w:rPr>
        <w:t xml:space="preserve">разделом 3 </w:t>
      </w:r>
      <w:r w:rsidR="008A7ED0" w:rsidRPr="00176D9C">
        <w:rPr>
          <w:bCs/>
          <w:color w:val="000000"/>
          <w:sz w:val="28"/>
          <w:szCs w:val="28"/>
        </w:rPr>
        <w:t xml:space="preserve">Конкурсной </w:t>
      </w:r>
      <w:r w:rsidR="0016169C" w:rsidRPr="00176D9C">
        <w:rPr>
          <w:bCs/>
          <w:color w:val="000000"/>
          <w:sz w:val="28"/>
          <w:szCs w:val="28"/>
        </w:rPr>
        <w:t>документации</w:t>
      </w:r>
      <w:r w:rsidR="007C2961" w:rsidRPr="00176D9C">
        <w:rPr>
          <w:bCs/>
          <w:color w:val="000000"/>
          <w:sz w:val="28"/>
          <w:szCs w:val="28"/>
        </w:rPr>
        <w:t>;</w:t>
      </w:r>
    </w:p>
    <w:p w14:paraId="2B8EACC7" w14:textId="77777777" w:rsidR="007C2961" w:rsidRPr="00176D9C" w:rsidRDefault="000E15C0" w:rsidP="006617FD">
      <w:pPr>
        <w:numPr>
          <w:ilvl w:val="0"/>
          <w:numId w:val="8"/>
        </w:numPr>
        <w:autoSpaceDE w:val="0"/>
        <w:autoSpaceDN w:val="0"/>
        <w:adjustRightInd w:val="0"/>
        <w:ind w:left="0" w:firstLine="709"/>
        <w:jc w:val="both"/>
        <w:rPr>
          <w:bCs/>
          <w:color w:val="000000"/>
          <w:sz w:val="28"/>
          <w:szCs w:val="28"/>
        </w:rPr>
      </w:pPr>
      <w:r w:rsidRPr="00176D9C">
        <w:rPr>
          <w:bCs/>
          <w:color w:val="000000"/>
          <w:sz w:val="28"/>
          <w:szCs w:val="28"/>
        </w:rPr>
        <w:t xml:space="preserve">Заявка </w:t>
      </w:r>
      <w:r w:rsidR="007C2961" w:rsidRPr="00176D9C">
        <w:rPr>
          <w:bCs/>
          <w:color w:val="000000"/>
          <w:sz w:val="28"/>
          <w:szCs w:val="28"/>
        </w:rPr>
        <w:t xml:space="preserve">не соответствует требованиям, предъявляемым к </w:t>
      </w:r>
      <w:r w:rsidRPr="00176D9C">
        <w:rPr>
          <w:bCs/>
          <w:color w:val="000000"/>
          <w:sz w:val="28"/>
          <w:szCs w:val="28"/>
        </w:rPr>
        <w:t xml:space="preserve">Заявкам </w:t>
      </w:r>
      <w:r w:rsidR="007C2961" w:rsidRPr="00176D9C">
        <w:rPr>
          <w:bCs/>
          <w:color w:val="000000"/>
          <w:sz w:val="28"/>
          <w:szCs w:val="28"/>
        </w:rPr>
        <w:t xml:space="preserve">и установленным </w:t>
      </w:r>
      <w:r w:rsidRPr="00176D9C">
        <w:rPr>
          <w:bCs/>
          <w:color w:val="000000"/>
          <w:sz w:val="28"/>
          <w:szCs w:val="28"/>
        </w:rPr>
        <w:t xml:space="preserve">Конкурсной </w:t>
      </w:r>
      <w:r w:rsidR="007C2961" w:rsidRPr="00176D9C">
        <w:rPr>
          <w:bCs/>
          <w:color w:val="000000"/>
          <w:sz w:val="28"/>
          <w:szCs w:val="28"/>
        </w:rPr>
        <w:t>документацией;</w:t>
      </w:r>
    </w:p>
    <w:p w14:paraId="1B870F55" w14:textId="77777777" w:rsidR="007C2961" w:rsidRPr="00176D9C" w:rsidRDefault="007C2961" w:rsidP="006617FD">
      <w:pPr>
        <w:numPr>
          <w:ilvl w:val="0"/>
          <w:numId w:val="8"/>
        </w:numPr>
        <w:autoSpaceDE w:val="0"/>
        <w:autoSpaceDN w:val="0"/>
        <w:adjustRightInd w:val="0"/>
        <w:ind w:left="0" w:firstLine="709"/>
        <w:jc w:val="both"/>
        <w:rPr>
          <w:bCs/>
          <w:color w:val="000000"/>
          <w:sz w:val="28"/>
          <w:szCs w:val="28"/>
        </w:rPr>
      </w:pPr>
      <w:r w:rsidRPr="00176D9C">
        <w:rPr>
          <w:bCs/>
          <w:color w:val="000000"/>
          <w:sz w:val="28"/>
          <w:szCs w:val="28"/>
        </w:rPr>
        <w:lastRenderedPageBreak/>
        <w:t xml:space="preserve">представленные </w:t>
      </w:r>
      <w:r w:rsidR="0080733D" w:rsidRPr="00176D9C">
        <w:rPr>
          <w:bCs/>
          <w:color w:val="000000"/>
          <w:sz w:val="28"/>
          <w:szCs w:val="28"/>
        </w:rPr>
        <w:t xml:space="preserve">Заявителем </w:t>
      </w:r>
      <w:r w:rsidRPr="00176D9C">
        <w:rPr>
          <w:bCs/>
          <w:color w:val="000000"/>
          <w:sz w:val="28"/>
          <w:szCs w:val="28"/>
        </w:rPr>
        <w:t>документы и материа</w:t>
      </w:r>
      <w:r w:rsidR="00F964E7" w:rsidRPr="00176D9C">
        <w:rPr>
          <w:bCs/>
          <w:color w:val="000000"/>
          <w:sz w:val="28"/>
          <w:szCs w:val="28"/>
        </w:rPr>
        <w:t>лы неполны и (или) недостоверны.</w:t>
      </w:r>
    </w:p>
    <w:p w14:paraId="2763FCD5" w14:textId="77777777" w:rsidR="006757FE" w:rsidRPr="00176D9C" w:rsidRDefault="003A1398"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w:t>
      </w:r>
      <w:r w:rsidR="0036419F" w:rsidRPr="00176D9C">
        <w:rPr>
          <w:color w:val="000000"/>
          <w:sz w:val="28"/>
          <w:szCs w:val="28"/>
        </w:rPr>
        <w:t xml:space="preserve"> </w:t>
      </w:r>
      <w:r w:rsidR="007C2961" w:rsidRPr="00176D9C">
        <w:rPr>
          <w:color w:val="000000"/>
          <w:sz w:val="28"/>
          <w:szCs w:val="28"/>
        </w:rPr>
        <w:t xml:space="preserve">направляет </w:t>
      </w:r>
      <w:r w:rsidRPr="00176D9C">
        <w:rPr>
          <w:color w:val="000000"/>
          <w:sz w:val="28"/>
          <w:szCs w:val="28"/>
        </w:rPr>
        <w:t xml:space="preserve">Участникам </w:t>
      </w:r>
      <w:r w:rsidR="007C2961" w:rsidRPr="00176D9C">
        <w:rPr>
          <w:color w:val="000000"/>
          <w:sz w:val="28"/>
          <w:szCs w:val="28"/>
        </w:rPr>
        <w:t xml:space="preserve">конкурса уведомление с предложением представить </w:t>
      </w:r>
      <w:r w:rsidR="0080733D" w:rsidRPr="00176D9C">
        <w:rPr>
          <w:color w:val="000000"/>
          <w:sz w:val="28"/>
          <w:szCs w:val="28"/>
        </w:rPr>
        <w:t xml:space="preserve">Конкурсные </w:t>
      </w:r>
      <w:r w:rsidR="007C2961" w:rsidRPr="00176D9C">
        <w:rPr>
          <w:color w:val="000000"/>
          <w:sz w:val="28"/>
          <w:szCs w:val="28"/>
        </w:rPr>
        <w:t xml:space="preserve">предложения. </w:t>
      </w:r>
    </w:p>
    <w:p w14:paraId="41E73FC3" w14:textId="77777777" w:rsidR="00981194" w:rsidRPr="00176D9C" w:rsidRDefault="007C2961" w:rsidP="00981194">
      <w:pPr>
        <w:widowControl w:val="0"/>
        <w:ind w:firstLine="709"/>
        <w:jc w:val="both"/>
        <w:rPr>
          <w:color w:val="000000"/>
          <w:sz w:val="28"/>
          <w:szCs w:val="28"/>
        </w:rPr>
      </w:pPr>
      <w:r w:rsidRPr="00176D9C">
        <w:rPr>
          <w:color w:val="000000"/>
          <w:sz w:val="28"/>
          <w:szCs w:val="28"/>
        </w:rPr>
        <w:t xml:space="preserve">Заявителям, не допущенным к участию в </w:t>
      </w:r>
      <w:r w:rsidR="00E42580" w:rsidRPr="00176D9C">
        <w:rPr>
          <w:color w:val="000000"/>
          <w:sz w:val="28"/>
          <w:szCs w:val="28"/>
        </w:rPr>
        <w:t>Конкурсе</w:t>
      </w:r>
      <w:r w:rsidRPr="00176D9C">
        <w:rPr>
          <w:color w:val="000000"/>
          <w:sz w:val="28"/>
          <w:szCs w:val="28"/>
        </w:rPr>
        <w:t xml:space="preserve">, направляется уведомление об отказе в допуске к участию в </w:t>
      </w:r>
      <w:r w:rsidR="00E42580" w:rsidRPr="00176D9C">
        <w:rPr>
          <w:color w:val="000000"/>
          <w:sz w:val="28"/>
          <w:szCs w:val="28"/>
        </w:rPr>
        <w:t xml:space="preserve">Конкурсе </w:t>
      </w:r>
      <w:r w:rsidRPr="00176D9C">
        <w:rPr>
          <w:color w:val="000000"/>
          <w:sz w:val="28"/>
          <w:szCs w:val="28"/>
        </w:rPr>
        <w:t>с приложением копии указанного протокола</w:t>
      </w:r>
      <w:r w:rsidR="00981194" w:rsidRPr="00176D9C">
        <w:rPr>
          <w:color w:val="000000"/>
          <w:sz w:val="28"/>
          <w:szCs w:val="28"/>
        </w:rPr>
        <w:t>.</w:t>
      </w:r>
      <w:r w:rsidRPr="00176D9C">
        <w:rPr>
          <w:color w:val="000000"/>
          <w:sz w:val="28"/>
          <w:szCs w:val="28"/>
        </w:rPr>
        <w:t xml:space="preserve"> </w:t>
      </w:r>
    </w:p>
    <w:p w14:paraId="5F85E126" w14:textId="77777777" w:rsidR="007C2961" w:rsidRPr="00176D9C" w:rsidRDefault="007C2961" w:rsidP="00981194">
      <w:pPr>
        <w:widowControl w:val="0"/>
        <w:ind w:firstLine="709"/>
        <w:jc w:val="both"/>
        <w:rPr>
          <w:color w:val="000000"/>
          <w:sz w:val="28"/>
          <w:szCs w:val="28"/>
        </w:rPr>
      </w:pPr>
      <w:r w:rsidRPr="00176D9C">
        <w:rPr>
          <w:color w:val="000000"/>
          <w:sz w:val="28"/>
          <w:szCs w:val="28"/>
        </w:rPr>
        <w:t xml:space="preserve">Решение об отказе в допуске </w:t>
      </w:r>
      <w:r w:rsidR="00E42580" w:rsidRPr="00176D9C">
        <w:rPr>
          <w:color w:val="000000"/>
          <w:sz w:val="28"/>
          <w:szCs w:val="28"/>
        </w:rPr>
        <w:t xml:space="preserve">Заявителя </w:t>
      </w:r>
      <w:r w:rsidRPr="00176D9C">
        <w:rPr>
          <w:color w:val="000000"/>
          <w:sz w:val="28"/>
          <w:szCs w:val="28"/>
        </w:rPr>
        <w:t xml:space="preserve">к участию в </w:t>
      </w:r>
      <w:r w:rsidR="00E42580" w:rsidRPr="00176D9C">
        <w:rPr>
          <w:color w:val="000000"/>
          <w:sz w:val="28"/>
          <w:szCs w:val="28"/>
        </w:rPr>
        <w:t xml:space="preserve">Конкурсе </w:t>
      </w:r>
      <w:r w:rsidRPr="00176D9C">
        <w:rPr>
          <w:color w:val="000000"/>
          <w:sz w:val="28"/>
          <w:szCs w:val="28"/>
        </w:rPr>
        <w:t>может быть обжаловано в порядке, установленном законодательством Российской Федерации.</w:t>
      </w:r>
    </w:p>
    <w:p w14:paraId="2E1B4952" w14:textId="77777777" w:rsidR="00A34F23" w:rsidRPr="00176D9C" w:rsidRDefault="007C2961"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В случае</w:t>
      </w:r>
      <w:r w:rsidR="00E42580" w:rsidRPr="00176D9C">
        <w:rPr>
          <w:color w:val="000000"/>
          <w:sz w:val="28"/>
          <w:szCs w:val="28"/>
        </w:rPr>
        <w:t>,</w:t>
      </w:r>
      <w:r w:rsidRPr="00176D9C">
        <w:rPr>
          <w:color w:val="000000"/>
          <w:sz w:val="28"/>
          <w:szCs w:val="28"/>
        </w:rPr>
        <w:t xml:space="preserve"> если </w:t>
      </w:r>
      <w:r w:rsidR="00E42580" w:rsidRPr="00176D9C">
        <w:rPr>
          <w:color w:val="000000"/>
          <w:sz w:val="28"/>
          <w:szCs w:val="28"/>
        </w:rPr>
        <w:t xml:space="preserve">Конкурс </w:t>
      </w:r>
      <w:r w:rsidRPr="00176D9C">
        <w:rPr>
          <w:color w:val="000000"/>
          <w:sz w:val="28"/>
          <w:szCs w:val="28"/>
        </w:rPr>
        <w:t xml:space="preserve">объявлен несостоявшимся в соответствии с </w:t>
      </w:r>
      <w:r w:rsidR="00E42580" w:rsidRPr="00176D9C">
        <w:rPr>
          <w:color w:val="000000"/>
          <w:sz w:val="28"/>
          <w:szCs w:val="28"/>
        </w:rPr>
        <w:t xml:space="preserve">Конкурсной </w:t>
      </w:r>
      <w:r w:rsidR="00365DC5" w:rsidRPr="00176D9C">
        <w:rPr>
          <w:color w:val="000000"/>
          <w:sz w:val="28"/>
          <w:szCs w:val="28"/>
        </w:rPr>
        <w:t>документацией</w:t>
      </w:r>
      <w:r w:rsidRPr="00176D9C">
        <w:rPr>
          <w:color w:val="000000"/>
          <w:sz w:val="28"/>
          <w:szCs w:val="28"/>
        </w:rPr>
        <w:t>,</w:t>
      </w:r>
      <w:r w:rsidR="005023E7" w:rsidRPr="00176D9C">
        <w:rPr>
          <w:color w:val="000000"/>
          <w:sz w:val="28"/>
          <w:szCs w:val="28"/>
        </w:rPr>
        <w:t xml:space="preserve"> по решению </w:t>
      </w:r>
      <w:proofErr w:type="spellStart"/>
      <w:r w:rsidR="005023E7" w:rsidRPr="00176D9C">
        <w:rPr>
          <w:color w:val="000000"/>
          <w:sz w:val="28"/>
          <w:szCs w:val="28"/>
        </w:rPr>
        <w:t>Концедента</w:t>
      </w:r>
      <w:proofErr w:type="spellEnd"/>
      <w:r w:rsidR="005023E7" w:rsidRPr="00176D9C">
        <w:rPr>
          <w:color w:val="000000"/>
          <w:sz w:val="28"/>
          <w:szCs w:val="28"/>
        </w:rPr>
        <w:t xml:space="preserve">, принимаемому в порядке и сроки, установленные Законом </w:t>
      </w:r>
      <w:proofErr w:type="gramStart"/>
      <w:r w:rsidR="005023E7" w:rsidRPr="00176D9C">
        <w:rPr>
          <w:color w:val="000000"/>
          <w:sz w:val="28"/>
          <w:szCs w:val="28"/>
        </w:rPr>
        <w:t>о концесси</w:t>
      </w:r>
      <w:r w:rsidR="00A34F23" w:rsidRPr="00176D9C">
        <w:rPr>
          <w:color w:val="000000"/>
          <w:sz w:val="28"/>
          <w:szCs w:val="28"/>
        </w:rPr>
        <w:t>онных соглашениях</w:t>
      </w:r>
      <w:proofErr w:type="gramEnd"/>
      <w:r w:rsidR="00E60C1D" w:rsidRPr="00176D9C">
        <w:rPr>
          <w:color w:val="000000"/>
          <w:sz w:val="28"/>
          <w:szCs w:val="28"/>
        </w:rPr>
        <w:t xml:space="preserve"> </w:t>
      </w:r>
      <w:r w:rsidR="00E42580" w:rsidRPr="00176D9C">
        <w:rPr>
          <w:color w:val="000000"/>
          <w:sz w:val="28"/>
          <w:szCs w:val="28"/>
        </w:rPr>
        <w:t xml:space="preserve">Конкурсная комиссия </w:t>
      </w:r>
      <w:r w:rsidRPr="00176D9C">
        <w:rPr>
          <w:color w:val="000000"/>
          <w:sz w:val="28"/>
          <w:szCs w:val="28"/>
        </w:rPr>
        <w:t xml:space="preserve">вправе вскрыть конверт с единственной представленной </w:t>
      </w:r>
      <w:r w:rsidR="00E42580" w:rsidRPr="00176D9C">
        <w:rPr>
          <w:color w:val="000000"/>
          <w:sz w:val="28"/>
          <w:szCs w:val="28"/>
        </w:rPr>
        <w:t xml:space="preserve">Заявкой </w:t>
      </w:r>
      <w:r w:rsidRPr="00176D9C">
        <w:rPr>
          <w:color w:val="000000"/>
          <w:sz w:val="28"/>
          <w:szCs w:val="28"/>
        </w:rPr>
        <w:t xml:space="preserve">и рассмотреть эту заявку в </w:t>
      </w:r>
      <w:r w:rsidR="00DD513B" w:rsidRPr="00176D9C">
        <w:rPr>
          <w:color w:val="000000"/>
          <w:sz w:val="28"/>
          <w:szCs w:val="28"/>
        </w:rPr>
        <w:t>порядке</w:t>
      </w:r>
      <w:r w:rsidRPr="00176D9C">
        <w:rPr>
          <w:color w:val="000000"/>
          <w:sz w:val="28"/>
          <w:szCs w:val="28"/>
        </w:rPr>
        <w:t>, установленном настоящ</w:t>
      </w:r>
      <w:r w:rsidR="00E42580" w:rsidRPr="00176D9C">
        <w:rPr>
          <w:color w:val="000000"/>
          <w:sz w:val="28"/>
          <w:szCs w:val="28"/>
        </w:rPr>
        <w:t>им разделом</w:t>
      </w:r>
      <w:r w:rsidRPr="00176D9C">
        <w:rPr>
          <w:color w:val="000000"/>
          <w:sz w:val="28"/>
          <w:szCs w:val="28"/>
        </w:rPr>
        <w:t xml:space="preserve">, в течение трех рабочих дней со дня принятия решения о признании </w:t>
      </w:r>
      <w:r w:rsidR="00E42580" w:rsidRPr="00176D9C">
        <w:rPr>
          <w:color w:val="000000"/>
          <w:sz w:val="28"/>
          <w:szCs w:val="28"/>
        </w:rPr>
        <w:t xml:space="preserve">Конкурса </w:t>
      </w:r>
      <w:r w:rsidRPr="00176D9C">
        <w:rPr>
          <w:color w:val="000000"/>
          <w:sz w:val="28"/>
          <w:szCs w:val="28"/>
        </w:rPr>
        <w:t xml:space="preserve">несостоявшимся. </w:t>
      </w:r>
    </w:p>
    <w:p w14:paraId="67D89272" w14:textId="77777777" w:rsidR="007C2961" w:rsidRPr="00176D9C" w:rsidRDefault="007C2961" w:rsidP="006617FD">
      <w:pPr>
        <w:widowControl w:val="0"/>
        <w:ind w:firstLine="709"/>
        <w:jc w:val="both"/>
        <w:rPr>
          <w:color w:val="000000"/>
          <w:sz w:val="28"/>
          <w:szCs w:val="28"/>
        </w:rPr>
      </w:pPr>
      <w:r w:rsidRPr="00176D9C">
        <w:rPr>
          <w:color w:val="000000"/>
          <w:sz w:val="28"/>
          <w:szCs w:val="28"/>
        </w:rPr>
        <w:t xml:space="preserve">В случае, если </w:t>
      </w:r>
      <w:r w:rsidR="00E42580" w:rsidRPr="00176D9C">
        <w:rPr>
          <w:color w:val="000000"/>
          <w:sz w:val="28"/>
          <w:szCs w:val="28"/>
        </w:rPr>
        <w:t xml:space="preserve">Заявитель </w:t>
      </w:r>
      <w:r w:rsidRPr="00176D9C">
        <w:rPr>
          <w:color w:val="000000"/>
          <w:sz w:val="28"/>
          <w:szCs w:val="28"/>
        </w:rPr>
        <w:t xml:space="preserve">и представленная им </w:t>
      </w:r>
      <w:r w:rsidR="00E42580" w:rsidRPr="00176D9C">
        <w:rPr>
          <w:color w:val="000000"/>
          <w:sz w:val="28"/>
          <w:szCs w:val="28"/>
        </w:rPr>
        <w:t xml:space="preserve">Заявка </w:t>
      </w:r>
      <w:r w:rsidRPr="00176D9C">
        <w:rPr>
          <w:color w:val="000000"/>
          <w:sz w:val="28"/>
          <w:szCs w:val="28"/>
        </w:rPr>
        <w:t xml:space="preserve">соответствуют требованиям, установленным </w:t>
      </w:r>
      <w:r w:rsidR="00E42580" w:rsidRPr="00176D9C">
        <w:rPr>
          <w:color w:val="000000"/>
          <w:sz w:val="28"/>
          <w:szCs w:val="28"/>
        </w:rPr>
        <w:t xml:space="preserve">Конкурсной </w:t>
      </w:r>
      <w:r w:rsidRPr="00176D9C">
        <w:rPr>
          <w:color w:val="000000"/>
          <w:sz w:val="28"/>
          <w:szCs w:val="28"/>
        </w:rPr>
        <w:t xml:space="preserve">документацией, </w:t>
      </w:r>
      <w:proofErr w:type="spellStart"/>
      <w:r w:rsidR="00E42580" w:rsidRPr="00176D9C">
        <w:rPr>
          <w:color w:val="000000"/>
          <w:sz w:val="28"/>
          <w:szCs w:val="28"/>
        </w:rPr>
        <w:t>Концедент</w:t>
      </w:r>
      <w:proofErr w:type="spellEnd"/>
      <w:r w:rsidR="00981194" w:rsidRPr="00176D9C">
        <w:rPr>
          <w:color w:val="000000"/>
          <w:sz w:val="28"/>
          <w:szCs w:val="28"/>
        </w:rPr>
        <w:t xml:space="preserve"> </w:t>
      </w:r>
      <w:r w:rsidRPr="00176D9C">
        <w:rPr>
          <w:color w:val="000000"/>
          <w:sz w:val="28"/>
          <w:szCs w:val="28"/>
        </w:rPr>
        <w:t xml:space="preserve">в течение десяти рабочих дней со дня принятия решения о признании </w:t>
      </w:r>
      <w:r w:rsidR="00E42580" w:rsidRPr="00176D9C">
        <w:rPr>
          <w:color w:val="000000"/>
          <w:sz w:val="28"/>
          <w:szCs w:val="28"/>
        </w:rPr>
        <w:t xml:space="preserve">Конкурса </w:t>
      </w:r>
      <w:r w:rsidRPr="00176D9C">
        <w:rPr>
          <w:color w:val="000000"/>
          <w:sz w:val="28"/>
          <w:szCs w:val="28"/>
        </w:rPr>
        <w:t xml:space="preserve">несостоявшимся вправе предложить такому </w:t>
      </w:r>
      <w:r w:rsidR="00E42580" w:rsidRPr="00176D9C">
        <w:rPr>
          <w:color w:val="000000"/>
          <w:sz w:val="28"/>
          <w:szCs w:val="28"/>
        </w:rPr>
        <w:t xml:space="preserve">Заявителю </w:t>
      </w:r>
      <w:r w:rsidRPr="00176D9C">
        <w:rPr>
          <w:color w:val="000000"/>
          <w:sz w:val="28"/>
          <w:szCs w:val="28"/>
        </w:rPr>
        <w:t xml:space="preserve">представить предложение о заключении </w:t>
      </w:r>
      <w:r w:rsidR="00E42580" w:rsidRPr="00176D9C">
        <w:rPr>
          <w:color w:val="000000"/>
          <w:sz w:val="28"/>
          <w:szCs w:val="28"/>
        </w:rPr>
        <w:t xml:space="preserve">Концессионного </w:t>
      </w:r>
      <w:r w:rsidRPr="00176D9C">
        <w:rPr>
          <w:color w:val="000000"/>
          <w:sz w:val="28"/>
          <w:szCs w:val="28"/>
        </w:rPr>
        <w:t xml:space="preserve">соглашения на условиях, соответствующих </w:t>
      </w:r>
      <w:r w:rsidR="00E42580" w:rsidRPr="00176D9C">
        <w:rPr>
          <w:color w:val="000000"/>
          <w:sz w:val="28"/>
          <w:szCs w:val="28"/>
        </w:rPr>
        <w:t xml:space="preserve">Конкурсной </w:t>
      </w:r>
      <w:r w:rsidRPr="00176D9C">
        <w:rPr>
          <w:color w:val="000000"/>
          <w:sz w:val="28"/>
          <w:szCs w:val="28"/>
        </w:rPr>
        <w:t xml:space="preserve">документации. Срок представления </w:t>
      </w:r>
      <w:r w:rsidR="00E42580" w:rsidRPr="00176D9C">
        <w:rPr>
          <w:color w:val="000000"/>
          <w:sz w:val="28"/>
          <w:szCs w:val="28"/>
        </w:rPr>
        <w:t xml:space="preserve">Заявителем </w:t>
      </w:r>
      <w:r w:rsidRPr="00176D9C">
        <w:rPr>
          <w:color w:val="000000"/>
          <w:sz w:val="28"/>
          <w:szCs w:val="28"/>
        </w:rPr>
        <w:t xml:space="preserve">этого предложения составляет не более чем шестьдесят рабочих дней со дня получения </w:t>
      </w:r>
      <w:r w:rsidR="00E42580" w:rsidRPr="00176D9C">
        <w:rPr>
          <w:color w:val="000000"/>
          <w:sz w:val="28"/>
          <w:szCs w:val="28"/>
        </w:rPr>
        <w:t xml:space="preserve">Заявителем </w:t>
      </w:r>
      <w:r w:rsidRPr="00176D9C">
        <w:rPr>
          <w:color w:val="000000"/>
          <w:sz w:val="28"/>
          <w:szCs w:val="28"/>
        </w:rPr>
        <w:t xml:space="preserve">предложения </w:t>
      </w:r>
      <w:proofErr w:type="spellStart"/>
      <w:r w:rsidR="00E42580" w:rsidRPr="00176D9C">
        <w:rPr>
          <w:color w:val="000000"/>
          <w:sz w:val="28"/>
          <w:szCs w:val="28"/>
        </w:rPr>
        <w:t>Концедента</w:t>
      </w:r>
      <w:proofErr w:type="spellEnd"/>
      <w:r w:rsidRPr="00176D9C">
        <w:rPr>
          <w:color w:val="000000"/>
          <w:sz w:val="28"/>
          <w:szCs w:val="28"/>
        </w:rPr>
        <w:t xml:space="preserve">. Срок рассмотрения </w:t>
      </w:r>
      <w:proofErr w:type="spellStart"/>
      <w:r w:rsidR="00E42580" w:rsidRPr="00176D9C">
        <w:rPr>
          <w:color w:val="000000"/>
          <w:sz w:val="28"/>
          <w:szCs w:val="28"/>
        </w:rPr>
        <w:t>Концедентом</w:t>
      </w:r>
      <w:proofErr w:type="spellEnd"/>
      <w:r w:rsidR="00981194" w:rsidRPr="00176D9C">
        <w:rPr>
          <w:color w:val="000000"/>
          <w:sz w:val="28"/>
          <w:szCs w:val="28"/>
        </w:rPr>
        <w:t xml:space="preserve"> </w:t>
      </w:r>
      <w:r w:rsidR="0016169C" w:rsidRPr="00176D9C">
        <w:rPr>
          <w:color w:val="000000"/>
          <w:sz w:val="28"/>
          <w:szCs w:val="28"/>
        </w:rPr>
        <w:t xml:space="preserve">представленного таким </w:t>
      </w:r>
      <w:r w:rsidR="00E42580" w:rsidRPr="00176D9C">
        <w:rPr>
          <w:color w:val="000000"/>
          <w:sz w:val="28"/>
          <w:szCs w:val="28"/>
        </w:rPr>
        <w:t xml:space="preserve">Заявителем </w:t>
      </w:r>
      <w:r w:rsidR="0016169C" w:rsidRPr="00176D9C">
        <w:rPr>
          <w:color w:val="000000"/>
          <w:sz w:val="28"/>
          <w:szCs w:val="28"/>
        </w:rPr>
        <w:t xml:space="preserve">предложения составляет </w:t>
      </w:r>
      <w:r w:rsidRPr="00176D9C">
        <w:rPr>
          <w:color w:val="000000"/>
          <w:sz w:val="28"/>
          <w:szCs w:val="28"/>
        </w:rPr>
        <w:t xml:space="preserve">пятнадцать рабочих дней со дня </w:t>
      </w:r>
      <w:r w:rsidR="0016169C" w:rsidRPr="00176D9C">
        <w:rPr>
          <w:color w:val="000000"/>
          <w:sz w:val="28"/>
          <w:szCs w:val="28"/>
        </w:rPr>
        <w:t xml:space="preserve">его </w:t>
      </w:r>
      <w:r w:rsidRPr="00176D9C">
        <w:rPr>
          <w:color w:val="000000"/>
          <w:sz w:val="28"/>
          <w:szCs w:val="28"/>
        </w:rPr>
        <w:t xml:space="preserve">представления. По результатам рассмотрения представленного </w:t>
      </w:r>
      <w:r w:rsidR="00E42580" w:rsidRPr="00176D9C">
        <w:rPr>
          <w:color w:val="000000"/>
          <w:sz w:val="28"/>
          <w:szCs w:val="28"/>
        </w:rPr>
        <w:t xml:space="preserve">Заявителем </w:t>
      </w:r>
      <w:r w:rsidRPr="00176D9C">
        <w:rPr>
          <w:color w:val="000000"/>
          <w:sz w:val="28"/>
          <w:szCs w:val="28"/>
        </w:rPr>
        <w:t xml:space="preserve">предложения </w:t>
      </w:r>
      <w:proofErr w:type="spellStart"/>
      <w:r w:rsidR="00E42580" w:rsidRPr="00176D9C">
        <w:rPr>
          <w:color w:val="000000"/>
          <w:sz w:val="28"/>
          <w:szCs w:val="28"/>
        </w:rPr>
        <w:t>Концедент</w:t>
      </w:r>
      <w:r w:rsidR="00831BB5" w:rsidRPr="00176D9C">
        <w:rPr>
          <w:color w:val="000000"/>
          <w:sz w:val="28"/>
          <w:szCs w:val="28"/>
        </w:rPr>
        <w:t>а</w:t>
      </w:r>
      <w:proofErr w:type="spellEnd"/>
      <w:r w:rsidR="00981194" w:rsidRPr="00176D9C">
        <w:rPr>
          <w:color w:val="000000"/>
          <w:sz w:val="28"/>
          <w:szCs w:val="28"/>
        </w:rPr>
        <w:t xml:space="preserve"> </w:t>
      </w:r>
      <w:r w:rsidRPr="00176D9C">
        <w:rPr>
          <w:color w:val="000000"/>
          <w:sz w:val="28"/>
          <w:szCs w:val="28"/>
        </w:rPr>
        <w:t xml:space="preserve">в случае, если это предложение соответствует требованиям </w:t>
      </w:r>
      <w:r w:rsidR="00C20D9C" w:rsidRPr="00176D9C">
        <w:rPr>
          <w:color w:val="000000"/>
          <w:sz w:val="28"/>
          <w:szCs w:val="28"/>
        </w:rPr>
        <w:t xml:space="preserve">Конкурсной </w:t>
      </w:r>
      <w:r w:rsidRPr="00176D9C">
        <w:rPr>
          <w:color w:val="000000"/>
          <w:sz w:val="28"/>
          <w:szCs w:val="28"/>
        </w:rPr>
        <w:t xml:space="preserve">документации, в том числе критериям </w:t>
      </w:r>
      <w:r w:rsidR="00C20D9C" w:rsidRPr="00176D9C">
        <w:rPr>
          <w:color w:val="000000"/>
          <w:sz w:val="28"/>
          <w:szCs w:val="28"/>
        </w:rPr>
        <w:t>Конкурса</w:t>
      </w:r>
      <w:r w:rsidRPr="00176D9C">
        <w:rPr>
          <w:color w:val="000000"/>
          <w:sz w:val="28"/>
          <w:szCs w:val="28"/>
        </w:rPr>
        <w:t xml:space="preserve">, принимает решение о заключении </w:t>
      </w:r>
      <w:r w:rsidR="00C20D9C" w:rsidRPr="00176D9C">
        <w:rPr>
          <w:color w:val="000000"/>
          <w:sz w:val="28"/>
          <w:szCs w:val="28"/>
        </w:rPr>
        <w:t xml:space="preserve">Концессионного </w:t>
      </w:r>
      <w:r w:rsidRPr="00176D9C">
        <w:rPr>
          <w:color w:val="000000"/>
          <w:sz w:val="28"/>
          <w:szCs w:val="28"/>
        </w:rPr>
        <w:t xml:space="preserve">соглашения с таким </w:t>
      </w:r>
      <w:r w:rsidR="00C20D9C" w:rsidRPr="00176D9C">
        <w:rPr>
          <w:color w:val="000000"/>
          <w:sz w:val="28"/>
          <w:szCs w:val="28"/>
        </w:rPr>
        <w:t>Заявителем</w:t>
      </w:r>
      <w:r w:rsidRPr="00176D9C">
        <w:rPr>
          <w:color w:val="000000"/>
          <w:sz w:val="28"/>
          <w:szCs w:val="28"/>
        </w:rPr>
        <w:t>.</w:t>
      </w:r>
    </w:p>
    <w:p w14:paraId="7A772070" w14:textId="77777777" w:rsidR="006757FE" w:rsidRPr="00176D9C" w:rsidRDefault="006757FE" w:rsidP="006617FD">
      <w:pPr>
        <w:widowControl w:val="0"/>
        <w:ind w:left="709"/>
        <w:jc w:val="both"/>
        <w:rPr>
          <w:color w:val="000000"/>
          <w:sz w:val="28"/>
          <w:szCs w:val="28"/>
        </w:rPr>
      </w:pPr>
    </w:p>
    <w:p w14:paraId="472460A6" w14:textId="77777777" w:rsidR="00365DC5" w:rsidRPr="00176D9C" w:rsidRDefault="00365DC5" w:rsidP="006617FD">
      <w:pPr>
        <w:pStyle w:val="10"/>
        <w:numPr>
          <w:ilvl w:val="0"/>
          <w:numId w:val="6"/>
        </w:numPr>
        <w:spacing w:before="0" w:after="0"/>
        <w:rPr>
          <w:sz w:val="28"/>
          <w:szCs w:val="28"/>
        </w:rPr>
      </w:pPr>
      <w:bookmarkStart w:id="29" w:name="Par2"/>
      <w:bookmarkStart w:id="30" w:name="_Toc420510617"/>
      <w:bookmarkEnd w:id="29"/>
      <w:r w:rsidRPr="00176D9C">
        <w:rPr>
          <w:sz w:val="28"/>
          <w:szCs w:val="28"/>
        </w:rPr>
        <w:t>Порядок, время вскрытия конвертов</w:t>
      </w:r>
      <w:r w:rsidR="00981194" w:rsidRPr="00176D9C">
        <w:rPr>
          <w:sz w:val="28"/>
          <w:szCs w:val="28"/>
        </w:rPr>
        <w:t xml:space="preserve"> </w:t>
      </w:r>
      <w:r w:rsidRPr="00176D9C">
        <w:rPr>
          <w:sz w:val="28"/>
          <w:szCs w:val="28"/>
        </w:rPr>
        <w:t xml:space="preserve">с </w:t>
      </w:r>
      <w:r w:rsidR="00681E5A" w:rsidRPr="00176D9C">
        <w:rPr>
          <w:sz w:val="28"/>
          <w:szCs w:val="28"/>
        </w:rPr>
        <w:t xml:space="preserve">Конкурсными </w:t>
      </w:r>
      <w:r w:rsidRPr="00176D9C">
        <w:rPr>
          <w:sz w:val="28"/>
          <w:szCs w:val="28"/>
        </w:rPr>
        <w:t>предложениями</w:t>
      </w:r>
      <w:bookmarkEnd w:id="30"/>
    </w:p>
    <w:p w14:paraId="599C92CD" w14:textId="77777777" w:rsidR="004B6447" w:rsidRPr="00176D9C" w:rsidRDefault="004B6447" w:rsidP="006617FD">
      <w:pPr>
        <w:pStyle w:val="western"/>
        <w:spacing w:before="0" w:beforeAutospacing="0" w:after="0" w:afterAutospacing="0"/>
        <w:ind w:left="357"/>
        <w:jc w:val="both"/>
        <w:rPr>
          <w:color w:val="000000"/>
          <w:sz w:val="28"/>
          <w:szCs w:val="28"/>
        </w:rPr>
      </w:pPr>
      <w:bookmarkStart w:id="31" w:name="sub_3101"/>
    </w:p>
    <w:p w14:paraId="66B89BC9" w14:textId="74526A46" w:rsidR="00981194" w:rsidRPr="00176D9C" w:rsidRDefault="00981194" w:rsidP="00981194">
      <w:pPr>
        <w:widowControl w:val="0"/>
        <w:numPr>
          <w:ilvl w:val="1"/>
          <w:numId w:val="12"/>
        </w:numPr>
        <w:tabs>
          <w:tab w:val="clear" w:pos="1000"/>
          <w:tab w:val="num" w:pos="0"/>
          <w:tab w:val="num" w:pos="1567"/>
        </w:tabs>
        <w:ind w:left="0" w:firstLine="709"/>
        <w:jc w:val="both"/>
        <w:rPr>
          <w:color w:val="000000"/>
          <w:sz w:val="28"/>
          <w:szCs w:val="28"/>
        </w:rPr>
      </w:pPr>
      <w:r w:rsidRPr="00176D9C">
        <w:rPr>
          <w:color w:val="000000"/>
          <w:sz w:val="28"/>
          <w:szCs w:val="28"/>
        </w:rPr>
        <w:t xml:space="preserve">Конверты с конкурсными предложениями вскрываются на заседании Конкурсной комиссии по адресу: </w:t>
      </w:r>
      <w:r w:rsidR="00C3531D" w:rsidRPr="00C3531D">
        <w:rPr>
          <w:sz w:val="28"/>
          <w:szCs w:val="28"/>
          <w:shd w:val="clear" w:color="auto" w:fill="FBFBFB"/>
          <w:lang w:eastAsia="zh-CN"/>
        </w:rPr>
        <w:t>412419, Саратовская область, Аткарский район, с. Барановка, ул. Советская, д. 23</w:t>
      </w:r>
      <w:r w:rsidRPr="00C3531D">
        <w:rPr>
          <w:color w:val="000000"/>
          <w:sz w:val="28"/>
          <w:szCs w:val="28"/>
        </w:rPr>
        <w:t xml:space="preserve"> в 15:00 по местному времени </w:t>
      </w:r>
      <w:r w:rsidR="00C3531D" w:rsidRPr="00C3531D">
        <w:rPr>
          <w:color w:val="000000"/>
          <w:sz w:val="28"/>
          <w:szCs w:val="28"/>
        </w:rPr>
        <w:t>«</w:t>
      </w:r>
      <w:r w:rsidR="00692CC2">
        <w:rPr>
          <w:color w:val="000000"/>
          <w:sz w:val="28"/>
          <w:szCs w:val="28"/>
        </w:rPr>
        <w:t>12</w:t>
      </w:r>
      <w:r w:rsidR="00C3531D" w:rsidRPr="00C3531D">
        <w:rPr>
          <w:color w:val="000000"/>
          <w:sz w:val="28"/>
          <w:szCs w:val="28"/>
        </w:rPr>
        <w:t>» августа</w:t>
      </w:r>
      <w:r w:rsidRPr="00C3531D">
        <w:rPr>
          <w:color w:val="000000"/>
          <w:sz w:val="28"/>
          <w:szCs w:val="28"/>
        </w:rPr>
        <w:t xml:space="preserve"> 2025 года.</w:t>
      </w:r>
    </w:p>
    <w:p w14:paraId="533D5BA4" w14:textId="77777777" w:rsidR="00365DC5" w:rsidRPr="00176D9C" w:rsidRDefault="00365DC5"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При вскрытии конвертов с </w:t>
      </w:r>
      <w:r w:rsidR="001A3D20" w:rsidRPr="00176D9C">
        <w:rPr>
          <w:color w:val="000000"/>
          <w:sz w:val="28"/>
          <w:szCs w:val="28"/>
        </w:rPr>
        <w:t xml:space="preserve">Конкурсными </w:t>
      </w:r>
      <w:r w:rsidRPr="00176D9C">
        <w:rPr>
          <w:color w:val="000000"/>
          <w:sz w:val="28"/>
          <w:szCs w:val="28"/>
        </w:rPr>
        <w:t xml:space="preserve">предложениями объявляются и заносятся в протокол вскрытия конвертов с </w:t>
      </w:r>
      <w:r w:rsidR="001A3D20" w:rsidRPr="00176D9C">
        <w:rPr>
          <w:color w:val="000000"/>
          <w:sz w:val="28"/>
          <w:szCs w:val="28"/>
        </w:rPr>
        <w:t xml:space="preserve">Конкурсными </w:t>
      </w:r>
      <w:r w:rsidRPr="00176D9C">
        <w:rPr>
          <w:color w:val="000000"/>
          <w:sz w:val="28"/>
          <w:szCs w:val="28"/>
        </w:rPr>
        <w:t xml:space="preserve">предложениями наименование и место нахождения (для юридического лица) или фамилия, имя, отчество и место жительства (для индивидуального </w:t>
      </w:r>
      <w:r w:rsidRPr="00176D9C">
        <w:rPr>
          <w:color w:val="000000"/>
          <w:sz w:val="28"/>
          <w:szCs w:val="28"/>
        </w:rPr>
        <w:lastRenderedPageBreak/>
        <w:t xml:space="preserve">предпринимателя) каждого </w:t>
      </w:r>
      <w:r w:rsidR="001A3D20" w:rsidRPr="00176D9C">
        <w:rPr>
          <w:color w:val="000000"/>
          <w:sz w:val="28"/>
          <w:szCs w:val="28"/>
        </w:rPr>
        <w:t xml:space="preserve">Участника </w:t>
      </w:r>
      <w:r w:rsidRPr="00176D9C">
        <w:rPr>
          <w:color w:val="000000"/>
          <w:sz w:val="28"/>
          <w:szCs w:val="28"/>
        </w:rPr>
        <w:t xml:space="preserve">конкурса, сведения о наличии в </w:t>
      </w:r>
      <w:r w:rsidR="001A3D20" w:rsidRPr="00176D9C">
        <w:rPr>
          <w:color w:val="000000"/>
          <w:sz w:val="28"/>
          <w:szCs w:val="28"/>
        </w:rPr>
        <w:t xml:space="preserve">Конкурсном </w:t>
      </w:r>
      <w:r w:rsidRPr="00176D9C">
        <w:rPr>
          <w:color w:val="000000"/>
          <w:sz w:val="28"/>
          <w:szCs w:val="28"/>
        </w:rPr>
        <w:t xml:space="preserve">предложении документов и материалов, требование о представлении которых </w:t>
      </w:r>
      <w:r w:rsidR="001A3D20" w:rsidRPr="00176D9C">
        <w:rPr>
          <w:color w:val="000000"/>
          <w:sz w:val="28"/>
          <w:szCs w:val="28"/>
        </w:rPr>
        <w:t xml:space="preserve">Участниками </w:t>
      </w:r>
      <w:r w:rsidRPr="00176D9C">
        <w:rPr>
          <w:color w:val="000000"/>
          <w:sz w:val="28"/>
          <w:szCs w:val="28"/>
        </w:rPr>
        <w:t xml:space="preserve">конкурса содержится в </w:t>
      </w:r>
      <w:r w:rsidR="001A3D20" w:rsidRPr="00176D9C">
        <w:rPr>
          <w:color w:val="000000"/>
          <w:sz w:val="28"/>
          <w:szCs w:val="28"/>
        </w:rPr>
        <w:t xml:space="preserve">Конкурсной </w:t>
      </w:r>
      <w:r w:rsidRPr="00176D9C">
        <w:rPr>
          <w:color w:val="000000"/>
          <w:sz w:val="28"/>
          <w:szCs w:val="28"/>
        </w:rPr>
        <w:t xml:space="preserve">документации. </w:t>
      </w:r>
      <w:bookmarkEnd w:id="31"/>
    </w:p>
    <w:p w14:paraId="73F17273" w14:textId="77777777" w:rsidR="00365DC5" w:rsidRPr="00176D9C" w:rsidRDefault="00365DC5"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Участники конкурса, представившие </w:t>
      </w:r>
      <w:r w:rsidR="00B81DE5" w:rsidRPr="00176D9C">
        <w:rPr>
          <w:color w:val="000000"/>
          <w:sz w:val="28"/>
          <w:szCs w:val="28"/>
        </w:rPr>
        <w:t xml:space="preserve">Конкурсные </w:t>
      </w:r>
      <w:r w:rsidRPr="00176D9C">
        <w:rPr>
          <w:color w:val="000000"/>
          <w:sz w:val="28"/>
          <w:szCs w:val="28"/>
        </w:rPr>
        <w:t xml:space="preserve">предложения в </w:t>
      </w:r>
      <w:r w:rsidR="00B81DE5" w:rsidRPr="00176D9C">
        <w:rPr>
          <w:color w:val="000000"/>
          <w:sz w:val="28"/>
          <w:szCs w:val="28"/>
        </w:rPr>
        <w:t xml:space="preserve">Конкурсную </w:t>
      </w:r>
      <w:r w:rsidRPr="00176D9C">
        <w:rPr>
          <w:color w:val="000000"/>
          <w:sz w:val="28"/>
          <w:szCs w:val="28"/>
        </w:rPr>
        <w:t xml:space="preserve">комиссию, или их представители вправе присутствовать при вскрытии конвертов с </w:t>
      </w:r>
      <w:r w:rsidR="00B81DE5" w:rsidRPr="00176D9C">
        <w:rPr>
          <w:color w:val="000000"/>
          <w:sz w:val="28"/>
          <w:szCs w:val="28"/>
        </w:rPr>
        <w:t xml:space="preserve">Конкурсными </w:t>
      </w:r>
      <w:r w:rsidRPr="00176D9C">
        <w:rPr>
          <w:color w:val="000000"/>
          <w:sz w:val="28"/>
          <w:szCs w:val="28"/>
        </w:rPr>
        <w:t xml:space="preserve">предложениями. Участники конкурса, представившие </w:t>
      </w:r>
      <w:r w:rsidR="00B81DE5" w:rsidRPr="00176D9C">
        <w:rPr>
          <w:color w:val="000000"/>
          <w:sz w:val="28"/>
          <w:szCs w:val="28"/>
        </w:rPr>
        <w:t xml:space="preserve">Конкурсные </w:t>
      </w:r>
      <w:r w:rsidRPr="00176D9C">
        <w:rPr>
          <w:color w:val="000000"/>
          <w:sz w:val="28"/>
          <w:szCs w:val="28"/>
        </w:rPr>
        <w:t xml:space="preserve">предложения в </w:t>
      </w:r>
      <w:r w:rsidR="00AE034F" w:rsidRPr="00176D9C">
        <w:rPr>
          <w:color w:val="000000"/>
          <w:sz w:val="28"/>
          <w:szCs w:val="28"/>
        </w:rPr>
        <w:t xml:space="preserve">Конкурсную </w:t>
      </w:r>
      <w:r w:rsidRPr="00176D9C">
        <w:rPr>
          <w:color w:val="000000"/>
          <w:sz w:val="28"/>
          <w:szCs w:val="28"/>
        </w:rPr>
        <w:t>комиссию, или их представители вправе осуществлять аудиозапись, видеозапись, фотографирование.</w:t>
      </w:r>
    </w:p>
    <w:p w14:paraId="10C097BF" w14:textId="77777777" w:rsidR="007D3A7A" w:rsidRPr="00176D9C" w:rsidRDefault="00365DC5" w:rsidP="006617FD">
      <w:pPr>
        <w:widowControl w:val="0"/>
        <w:numPr>
          <w:ilvl w:val="1"/>
          <w:numId w:val="12"/>
        </w:numPr>
        <w:tabs>
          <w:tab w:val="num" w:pos="1567"/>
        </w:tabs>
        <w:ind w:left="0" w:firstLine="709"/>
        <w:jc w:val="both"/>
        <w:rPr>
          <w:color w:val="000000"/>
          <w:sz w:val="28"/>
          <w:szCs w:val="28"/>
        </w:rPr>
      </w:pPr>
      <w:bookmarkStart w:id="32" w:name="sub_3103"/>
      <w:r w:rsidRPr="00176D9C">
        <w:rPr>
          <w:color w:val="000000"/>
          <w:sz w:val="28"/>
          <w:szCs w:val="28"/>
        </w:rPr>
        <w:t xml:space="preserve">Вскрытию подлежат все конверты с </w:t>
      </w:r>
      <w:r w:rsidR="00AE034F" w:rsidRPr="00176D9C">
        <w:rPr>
          <w:color w:val="000000"/>
          <w:sz w:val="28"/>
          <w:szCs w:val="28"/>
        </w:rPr>
        <w:t xml:space="preserve">Конкурсными </w:t>
      </w:r>
      <w:r w:rsidRPr="00176D9C">
        <w:rPr>
          <w:color w:val="000000"/>
          <w:sz w:val="28"/>
          <w:szCs w:val="28"/>
        </w:rPr>
        <w:t xml:space="preserve">предложениями, представленными </w:t>
      </w:r>
      <w:r w:rsidR="00AE034F" w:rsidRPr="00176D9C">
        <w:rPr>
          <w:color w:val="000000"/>
          <w:sz w:val="28"/>
          <w:szCs w:val="28"/>
        </w:rPr>
        <w:t xml:space="preserve">Участниками </w:t>
      </w:r>
      <w:r w:rsidRPr="00176D9C">
        <w:rPr>
          <w:color w:val="000000"/>
          <w:sz w:val="28"/>
          <w:szCs w:val="28"/>
        </w:rPr>
        <w:t xml:space="preserve">конкурса в </w:t>
      </w:r>
      <w:r w:rsidR="00AE034F" w:rsidRPr="00176D9C">
        <w:rPr>
          <w:color w:val="000000"/>
          <w:sz w:val="28"/>
          <w:szCs w:val="28"/>
        </w:rPr>
        <w:t xml:space="preserve">Конкурсную </w:t>
      </w:r>
      <w:r w:rsidRPr="00176D9C">
        <w:rPr>
          <w:color w:val="000000"/>
          <w:sz w:val="28"/>
          <w:szCs w:val="28"/>
        </w:rPr>
        <w:t xml:space="preserve">комиссию до истечения срока представления </w:t>
      </w:r>
      <w:r w:rsidR="00AE034F" w:rsidRPr="00176D9C">
        <w:rPr>
          <w:color w:val="000000"/>
          <w:sz w:val="28"/>
          <w:szCs w:val="28"/>
        </w:rPr>
        <w:t xml:space="preserve">Конкурсных </w:t>
      </w:r>
      <w:r w:rsidRPr="00176D9C">
        <w:rPr>
          <w:color w:val="000000"/>
          <w:sz w:val="28"/>
          <w:szCs w:val="28"/>
        </w:rPr>
        <w:t>предложений</w:t>
      </w:r>
      <w:bookmarkStart w:id="33" w:name="sub_3104"/>
      <w:bookmarkEnd w:id="32"/>
      <w:r w:rsidR="007D3A7A" w:rsidRPr="00176D9C">
        <w:rPr>
          <w:color w:val="000000"/>
          <w:sz w:val="28"/>
          <w:szCs w:val="28"/>
        </w:rPr>
        <w:t>.</w:t>
      </w:r>
    </w:p>
    <w:p w14:paraId="478A3881" w14:textId="77777777" w:rsidR="00365DC5" w:rsidRPr="00176D9C" w:rsidRDefault="00365DC5"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Конверт с </w:t>
      </w:r>
      <w:r w:rsidR="00B729ED" w:rsidRPr="00176D9C">
        <w:rPr>
          <w:color w:val="000000"/>
          <w:sz w:val="28"/>
          <w:szCs w:val="28"/>
        </w:rPr>
        <w:t xml:space="preserve">Конкурсным </w:t>
      </w:r>
      <w:r w:rsidRPr="00176D9C">
        <w:rPr>
          <w:color w:val="000000"/>
          <w:sz w:val="28"/>
          <w:szCs w:val="28"/>
        </w:rPr>
        <w:t xml:space="preserve">предложением, представленным в </w:t>
      </w:r>
      <w:r w:rsidR="00B729ED" w:rsidRPr="00176D9C">
        <w:rPr>
          <w:color w:val="000000"/>
          <w:sz w:val="28"/>
          <w:szCs w:val="28"/>
        </w:rPr>
        <w:t xml:space="preserve">Конкурсную </w:t>
      </w:r>
      <w:r w:rsidRPr="00176D9C">
        <w:rPr>
          <w:color w:val="000000"/>
          <w:sz w:val="28"/>
          <w:szCs w:val="28"/>
        </w:rPr>
        <w:t>комиссию по истечении срока предст</w:t>
      </w:r>
      <w:r w:rsidR="007D3A7A" w:rsidRPr="00176D9C">
        <w:rPr>
          <w:color w:val="000000"/>
          <w:sz w:val="28"/>
          <w:szCs w:val="28"/>
        </w:rPr>
        <w:t xml:space="preserve">авления </w:t>
      </w:r>
      <w:r w:rsidR="00B729ED" w:rsidRPr="00176D9C">
        <w:rPr>
          <w:color w:val="000000"/>
          <w:sz w:val="28"/>
          <w:szCs w:val="28"/>
        </w:rPr>
        <w:t xml:space="preserve">Конкурсных </w:t>
      </w:r>
      <w:r w:rsidR="007D3A7A" w:rsidRPr="00176D9C">
        <w:rPr>
          <w:color w:val="000000"/>
          <w:sz w:val="28"/>
          <w:szCs w:val="28"/>
        </w:rPr>
        <w:t>предложений</w:t>
      </w:r>
      <w:r w:rsidR="00364B53" w:rsidRPr="00176D9C">
        <w:rPr>
          <w:color w:val="000000"/>
          <w:sz w:val="28"/>
          <w:szCs w:val="28"/>
        </w:rPr>
        <w:t xml:space="preserve">, </w:t>
      </w:r>
      <w:r w:rsidRPr="00176D9C">
        <w:rPr>
          <w:color w:val="000000"/>
          <w:sz w:val="28"/>
          <w:szCs w:val="28"/>
        </w:rPr>
        <w:t xml:space="preserve">не вскрывается и возвращается представившему его </w:t>
      </w:r>
      <w:r w:rsidR="00C40D32" w:rsidRPr="00176D9C">
        <w:rPr>
          <w:color w:val="000000"/>
          <w:sz w:val="28"/>
          <w:szCs w:val="28"/>
        </w:rPr>
        <w:t xml:space="preserve">Участнику </w:t>
      </w:r>
      <w:r w:rsidRPr="00176D9C">
        <w:rPr>
          <w:color w:val="000000"/>
          <w:sz w:val="28"/>
          <w:szCs w:val="28"/>
        </w:rPr>
        <w:t xml:space="preserve">конкурса вместе с описью представленных им документов и материалов, на которой делается отметка об отказе в принятии </w:t>
      </w:r>
      <w:r w:rsidR="00C40D32" w:rsidRPr="00176D9C">
        <w:rPr>
          <w:color w:val="000000"/>
          <w:sz w:val="28"/>
          <w:szCs w:val="28"/>
        </w:rPr>
        <w:t xml:space="preserve">Конкурсного </w:t>
      </w:r>
      <w:r w:rsidRPr="00176D9C">
        <w:rPr>
          <w:color w:val="000000"/>
          <w:sz w:val="28"/>
          <w:szCs w:val="28"/>
        </w:rPr>
        <w:t>предложения.</w:t>
      </w:r>
    </w:p>
    <w:p w14:paraId="1CA67698" w14:textId="77777777" w:rsidR="00B7538C" w:rsidRPr="00176D9C" w:rsidRDefault="00B7538C" w:rsidP="00B7538C">
      <w:pPr>
        <w:widowControl w:val="0"/>
        <w:ind w:left="709"/>
        <w:jc w:val="both"/>
        <w:rPr>
          <w:color w:val="000000"/>
          <w:sz w:val="28"/>
          <w:szCs w:val="28"/>
        </w:rPr>
      </w:pPr>
    </w:p>
    <w:p w14:paraId="392074DE" w14:textId="77777777" w:rsidR="007D3A7A" w:rsidRPr="00176D9C" w:rsidRDefault="007D3A7A" w:rsidP="006617FD">
      <w:pPr>
        <w:pStyle w:val="10"/>
        <w:numPr>
          <w:ilvl w:val="0"/>
          <w:numId w:val="6"/>
        </w:numPr>
        <w:spacing w:before="0" w:after="0"/>
        <w:rPr>
          <w:sz w:val="28"/>
          <w:szCs w:val="28"/>
        </w:rPr>
      </w:pPr>
      <w:bookmarkStart w:id="34" w:name="_Toc420510618"/>
      <w:bookmarkEnd w:id="33"/>
      <w:r w:rsidRPr="00176D9C">
        <w:rPr>
          <w:sz w:val="28"/>
          <w:szCs w:val="28"/>
        </w:rPr>
        <w:t xml:space="preserve">Порядок рассмотрения и оценки </w:t>
      </w:r>
      <w:r w:rsidR="00681E5A" w:rsidRPr="00176D9C">
        <w:rPr>
          <w:sz w:val="28"/>
          <w:szCs w:val="28"/>
        </w:rPr>
        <w:t xml:space="preserve">Конкурсных </w:t>
      </w:r>
      <w:r w:rsidRPr="00176D9C">
        <w:rPr>
          <w:sz w:val="28"/>
          <w:szCs w:val="28"/>
        </w:rPr>
        <w:t>предложений</w:t>
      </w:r>
      <w:bookmarkEnd w:id="34"/>
    </w:p>
    <w:p w14:paraId="2D3045B6" w14:textId="77777777" w:rsidR="007D3A7A" w:rsidRPr="00176D9C" w:rsidRDefault="007D3A7A" w:rsidP="006617FD">
      <w:pPr>
        <w:autoSpaceDE w:val="0"/>
        <w:autoSpaceDN w:val="0"/>
        <w:adjustRightInd w:val="0"/>
        <w:ind w:firstLine="720"/>
        <w:jc w:val="both"/>
        <w:rPr>
          <w:b/>
          <w:color w:val="000000"/>
          <w:sz w:val="28"/>
          <w:szCs w:val="28"/>
        </w:rPr>
      </w:pPr>
      <w:bookmarkStart w:id="35" w:name="sub_321"/>
    </w:p>
    <w:bookmarkEnd w:id="35"/>
    <w:p w14:paraId="2FEF2186" w14:textId="77777777" w:rsidR="005A2D9A" w:rsidRPr="00176D9C" w:rsidRDefault="005A2D9A"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Рассмотрение и оценка Конкурсных предложений осуществляются Конкурсной комиссией путем:</w:t>
      </w:r>
    </w:p>
    <w:p w14:paraId="03E5D352" w14:textId="77777777" w:rsidR="005A2D9A" w:rsidRPr="00176D9C" w:rsidRDefault="005A2D9A" w:rsidP="006617FD">
      <w:pPr>
        <w:numPr>
          <w:ilvl w:val="0"/>
          <w:numId w:val="8"/>
        </w:numPr>
        <w:autoSpaceDE w:val="0"/>
        <w:autoSpaceDN w:val="0"/>
        <w:adjustRightInd w:val="0"/>
        <w:ind w:left="0" w:firstLine="709"/>
        <w:jc w:val="both"/>
        <w:rPr>
          <w:bCs/>
          <w:color w:val="000000"/>
          <w:sz w:val="28"/>
          <w:szCs w:val="28"/>
        </w:rPr>
      </w:pPr>
      <w:r w:rsidRPr="00176D9C">
        <w:rPr>
          <w:bCs/>
          <w:color w:val="000000"/>
          <w:sz w:val="28"/>
          <w:szCs w:val="28"/>
        </w:rPr>
        <w:t>определения соответствия Конкурсного предложения требованиям Конкурсной документации,</w:t>
      </w:r>
    </w:p>
    <w:p w14:paraId="22E8A8C3" w14:textId="77777777" w:rsidR="005A2D9A" w:rsidRPr="00176D9C" w:rsidRDefault="005A2D9A" w:rsidP="006617FD">
      <w:pPr>
        <w:numPr>
          <w:ilvl w:val="0"/>
          <w:numId w:val="8"/>
        </w:numPr>
        <w:autoSpaceDE w:val="0"/>
        <w:autoSpaceDN w:val="0"/>
        <w:adjustRightInd w:val="0"/>
        <w:ind w:left="0" w:firstLine="709"/>
        <w:jc w:val="both"/>
        <w:rPr>
          <w:bCs/>
          <w:color w:val="000000"/>
          <w:sz w:val="28"/>
          <w:szCs w:val="28"/>
        </w:rPr>
      </w:pPr>
      <w:r w:rsidRPr="00176D9C">
        <w:rPr>
          <w:bCs/>
          <w:color w:val="000000"/>
          <w:sz w:val="28"/>
          <w:szCs w:val="28"/>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14:paraId="529F0E9D" w14:textId="77777777" w:rsidR="005A2D9A" w:rsidRPr="00176D9C" w:rsidRDefault="005A2D9A"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Конкурсная комиссия на основании результатов рассмотрения Конкурсных предложений принимает решение о:</w:t>
      </w:r>
    </w:p>
    <w:p w14:paraId="3B008BB4" w14:textId="77777777" w:rsidR="005A2D9A" w:rsidRPr="00176D9C" w:rsidRDefault="005A2D9A" w:rsidP="006617FD">
      <w:pPr>
        <w:numPr>
          <w:ilvl w:val="0"/>
          <w:numId w:val="8"/>
        </w:numPr>
        <w:autoSpaceDE w:val="0"/>
        <w:autoSpaceDN w:val="0"/>
        <w:adjustRightInd w:val="0"/>
        <w:ind w:left="0" w:firstLine="709"/>
        <w:jc w:val="both"/>
        <w:rPr>
          <w:bCs/>
          <w:color w:val="000000"/>
          <w:sz w:val="28"/>
          <w:szCs w:val="28"/>
        </w:rPr>
      </w:pPr>
      <w:r w:rsidRPr="00176D9C">
        <w:rPr>
          <w:bCs/>
          <w:color w:val="000000"/>
          <w:sz w:val="28"/>
          <w:szCs w:val="28"/>
        </w:rPr>
        <w:t>соответствии Конкурсного предложения требованиям Конкурсной документации,</w:t>
      </w:r>
    </w:p>
    <w:p w14:paraId="1EFC5D19" w14:textId="77777777" w:rsidR="005A2D9A" w:rsidRPr="00176D9C" w:rsidRDefault="005A2D9A" w:rsidP="006617FD">
      <w:pPr>
        <w:numPr>
          <w:ilvl w:val="0"/>
          <w:numId w:val="8"/>
        </w:numPr>
        <w:autoSpaceDE w:val="0"/>
        <w:autoSpaceDN w:val="0"/>
        <w:adjustRightInd w:val="0"/>
        <w:ind w:left="0" w:firstLine="709"/>
        <w:jc w:val="both"/>
        <w:rPr>
          <w:bCs/>
          <w:color w:val="000000"/>
          <w:sz w:val="28"/>
          <w:szCs w:val="28"/>
        </w:rPr>
      </w:pPr>
      <w:r w:rsidRPr="00176D9C">
        <w:rPr>
          <w:bCs/>
          <w:color w:val="000000"/>
          <w:sz w:val="28"/>
          <w:szCs w:val="28"/>
        </w:rPr>
        <w:t>несоответствии Конкурсного предложения требованиям Конкурсной документации.</w:t>
      </w:r>
    </w:p>
    <w:p w14:paraId="528C405A" w14:textId="77777777" w:rsidR="004D7F3A" w:rsidRPr="00176D9C" w:rsidRDefault="004D7F3A"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Решение о несоответствии Конкурсного предложения требованиям Конкурсной документации принимается Конкурсной комиссией в случае, если:</w:t>
      </w:r>
    </w:p>
    <w:p w14:paraId="698DA658" w14:textId="18A63074" w:rsidR="004D7F3A" w:rsidRPr="00176D9C" w:rsidRDefault="004D7F3A" w:rsidP="006617FD">
      <w:pPr>
        <w:numPr>
          <w:ilvl w:val="0"/>
          <w:numId w:val="8"/>
        </w:numPr>
        <w:tabs>
          <w:tab w:val="num" w:pos="1567"/>
        </w:tabs>
        <w:autoSpaceDE w:val="0"/>
        <w:autoSpaceDN w:val="0"/>
        <w:adjustRightInd w:val="0"/>
        <w:ind w:left="0" w:firstLine="709"/>
        <w:jc w:val="both"/>
        <w:rPr>
          <w:color w:val="000000"/>
          <w:sz w:val="28"/>
          <w:szCs w:val="28"/>
        </w:rPr>
      </w:pPr>
      <w:r w:rsidRPr="00176D9C">
        <w:rPr>
          <w:color w:val="000000"/>
          <w:sz w:val="28"/>
          <w:szCs w:val="28"/>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14:paraId="7A335C26" w14:textId="77777777" w:rsidR="004D7F3A" w:rsidRPr="00176D9C" w:rsidRDefault="004D7F3A" w:rsidP="006617FD">
      <w:pPr>
        <w:numPr>
          <w:ilvl w:val="0"/>
          <w:numId w:val="8"/>
        </w:numPr>
        <w:tabs>
          <w:tab w:val="num" w:pos="1567"/>
        </w:tabs>
        <w:autoSpaceDE w:val="0"/>
        <w:autoSpaceDN w:val="0"/>
        <w:adjustRightInd w:val="0"/>
        <w:ind w:left="0" w:firstLine="709"/>
        <w:jc w:val="both"/>
        <w:rPr>
          <w:color w:val="000000"/>
          <w:sz w:val="28"/>
          <w:szCs w:val="28"/>
        </w:rPr>
      </w:pPr>
      <w:r w:rsidRPr="00176D9C">
        <w:rPr>
          <w:color w:val="000000"/>
          <w:sz w:val="28"/>
          <w:szCs w:val="28"/>
        </w:rPr>
        <w:t>условие, содержащееся в конкурсном предложении, не соответствует установленным предельным значениям критериев конкурса;</w:t>
      </w:r>
    </w:p>
    <w:p w14:paraId="1F632A5F" w14:textId="77777777" w:rsidR="00997194" w:rsidRPr="00176D9C" w:rsidRDefault="00997194"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Конкурсное предложение должно содержать условия, предлагаемые </w:t>
      </w:r>
      <w:r w:rsidR="00035B3D" w:rsidRPr="00176D9C">
        <w:rPr>
          <w:color w:val="000000"/>
          <w:sz w:val="28"/>
          <w:szCs w:val="28"/>
        </w:rPr>
        <w:lastRenderedPageBreak/>
        <w:t xml:space="preserve">Участником </w:t>
      </w:r>
      <w:r w:rsidRPr="00176D9C">
        <w:rPr>
          <w:color w:val="000000"/>
          <w:sz w:val="28"/>
          <w:szCs w:val="28"/>
        </w:rPr>
        <w:t xml:space="preserve">конкурса по каждому критерию </w:t>
      </w:r>
      <w:r w:rsidR="00035B3D" w:rsidRPr="00176D9C">
        <w:rPr>
          <w:color w:val="000000"/>
          <w:sz w:val="28"/>
          <w:szCs w:val="28"/>
        </w:rPr>
        <w:t>Конкурса</w:t>
      </w:r>
      <w:r w:rsidRPr="00176D9C">
        <w:rPr>
          <w:color w:val="000000"/>
          <w:sz w:val="28"/>
          <w:szCs w:val="28"/>
        </w:rPr>
        <w:t xml:space="preserve">, выраженные в числовых </w:t>
      </w:r>
      <w:r w:rsidR="001A3D20" w:rsidRPr="00176D9C">
        <w:rPr>
          <w:color w:val="000000"/>
          <w:sz w:val="28"/>
          <w:szCs w:val="28"/>
        </w:rPr>
        <w:t>значениях</w:t>
      </w:r>
      <w:r w:rsidRPr="00176D9C">
        <w:rPr>
          <w:color w:val="000000"/>
          <w:sz w:val="28"/>
          <w:szCs w:val="28"/>
        </w:rPr>
        <w:t>.</w:t>
      </w:r>
    </w:p>
    <w:p w14:paraId="3A5D4F0F" w14:textId="77777777" w:rsidR="007C1E08" w:rsidRPr="00176D9C" w:rsidRDefault="00997194"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Оценка </w:t>
      </w:r>
      <w:r w:rsidR="00217A0B" w:rsidRPr="00176D9C">
        <w:rPr>
          <w:color w:val="000000"/>
          <w:sz w:val="28"/>
          <w:szCs w:val="28"/>
        </w:rPr>
        <w:t xml:space="preserve">Конкурсных </w:t>
      </w:r>
      <w:r w:rsidRPr="00176D9C">
        <w:rPr>
          <w:color w:val="000000"/>
          <w:sz w:val="28"/>
          <w:szCs w:val="28"/>
        </w:rPr>
        <w:t xml:space="preserve">предложений осуществляется </w:t>
      </w:r>
      <w:r w:rsidR="00217A0B" w:rsidRPr="00176D9C">
        <w:rPr>
          <w:color w:val="000000"/>
          <w:sz w:val="28"/>
          <w:szCs w:val="28"/>
        </w:rPr>
        <w:t xml:space="preserve">Конкурсной комиссией </w:t>
      </w:r>
      <w:r w:rsidRPr="00176D9C">
        <w:rPr>
          <w:color w:val="000000"/>
          <w:sz w:val="28"/>
          <w:szCs w:val="28"/>
        </w:rPr>
        <w:t xml:space="preserve">в соответствии с критериями </w:t>
      </w:r>
      <w:r w:rsidR="00217A0B" w:rsidRPr="00176D9C">
        <w:rPr>
          <w:color w:val="000000"/>
          <w:sz w:val="28"/>
          <w:szCs w:val="28"/>
        </w:rPr>
        <w:t xml:space="preserve">Конкурса посредством сравнения содержащихся в </w:t>
      </w:r>
      <w:r w:rsidR="0057285C" w:rsidRPr="00176D9C">
        <w:rPr>
          <w:color w:val="000000"/>
          <w:sz w:val="28"/>
          <w:szCs w:val="28"/>
        </w:rPr>
        <w:t xml:space="preserve">Конкурсных </w:t>
      </w:r>
      <w:r w:rsidR="00217A0B" w:rsidRPr="00176D9C">
        <w:rPr>
          <w:color w:val="000000"/>
          <w:sz w:val="28"/>
          <w:szCs w:val="28"/>
        </w:rPr>
        <w:t>предложениях условий</w:t>
      </w:r>
      <w:r w:rsidR="007C1E08" w:rsidRPr="00176D9C">
        <w:rPr>
          <w:color w:val="000000"/>
          <w:sz w:val="28"/>
          <w:szCs w:val="28"/>
        </w:rPr>
        <w:t>.</w:t>
      </w:r>
    </w:p>
    <w:p w14:paraId="28AED668" w14:textId="77777777" w:rsidR="00997194" w:rsidRPr="00176D9C" w:rsidRDefault="00997194"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Наилучшие содержащиеся в </w:t>
      </w:r>
      <w:r w:rsidR="00EE3730" w:rsidRPr="00176D9C">
        <w:rPr>
          <w:color w:val="000000"/>
          <w:sz w:val="28"/>
          <w:szCs w:val="28"/>
        </w:rPr>
        <w:t xml:space="preserve">Конкурсных </w:t>
      </w:r>
      <w:r w:rsidRPr="00176D9C">
        <w:rPr>
          <w:color w:val="000000"/>
          <w:sz w:val="28"/>
          <w:szCs w:val="28"/>
        </w:rPr>
        <w:t>предложениях условия соответствуют:</w:t>
      </w:r>
    </w:p>
    <w:p w14:paraId="56641318" w14:textId="77777777" w:rsidR="00997194" w:rsidRPr="00176D9C" w:rsidRDefault="00997194" w:rsidP="006617FD">
      <w:pPr>
        <w:numPr>
          <w:ilvl w:val="0"/>
          <w:numId w:val="8"/>
        </w:numPr>
        <w:autoSpaceDE w:val="0"/>
        <w:autoSpaceDN w:val="0"/>
        <w:adjustRightInd w:val="0"/>
        <w:ind w:left="0" w:firstLine="709"/>
        <w:jc w:val="both"/>
        <w:rPr>
          <w:bCs/>
          <w:color w:val="000000"/>
          <w:sz w:val="28"/>
          <w:szCs w:val="28"/>
        </w:rPr>
      </w:pPr>
      <w:r w:rsidRPr="00176D9C">
        <w:rPr>
          <w:bCs/>
          <w:color w:val="000000"/>
          <w:sz w:val="28"/>
          <w:szCs w:val="28"/>
        </w:rPr>
        <w:t xml:space="preserve">дисконтированной выручке </w:t>
      </w:r>
      <w:r w:rsidR="001153BA" w:rsidRPr="00176D9C">
        <w:rPr>
          <w:bCs/>
          <w:color w:val="000000"/>
          <w:sz w:val="28"/>
          <w:szCs w:val="28"/>
        </w:rPr>
        <w:t xml:space="preserve">Участника </w:t>
      </w:r>
      <w:r w:rsidRPr="00176D9C">
        <w:rPr>
          <w:bCs/>
          <w:color w:val="000000"/>
          <w:sz w:val="28"/>
          <w:szCs w:val="28"/>
        </w:rPr>
        <w:t xml:space="preserve">конкурса, для которого определено ее минимальное значение, в случае, если дисконтированная выручка </w:t>
      </w:r>
      <w:r w:rsidR="001153BA" w:rsidRPr="00176D9C">
        <w:rPr>
          <w:bCs/>
          <w:color w:val="000000"/>
          <w:sz w:val="28"/>
          <w:szCs w:val="28"/>
        </w:rPr>
        <w:t xml:space="preserve">Участника </w:t>
      </w:r>
      <w:r w:rsidRPr="00176D9C">
        <w:rPr>
          <w:bCs/>
          <w:color w:val="000000"/>
          <w:sz w:val="28"/>
          <w:szCs w:val="28"/>
        </w:rPr>
        <w:t xml:space="preserve">конкурса, для которого определено ее минимальное значение, отличается от дисконтированной выручки другого </w:t>
      </w:r>
      <w:r w:rsidR="001153BA" w:rsidRPr="00176D9C">
        <w:rPr>
          <w:bCs/>
          <w:color w:val="000000"/>
          <w:sz w:val="28"/>
          <w:szCs w:val="28"/>
        </w:rPr>
        <w:t xml:space="preserve">Участника </w:t>
      </w:r>
      <w:r w:rsidRPr="00176D9C">
        <w:rPr>
          <w:bCs/>
          <w:color w:val="000000"/>
          <w:sz w:val="28"/>
          <w:szCs w:val="28"/>
        </w:rPr>
        <w:t>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14:paraId="583D6C37" w14:textId="77777777" w:rsidR="00997194" w:rsidRPr="00176D9C" w:rsidRDefault="00997194" w:rsidP="006617FD">
      <w:pPr>
        <w:numPr>
          <w:ilvl w:val="0"/>
          <w:numId w:val="8"/>
        </w:numPr>
        <w:autoSpaceDE w:val="0"/>
        <w:autoSpaceDN w:val="0"/>
        <w:adjustRightInd w:val="0"/>
        <w:ind w:left="0" w:firstLine="709"/>
        <w:jc w:val="both"/>
        <w:rPr>
          <w:bCs/>
          <w:color w:val="000000"/>
          <w:sz w:val="28"/>
          <w:szCs w:val="28"/>
        </w:rPr>
      </w:pPr>
      <w:r w:rsidRPr="00176D9C">
        <w:rPr>
          <w:bCs/>
          <w:color w:val="000000"/>
          <w:sz w:val="28"/>
          <w:szCs w:val="28"/>
        </w:rPr>
        <w:t xml:space="preserve">наибольшему количеству содержащихся в </w:t>
      </w:r>
      <w:r w:rsidR="001153BA" w:rsidRPr="00176D9C">
        <w:rPr>
          <w:bCs/>
          <w:color w:val="000000"/>
          <w:sz w:val="28"/>
          <w:szCs w:val="28"/>
        </w:rPr>
        <w:t xml:space="preserve">Конкурсном </w:t>
      </w:r>
      <w:r w:rsidRPr="00176D9C">
        <w:rPr>
          <w:bCs/>
          <w:color w:val="000000"/>
          <w:sz w:val="28"/>
          <w:szCs w:val="28"/>
        </w:rPr>
        <w:t xml:space="preserve">предложении наилучших плановых значений показателей деятельности </w:t>
      </w:r>
      <w:r w:rsidR="001153BA" w:rsidRPr="00176D9C">
        <w:rPr>
          <w:bCs/>
          <w:color w:val="000000"/>
          <w:sz w:val="28"/>
          <w:szCs w:val="28"/>
        </w:rPr>
        <w:t xml:space="preserve">Концессионера </w:t>
      </w:r>
      <w:r w:rsidRPr="00176D9C">
        <w:rPr>
          <w:bCs/>
          <w:color w:val="000000"/>
          <w:sz w:val="28"/>
          <w:szCs w:val="28"/>
        </w:rPr>
        <w:t xml:space="preserve">по сравнению с соответствующими значениями, содержащимися в </w:t>
      </w:r>
      <w:r w:rsidR="001153BA" w:rsidRPr="00176D9C">
        <w:rPr>
          <w:bCs/>
          <w:color w:val="000000"/>
          <w:sz w:val="28"/>
          <w:szCs w:val="28"/>
        </w:rPr>
        <w:t xml:space="preserve">Конкурсных </w:t>
      </w:r>
      <w:r w:rsidRPr="00176D9C">
        <w:rPr>
          <w:bCs/>
          <w:color w:val="000000"/>
          <w:sz w:val="28"/>
          <w:szCs w:val="28"/>
        </w:rPr>
        <w:t xml:space="preserve">предложениях иных </w:t>
      </w:r>
      <w:r w:rsidR="001153BA" w:rsidRPr="00176D9C">
        <w:rPr>
          <w:bCs/>
          <w:color w:val="000000"/>
          <w:sz w:val="28"/>
          <w:szCs w:val="28"/>
        </w:rPr>
        <w:t xml:space="preserve">Участников </w:t>
      </w:r>
      <w:r w:rsidRPr="00176D9C">
        <w:rPr>
          <w:bCs/>
          <w:color w:val="000000"/>
          <w:sz w:val="28"/>
          <w:szCs w:val="28"/>
        </w:rPr>
        <w:t xml:space="preserve">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w:t>
      </w:r>
      <w:r w:rsidR="007C1E08" w:rsidRPr="00176D9C">
        <w:rPr>
          <w:bCs/>
          <w:color w:val="000000"/>
          <w:sz w:val="28"/>
          <w:szCs w:val="28"/>
        </w:rPr>
        <w:t xml:space="preserve">Конкурсных </w:t>
      </w:r>
      <w:r w:rsidRPr="00176D9C">
        <w:rPr>
          <w:bCs/>
          <w:color w:val="000000"/>
          <w:sz w:val="28"/>
          <w:szCs w:val="28"/>
        </w:rPr>
        <w:t xml:space="preserve">предложений, или равны ему, в случае, если дисконтированная выручка </w:t>
      </w:r>
      <w:r w:rsidR="007C1E08" w:rsidRPr="00176D9C">
        <w:rPr>
          <w:bCs/>
          <w:color w:val="000000"/>
          <w:sz w:val="28"/>
          <w:szCs w:val="28"/>
        </w:rPr>
        <w:t xml:space="preserve">Участника </w:t>
      </w:r>
      <w:r w:rsidRPr="00176D9C">
        <w:rPr>
          <w:bCs/>
          <w:color w:val="000000"/>
          <w:sz w:val="28"/>
          <w:szCs w:val="28"/>
        </w:rPr>
        <w:t xml:space="preserve">конкурса, для которого определено ее минимальное значение, отличается от дисконтированной выручки другого </w:t>
      </w:r>
      <w:r w:rsidR="007C1E08" w:rsidRPr="00176D9C">
        <w:rPr>
          <w:bCs/>
          <w:color w:val="000000"/>
          <w:sz w:val="28"/>
          <w:szCs w:val="28"/>
        </w:rPr>
        <w:t xml:space="preserve">Участника </w:t>
      </w:r>
      <w:r w:rsidRPr="00176D9C">
        <w:rPr>
          <w:bCs/>
          <w:color w:val="000000"/>
          <w:sz w:val="28"/>
          <w:szCs w:val="28"/>
        </w:rPr>
        <w:t>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14:paraId="476D546B" w14:textId="77777777" w:rsidR="00997194" w:rsidRPr="00176D9C" w:rsidRDefault="00997194"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Дисконтированная выручка </w:t>
      </w:r>
      <w:r w:rsidR="0017702A" w:rsidRPr="00176D9C">
        <w:rPr>
          <w:color w:val="000000"/>
          <w:sz w:val="28"/>
          <w:szCs w:val="28"/>
        </w:rPr>
        <w:t xml:space="preserve">Участника </w:t>
      </w:r>
      <w:r w:rsidRPr="00176D9C">
        <w:rPr>
          <w:color w:val="000000"/>
          <w:sz w:val="28"/>
          <w:szCs w:val="28"/>
        </w:rPr>
        <w:t xml:space="preserve">конкурса определяется с применением вычислительной программы, размещенной на официальном сайте в сети </w:t>
      </w:r>
      <w:r w:rsidR="0017702A" w:rsidRPr="00176D9C">
        <w:rPr>
          <w:color w:val="000000"/>
          <w:sz w:val="28"/>
          <w:szCs w:val="28"/>
        </w:rPr>
        <w:t>«</w:t>
      </w:r>
      <w:r w:rsidRPr="00176D9C">
        <w:rPr>
          <w:color w:val="000000"/>
          <w:sz w:val="28"/>
          <w:szCs w:val="28"/>
        </w:rPr>
        <w:t>Интернет</w:t>
      </w:r>
      <w:r w:rsidR="0017702A" w:rsidRPr="00176D9C">
        <w:rPr>
          <w:color w:val="000000"/>
          <w:sz w:val="28"/>
          <w:szCs w:val="28"/>
        </w:rPr>
        <w:t xml:space="preserve">» </w:t>
      </w:r>
      <w:hyperlink r:id="rId23" w:history="1">
        <w:r w:rsidR="0017702A" w:rsidRPr="00176D9C">
          <w:rPr>
            <w:color w:val="000000"/>
            <w:sz w:val="28"/>
            <w:szCs w:val="28"/>
          </w:rPr>
          <w:t>www.torgi.gov.ru</w:t>
        </w:r>
      </w:hyperlink>
      <w:r w:rsidRPr="00176D9C">
        <w:rPr>
          <w:color w:val="000000"/>
          <w:sz w:val="28"/>
          <w:szCs w:val="28"/>
        </w:rPr>
        <w:t xml:space="preserve">. </w:t>
      </w:r>
    </w:p>
    <w:p w14:paraId="484C6FED" w14:textId="77777777" w:rsidR="006560B8" w:rsidRPr="00176D9C" w:rsidRDefault="006560B8"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В случае, если при оценке </w:t>
      </w:r>
      <w:r w:rsidR="0017702A" w:rsidRPr="00176D9C">
        <w:rPr>
          <w:color w:val="000000"/>
          <w:sz w:val="28"/>
          <w:szCs w:val="28"/>
        </w:rPr>
        <w:t xml:space="preserve">Конкурсных </w:t>
      </w:r>
      <w:r w:rsidRPr="00176D9C">
        <w:rPr>
          <w:color w:val="000000"/>
          <w:sz w:val="28"/>
          <w:szCs w:val="28"/>
        </w:rPr>
        <w:t xml:space="preserve">предложений предполагаемое изменение необходимой валовой выручки </w:t>
      </w:r>
      <w:r w:rsidR="0017702A" w:rsidRPr="00176D9C">
        <w:rPr>
          <w:color w:val="000000"/>
          <w:sz w:val="28"/>
          <w:szCs w:val="28"/>
        </w:rPr>
        <w:t xml:space="preserve">Участника </w:t>
      </w:r>
      <w:r w:rsidRPr="00176D9C">
        <w:rPr>
          <w:color w:val="000000"/>
          <w:sz w:val="28"/>
          <w:szCs w:val="28"/>
        </w:rPr>
        <w:t xml:space="preserve">конкурса, определяемой в соответствии с </w:t>
      </w:r>
      <w:r w:rsidR="0017702A" w:rsidRPr="00176D9C">
        <w:rPr>
          <w:color w:val="000000"/>
          <w:sz w:val="28"/>
          <w:szCs w:val="28"/>
        </w:rPr>
        <w:t xml:space="preserve">Конкурсной </w:t>
      </w:r>
      <w:r w:rsidRPr="00176D9C">
        <w:rPr>
          <w:color w:val="000000"/>
          <w:sz w:val="28"/>
          <w:szCs w:val="28"/>
        </w:rPr>
        <w:t xml:space="preserve">документацией на каждый год предполагаемого срока действия </w:t>
      </w:r>
      <w:r w:rsidR="002449DA" w:rsidRPr="00176D9C">
        <w:rPr>
          <w:color w:val="000000"/>
          <w:sz w:val="28"/>
          <w:szCs w:val="28"/>
        </w:rPr>
        <w:t xml:space="preserve">Концессионного </w:t>
      </w:r>
      <w:r w:rsidRPr="00176D9C">
        <w:rPr>
          <w:color w:val="000000"/>
          <w:sz w:val="28"/>
          <w:szCs w:val="28"/>
        </w:rPr>
        <w:t xml:space="preserve">соглашения, в каком-либо году по отношению к предыдущему году превысит установленный </w:t>
      </w:r>
      <w:r w:rsidR="009C0C15" w:rsidRPr="00176D9C">
        <w:rPr>
          <w:color w:val="000000"/>
          <w:sz w:val="28"/>
          <w:szCs w:val="28"/>
        </w:rPr>
        <w:t xml:space="preserve">в </w:t>
      </w:r>
      <w:r w:rsidR="000B6BCA" w:rsidRPr="00176D9C">
        <w:rPr>
          <w:color w:val="000000"/>
          <w:sz w:val="28"/>
          <w:szCs w:val="28"/>
        </w:rPr>
        <w:t xml:space="preserve">пункте </w:t>
      </w:r>
      <w:r w:rsidR="00E85530" w:rsidRPr="00176D9C">
        <w:rPr>
          <w:color w:val="000000"/>
          <w:sz w:val="28"/>
          <w:szCs w:val="28"/>
        </w:rPr>
        <w:t>26</w:t>
      </w:r>
      <w:r w:rsidR="000B6BCA" w:rsidRPr="00176D9C">
        <w:rPr>
          <w:color w:val="000000"/>
          <w:sz w:val="28"/>
          <w:szCs w:val="28"/>
        </w:rPr>
        <w:t>.4</w:t>
      </w:r>
      <w:r w:rsidR="006625CB" w:rsidRPr="00176D9C">
        <w:rPr>
          <w:color w:val="000000"/>
          <w:sz w:val="28"/>
          <w:szCs w:val="28"/>
        </w:rPr>
        <w:t>.</w:t>
      </w:r>
      <w:r w:rsidR="009C0C15" w:rsidRPr="00176D9C">
        <w:rPr>
          <w:color w:val="000000"/>
          <w:sz w:val="28"/>
          <w:szCs w:val="28"/>
        </w:rPr>
        <w:t xml:space="preserve"> Конкурсной </w:t>
      </w:r>
      <w:r w:rsidRPr="00176D9C">
        <w:rPr>
          <w:color w:val="000000"/>
          <w:sz w:val="28"/>
          <w:szCs w:val="28"/>
        </w:rPr>
        <w:t>документаци</w:t>
      </w:r>
      <w:r w:rsidR="007655AF" w:rsidRPr="00176D9C">
        <w:rPr>
          <w:color w:val="000000"/>
          <w:sz w:val="28"/>
          <w:szCs w:val="28"/>
        </w:rPr>
        <w:t>и</w:t>
      </w:r>
      <w:r w:rsidRPr="00176D9C">
        <w:rPr>
          <w:color w:val="000000"/>
          <w:sz w:val="28"/>
          <w:szCs w:val="28"/>
        </w:rPr>
        <w:t xml:space="preserve"> предельный (максимальный) рост необходимой валовой выручки </w:t>
      </w:r>
      <w:r w:rsidR="009C0C15" w:rsidRPr="00176D9C">
        <w:rPr>
          <w:color w:val="000000"/>
          <w:sz w:val="28"/>
          <w:szCs w:val="28"/>
        </w:rPr>
        <w:t xml:space="preserve">Концессионера </w:t>
      </w:r>
      <w:r w:rsidRPr="00176D9C">
        <w:rPr>
          <w:color w:val="000000"/>
          <w:sz w:val="28"/>
          <w:szCs w:val="28"/>
        </w:rPr>
        <w:t xml:space="preserve">от осуществления регулируемых видов деятельности в соответствии с нормативными правовыми актами Российской Федерации в сфере </w:t>
      </w:r>
      <w:r w:rsidR="0088549D" w:rsidRPr="00176D9C">
        <w:rPr>
          <w:color w:val="000000"/>
          <w:sz w:val="28"/>
          <w:szCs w:val="28"/>
        </w:rPr>
        <w:t>теплоснабжения</w:t>
      </w:r>
      <w:r w:rsidRPr="00176D9C">
        <w:rPr>
          <w:color w:val="000000"/>
          <w:sz w:val="28"/>
          <w:szCs w:val="28"/>
        </w:rPr>
        <w:t xml:space="preserve">, </w:t>
      </w:r>
      <w:r w:rsidR="009C0C15" w:rsidRPr="00176D9C">
        <w:rPr>
          <w:color w:val="000000"/>
          <w:sz w:val="28"/>
          <w:szCs w:val="28"/>
        </w:rPr>
        <w:t xml:space="preserve">Участник </w:t>
      </w:r>
      <w:r w:rsidRPr="00176D9C">
        <w:rPr>
          <w:color w:val="000000"/>
          <w:sz w:val="28"/>
          <w:szCs w:val="28"/>
        </w:rPr>
        <w:t xml:space="preserve">конкурса отстраняется от участия в </w:t>
      </w:r>
      <w:r w:rsidR="009C0C15" w:rsidRPr="00176D9C">
        <w:rPr>
          <w:color w:val="000000"/>
          <w:sz w:val="28"/>
          <w:szCs w:val="28"/>
        </w:rPr>
        <w:t>Конкурсе</w:t>
      </w:r>
      <w:r w:rsidRPr="00176D9C">
        <w:rPr>
          <w:color w:val="000000"/>
          <w:sz w:val="28"/>
          <w:szCs w:val="28"/>
        </w:rPr>
        <w:t>.</w:t>
      </w:r>
    </w:p>
    <w:p w14:paraId="376EB5E2" w14:textId="77777777" w:rsidR="000F6B82" w:rsidRPr="00176D9C" w:rsidRDefault="007D3A7A"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Конкурс по решению </w:t>
      </w:r>
      <w:proofErr w:type="spellStart"/>
      <w:r w:rsidR="00523FC8" w:rsidRPr="00176D9C">
        <w:rPr>
          <w:color w:val="000000"/>
          <w:sz w:val="28"/>
          <w:szCs w:val="28"/>
        </w:rPr>
        <w:t>Концедента</w:t>
      </w:r>
      <w:proofErr w:type="spellEnd"/>
      <w:r w:rsidR="00431451" w:rsidRPr="00176D9C">
        <w:rPr>
          <w:color w:val="000000"/>
          <w:sz w:val="28"/>
          <w:szCs w:val="28"/>
        </w:rPr>
        <w:t xml:space="preserve"> </w:t>
      </w:r>
      <w:r w:rsidRPr="00176D9C">
        <w:rPr>
          <w:color w:val="000000"/>
          <w:sz w:val="28"/>
          <w:szCs w:val="28"/>
        </w:rPr>
        <w:t xml:space="preserve">объявляется несостоявшимся в случае, если в </w:t>
      </w:r>
      <w:r w:rsidR="00D3668C" w:rsidRPr="00176D9C">
        <w:rPr>
          <w:color w:val="000000"/>
          <w:sz w:val="28"/>
          <w:szCs w:val="28"/>
        </w:rPr>
        <w:t xml:space="preserve">Конкурсную </w:t>
      </w:r>
      <w:r w:rsidRPr="00176D9C">
        <w:rPr>
          <w:color w:val="000000"/>
          <w:sz w:val="28"/>
          <w:szCs w:val="28"/>
        </w:rPr>
        <w:t xml:space="preserve">комиссию представлено менее двух </w:t>
      </w:r>
      <w:r w:rsidR="00D3668C" w:rsidRPr="00176D9C">
        <w:rPr>
          <w:color w:val="000000"/>
          <w:sz w:val="28"/>
          <w:szCs w:val="28"/>
        </w:rPr>
        <w:t xml:space="preserve">Конкурсных </w:t>
      </w:r>
      <w:r w:rsidRPr="00176D9C">
        <w:rPr>
          <w:color w:val="000000"/>
          <w:sz w:val="28"/>
          <w:szCs w:val="28"/>
        </w:rPr>
        <w:t xml:space="preserve">предложений или </w:t>
      </w:r>
      <w:r w:rsidR="00D3668C" w:rsidRPr="00176D9C">
        <w:rPr>
          <w:color w:val="000000"/>
          <w:sz w:val="28"/>
          <w:szCs w:val="28"/>
        </w:rPr>
        <w:t xml:space="preserve">Конкурсной </w:t>
      </w:r>
      <w:r w:rsidRPr="00176D9C">
        <w:rPr>
          <w:color w:val="000000"/>
          <w:sz w:val="28"/>
          <w:szCs w:val="28"/>
        </w:rPr>
        <w:t xml:space="preserve">комиссией признано соответствующими требованиям </w:t>
      </w:r>
      <w:r w:rsidR="00D3668C" w:rsidRPr="00176D9C">
        <w:rPr>
          <w:color w:val="000000"/>
          <w:sz w:val="28"/>
          <w:szCs w:val="28"/>
        </w:rPr>
        <w:t xml:space="preserve">Конкурсной </w:t>
      </w:r>
      <w:r w:rsidRPr="00176D9C">
        <w:rPr>
          <w:color w:val="000000"/>
          <w:sz w:val="28"/>
          <w:szCs w:val="28"/>
        </w:rPr>
        <w:t xml:space="preserve">документации, в том числе критериям </w:t>
      </w:r>
      <w:r w:rsidR="00D3668C" w:rsidRPr="00176D9C">
        <w:rPr>
          <w:color w:val="000000"/>
          <w:sz w:val="28"/>
          <w:szCs w:val="28"/>
        </w:rPr>
        <w:t>Конкурса</w:t>
      </w:r>
      <w:r w:rsidRPr="00176D9C">
        <w:rPr>
          <w:color w:val="000000"/>
          <w:sz w:val="28"/>
          <w:szCs w:val="28"/>
        </w:rPr>
        <w:t xml:space="preserve">, менее </w:t>
      </w:r>
      <w:r w:rsidRPr="00176D9C">
        <w:rPr>
          <w:color w:val="000000"/>
          <w:sz w:val="28"/>
          <w:szCs w:val="28"/>
        </w:rPr>
        <w:lastRenderedPageBreak/>
        <w:t xml:space="preserve">двух </w:t>
      </w:r>
      <w:r w:rsidR="00D3668C" w:rsidRPr="00176D9C">
        <w:rPr>
          <w:color w:val="000000"/>
          <w:sz w:val="28"/>
          <w:szCs w:val="28"/>
        </w:rPr>
        <w:t xml:space="preserve">Конкурсных </w:t>
      </w:r>
      <w:r w:rsidRPr="00176D9C">
        <w:rPr>
          <w:color w:val="000000"/>
          <w:sz w:val="28"/>
          <w:szCs w:val="28"/>
        </w:rPr>
        <w:t>предложений. </w:t>
      </w:r>
      <w:proofErr w:type="spellStart"/>
      <w:r w:rsidR="00523FC8" w:rsidRPr="00176D9C">
        <w:rPr>
          <w:color w:val="000000"/>
          <w:sz w:val="28"/>
          <w:szCs w:val="28"/>
        </w:rPr>
        <w:t>Концедент</w:t>
      </w:r>
      <w:proofErr w:type="spellEnd"/>
      <w:r w:rsidRPr="00176D9C">
        <w:rPr>
          <w:color w:val="000000"/>
          <w:sz w:val="28"/>
          <w:szCs w:val="28"/>
        </w:rPr>
        <w:t xml:space="preserve"> вправе рассмотреть представленное только одним </w:t>
      </w:r>
      <w:r w:rsidR="00D3668C" w:rsidRPr="00176D9C">
        <w:rPr>
          <w:color w:val="000000"/>
          <w:sz w:val="28"/>
          <w:szCs w:val="28"/>
        </w:rPr>
        <w:t xml:space="preserve">Участником </w:t>
      </w:r>
      <w:r w:rsidRPr="00176D9C">
        <w:rPr>
          <w:color w:val="000000"/>
          <w:sz w:val="28"/>
          <w:szCs w:val="28"/>
        </w:rPr>
        <w:t xml:space="preserve">конкурса </w:t>
      </w:r>
      <w:r w:rsidR="00D3668C" w:rsidRPr="00176D9C">
        <w:rPr>
          <w:color w:val="000000"/>
          <w:sz w:val="28"/>
          <w:szCs w:val="28"/>
        </w:rPr>
        <w:t xml:space="preserve">Конкурсное </w:t>
      </w:r>
      <w:r w:rsidRPr="00176D9C">
        <w:rPr>
          <w:color w:val="000000"/>
          <w:sz w:val="28"/>
          <w:szCs w:val="28"/>
        </w:rPr>
        <w:t xml:space="preserve">предложение и в случае его соответствия требованиям </w:t>
      </w:r>
      <w:r w:rsidR="00D3668C" w:rsidRPr="00176D9C">
        <w:rPr>
          <w:color w:val="000000"/>
          <w:sz w:val="28"/>
          <w:szCs w:val="28"/>
        </w:rPr>
        <w:t xml:space="preserve">Конкурсной </w:t>
      </w:r>
      <w:r w:rsidRPr="00176D9C">
        <w:rPr>
          <w:color w:val="000000"/>
          <w:sz w:val="28"/>
          <w:szCs w:val="28"/>
        </w:rPr>
        <w:t xml:space="preserve">документации, в том числе критериям </w:t>
      </w:r>
      <w:r w:rsidR="00D3668C" w:rsidRPr="00176D9C">
        <w:rPr>
          <w:color w:val="000000"/>
          <w:sz w:val="28"/>
          <w:szCs w:val="28"/>
        </w:rPr>
        <w:t>Конкурса</w:t>
      </w:r>
      <w:r w:rsidRPr="00176D9C">
        <w:rPr>
          <w:color w:val="000000"/>
          <w:sz w:val="28"/>
          <w:szCs w:val="28"/>
        </w:rPr>
        <w:t xml:space="preserve">, принять решение о заключении с этим </w:t>
      </w:r>
      <w:r w:rsidR="00D175D5" w:rsidRPr="00176D9C">
        <w:rPr>
          <w:color w:val="000000"/>
          <w:sz w:val="28"/>
          <w:szCs w:val="28"/>
        </w:rPr>
        <w:t>У</w:t>
      </w:r>
      <w:r w:rsidRPr="00176D9C">
        <w:rPr>
          <w:color w:val="000000"/>
          <w:sz w:val="28"/>
          <w:szCs w:val="28"/>
        </w:rPr>
        <w:t xml:space="preserve">частником </w:t>
      </w:r>
      <w:r w:rsidR="00D175D5" w:rsidRPr="00176D9C">
        <w:rPr>
          <w:color w:val="000000"/>
          <w:sz w:val="28"/>
          <w:szCs w:val="28"/>
        </w:rPr>
        <w:t>к</w:t>
      </w:r>
      <w:r w:rsidR="00D3668C" w:rsidRPr="00176D9C">
        <w:rPr>
          <w:color w:val="000000"/>
          <w:sz w:val="28"/>
          <w:szCs w:val="28"/>
        </w:rPr>
        <w:t xml:space="preserve">онкурса Концессионного </w:t>
      </w:r>
      <w:r w:rsidRPr="00176D9C">
        <w:rPr>
          <w:color w:val="000000"/>
          <w:sz w:val="28"/>
          <w:szCs w:val="28"/>
        </w:rPr>
        <w:t xml:space="preserve">соглашения в соответствии с условиями, содержащимися в представленном им </w:t>
      </w:r>
      <w:r w:rsidR="00D3668C" w:rsidRPr="00176D9C">
        <w:rPr>
          <w:color w:val="000000"/>
          <w:sz w:val="28"/>
          <w:szCs w:val="28"/>
        </w:rPr>
        <w:t xml:space="preserve">Конкурсном </w:t>
      </w:r>
      <w:r w:rsidRPr="00176D9C">
        <w:rPr>
          <w:color w:val="000000"/>
          <w:sz w:val="28"/>
          <w:szCs w:val="28"/>
        </w:rPr>
        <w:t xml:space="preserve">предложении, в тридцатидневный срок со дня принятия решения о признании </w:t>
      </w:r>
      <w:r w:rsidR="00D3668C" w:rsidRPr="00176D9C">
        <w:rPr>
          <w:color w:val="000000"/>
          <w:sz w:val="28"/>
          <w:szCs w:val="28"/>
        </w:rPr>
        <w:t xml:space="preserve">Конкурса </w:t>
      </w:r>
      <w:r w:rsidRPr="00176D9C">
        <w:rPr>
          <w:color w:val="000000"/>
          <w:sz w:val="28"/>
          <w:szCs w:val="28"/>
        </w:rPr>
        <w:t xml:space="preserve">несостоявшимся. </w:t>
      </w:r>
    </w:p>
    <w:p w14:paraId="2D447053" w14:textId="77777777" w:rsidR="007D3A7A" w:rsidRPr="00176D9C" w:rsidRDefault="007D3A7A" w:rsidP="006617FD">
      <w:pPr>
        <w:widowControl w:val="0"/>
        <w:ind w:firstLine="709"/>
        <w:jc w:val="both"/>
        <w:rPr>
          <w:color w:val="000000"/>
          <w:sz w:val="28"/>
          <w:szCs w:val="28"/>
        </w:rPr>
      </w:pPr>
      <w:r w:rsidRPr="00176D9C">
        <w:rPr>
          <w:color w:val="000000"/>
          <w:sz w:val="28"/>
          <w:szCs w:val="28"/>
        </w:rPr>
        <w:t xml:space="preserve">В случае, если по решению </w:t>
      </w:r>
      <w:proofErr w:type="spellStart"/>
      <w:r w:rsidR="00523FC8" w:rsidRPr="00176D9C">
        <w:rPr>
          <w:color w:val="000000"/>
          <w:sz w:val="28"/>
          <w:szCs w:val="28"/>
        </w:rPr>
        <w:t>Концедента</w:t>
      </w:r>
      <w:proofErr w:type="spellEnd"/>
      <w:r w:rsidR="00D3668C" w:rsidRPr="00176D9C">
        <w:rPr>
          <w:color w:val="000000"/>
          <w:sz w:val="28"/>
          <w:szCs w:val="28"/>
        </w:rPr>
        <w:t xml:space="preserve"> Конкурс </w:t>
      </w:r>
      <w:r w:rsidRPr="00176D9C">
        <w:rPr>
          <w:color w:val="000000"/>
          <w:sz w:val="28"/>
          <w:szCs w:val="28"/>
        </w:rPr>
        <w:t xml:space="preserve">объявлен не состоявшимся либо </w:t>
      </w:r>
      <w:proofErr w:type="gramStart"/>
      <w:r w:rsidRPr="00176D9C">
        <w:rPr>
          <w:color w:val="000000"/>
          <w:sz w:val="28"/>
          <w:szCs w:val="28"/>
        </w:rPr>
        <w:t>в результате рассмотрения</w:t>
      </w:r>
      <w:proofErr w:type="gramEnd"/>
      <w:r w:rsidRPr="00176D9C">
        <w:rPr>
          <w:color w:val="000000"/>
          <w:sz w:val="28"/>
          <w:szCs w:val="28"/>
        </w:rPr>
        <w:t xml:space="preserve"> представленного только одним </w:t>
      </w:r>
      <w:r w:rsidR="00D3668C" w:rsidRPr="00176D9C">
        <w:rPr>
          <w:color w:val="000000"/>
          <w:sz w:val="28"/>
          <w:szCs w:val="28"/>
        </w:rPr>
        <w:t xml:space="preserve">Участником </w:t>
      </w:r>
      <w:r w:rsidRPr="00176D9C">
        <w:rPr>
          <w:color w:val="000000"/>
          <w:sz w:val="28"/>
          <w:szCs w:val="28"/>
        </w:rPr>
        <w:t xml:space="preserve">конкурса </w:t>
      </w:r>
      <w:r w:rsidR="00D3668C" w:rsidRPr="00176D9C">
        <w:rPr>
          <w:color w:val="000000"/>
          <w:sz w:val="28"/>
          <w:szCs w:val="28"/>
        </w:rPr>
        <w:t xml:space="preserve">Конкурсного </w:t>
      </w:r>
      <w:r w:rsidRPr="00176D9C">
        <w:rPr>
          <w:color w:val="000000"/>
          <w:sz w:val="28"/>
          <w:szCs w:val="28"/>
        </w:rPr>
        <w:t xml:space="preserve">предложения </w:t>
      </w:r>
      <w:proofErr w:type="spellStart"/>
      <w:r w:rsidR="00523FC8" w:rsidRPr="00176D9C">
        <w:rPr>
          <w:color w:val="000000"/>
          <w:sz w:val="28"/>
          <w:szCs w:val="28"/>
        </w:rPr>
        <w:t>Концедентом</w:t>
      </w:r>
      <w:proofErr w:type="spellEnd"/>
      <w:r w:rsidR="00E60C1D" w:rsidRPr="00176D9C">
        <w:rPr>
          <w:color w:val="000000"/>
          <w:sz w:val="28"/>
          <w:szCs w:val="28"/>
        </w:rPr>
        <w:t xml:space="preserve"> </w:t>
      </w:r>
      <w:r w:rsidRPr="00176D9C">
        <w:rPr>
          <w:color w:val="000000"/>
          <w:sz w:val="28"/>
          <w:szCs w:val="28"/>
        </w:rPr>
        <w:t xml:space="preserve">не принято решение о заключении с этим </w:t>
      </w:r>
      <w:r w:rsidR="00D3668C" w:rsidRPr="00176D9C">
        <w:rPr>
          <w:color w:val="000000"/>
          <w:sz w:val="28"/>
          <w:szCs w:val="28"/>
        </w:rPr>
        <w:t xml:space="preserve">Участником </w:t>
      </w:r>
      <w:r w:rsidRPr="00176D9C">
        <w:rPr>
          <w:color w:val="000000"/>
          <w:sz w:val="28"/>
          <w:szCs w:val="28"/>
        </w:rPr>
        <w:t xml:space="preserve">конкурса </w:t>
      </w:r>
      <w:r w:rsidR="00D3668C" w:rsidRPr="00176D9C">
        <w:rPr>
          <w:color w:val="000000"/>
          <w:sz w:val="28"/>
          <w:szCs w:val="28"/>
        </w:rPr>
        <w:t xml:space="preserve">Концессионного </w:t>
      </w:r>
      <w:r w:rsidRPr="00176D9C">
        <w:rPr>
          <w:color w:val="000000"/>
          <w:sz w:val="28"/>
          <w:szCs w:val="28"/>
        </w:rPr>
        <w:t xml:space="preserve">соглашения, решение о заключении </w:t>
      </w:r>
      <w:r w:rsidR="00D3668C" w:rsidRPr="00176D9C">
        <w:rPr>
          <w:color w:val="000000"/>
          <w:sz w:val="28"/>
          <w:szCs w:val="28"/>
        </w:rPr>
        <w:t xml:space="preserve">Концессионного </w:t>
      </w:r>
      <w:r w:rsidRPr="00176D9C">
        <w:rPr>
          <w:color w:val="000000"/>
          <w:sz w:val="28"/>
          <w:szCs w:val="28"/>
        </w:rPr>
        <w:t xml:space="preserve">соглашения подлежит отмене или изменению в части срока передачи </w:t>
      </w:r>
      <w:r w:rsidR="00D3668C" w:rsidRPr="00176D9C">
        <w:rPr>
          <w:color w:val="000000"/>
          <w:sz w:val="28"/>
          <w:szCs w:val="28"/>
        </w:rPr>
        <w:t xml:space="preserve">Концессионеру </w:t>
      </w:r>
      <w:r w:rsidRPr="00176D9C">
        <w:rPr>
          <w:color w:val="000000"/>
          <w:sz w:val="28"/>
          <w:szCs w:val="28"/>
        </w:rPr>
        <w:t xml:space="preserve">объекта </w:t>
      </w:r>
      <w:r w:rsidR="00D3668C" w:rsidRPr="00176D9C">
        <w:rPr>
          <w:color w:val="000000"/>
          <w:sz w:val="28"/>
          <w:szCs w:val="28"/>
        </w:rPr>
        <w:t xml:space="preserve">Концессионного </w:t>
      </w:r>
      <w:r w:rsidRPr="00176D9C">
        <w:rPr>
          <w:color w:val="000000"/>
          <w:sz w:val="28"/>
          <w:szCs w:val="28"/>
        </w:rPr>
        <w:t xml:space="preserve">соглашения и при необходимости в части иных условий </w:t>
      </w:r>
      <w:r w:rsidR="00D3668C" w:rsidRPr="00176D9C">
        <w:rPr>
          <w:color w:val="000000"/>
          <w:sz w:val="28"/>
          <w:szCs w:val="28"/>
        </w:rPr>
        <w:t xml:space="preserve">Концессионного </w:t>
      </w:r>
      <w:r w:rsidRPr="00176D9C">
        <w:rPr>
          <w:color w:val="000000"/>
          <w:sz w:val="28"/>
          <w:szCs w:val="28"/>
        </w:rPr>
        <w:t>соглашения.</w:t>
      </w:r>
    </w:p>
    <w:p w14:paraId="3595F619" w14:textId="77777777" w:rsidR="00B7538C" w:rsidRPr="00176D9C" w:rsidRDefault="00B7538C" w:rsidP="006617FD">
      <w:pPr>
        <w:widowControl w:val="0"/>
        <w:ind w:firstLine="709"/>
        <w:jc w:val="both"/>
        <w:rPr>
          <w:color w:val="000000"/>
          <w:sz w:val="28"/>
          <w:szCs w:val="28"/>
        </w:rPr>
      </w:pPr>
    </w:p>
    <w:p w14:paraId="550EDDAB" w14:textId="77777777" w:rsidR="00365DC5" w:rsidRPr="00176D9C" w:rsidRDefault="006560B8" w:rsidP="006617FD">
      <w:pPr>
        <w:pStyle w:val="10"/>
        <w:numPr>
          <w:ilvl w:val="0"/>
          <w:numId w:val="6"/>
        </w:numPr>
        <w:spacing w:before="0" w:after="0"/>
        <w:rPr>
          <w:sz w:val="28"/>
          <w:szCs w:val="28"/>
        </w:rPr>
      </w:pPr>
      <w:bookmarkStart w:id="36" w:name="Par16"/>
      <w:bookmarkStart w:id="37" w:name="Par18"/>
      <w:bookmarkStart w:id="38" w:name="Par20"/>
      <w:bookmarkStart w:id="39" w:name="Par22"/>
      <w:bookmarkStart w:id="40" w:name="Par28"/>
      <w:bookmarkStart w:id="41" w:name="Par43"/>
      <w:bookmarkStart w:id="42" w:name="_Toc420510619"/>
      <w:bookmarkEnd w:id="36"/>
      <w:bookmarkEnd w:id="37"/>
      <w:bookmarkEnd w:id="38"/>
      <w:bookmarkEnd w:id="39"/>
      <w:bookmarkEnd w:id="40"/>
      <w:bookmarkEnd w:id="41"/>
      <w:r w:rsidRPr="00176D9C">
        <w:rPr>
          <w:sz w:val="28"/>
          <w:szCs w:val="28"/>
        </w:rPr>
        <w:t xml:space="preserve">Порядок определения </w:t>
      </w:r>
      <w:r w:rsidR="00681E5A" w:rsidRPr="00176D9C">
        <w:rPr>
          <w:sz w:val="28"/>
          <w:szCs w:val="28"/>
        </w:rPr>
        <w:t xml:space="preserve">Победителя </w:t>
      </w:r>
      <w:r w:rsidRPr="00176D9C">
        <w:rPr>
          <w:sz w:val="28"/>
          <w:szCs w:val="28"/>
        </w:rPr>
        <w:t>конкурса</w:t>
      </w:r>
      <w:bookmarkEnd w:id="42"/>
    </w:p>
    <w:p w14:paraId="365AD8FD" w14:textId="77777777" w:rsidR="006560B8" w:rsidRPr="00176D9C" w:rsidRDefault="006560B8" w:rsidP="006617FD">
      <w:pPr>
        <w:pStyle w:val="Standard"/>
        <w:autoSpaceDE w:val="0"/>
        <w:jc w:val="center"/>
        <w:rPr>
          <w:rFonts w:eastAsia="Times New Roman" w:cs="Times New Roman"/>
          <w:bCs/>
          <w:color w:val="000000"/>
          <w:sz w:val="28"/>
          <w:szCs w:val="28"/>
          <w:lang w:val="ru-RU"/>
        </w:rPr>
      </w:pPr>
    </w:p>
    <w:p w14:paraId="56434304" w14:textId="77777777" w:rsidR="006560B8" w:rsidRPr="00176D9C" w:rsidRDefault="005D5E1A" w:rsidP="006617FD">
      <w:pPr>
        <w:widowControl w:val="0"/>
        <w:numPr>
          <w:ilvl w:val="1"/>
          <w:numId w:val="12"/>
        </w:numPr>
        <w:tabs>
          <w:tab w:val="num" w:pos="1567"/>
        </w:tabs>
        <w:ind w:left="0" w:firstLine="709"/>
        <w:jc w:val="both"/>
        <w:rPr>
          <w:color w:val="000000"/>
          <w:sz w:val="28"/>
          <w:szCs w:val="28"/>
        </w:rPr>
      </w:pPr>
      <w:bookmarkStart w:id="43" w:name="sub_332"/>
      <w:r w:rsidRPr="00176D9C">
        <w:rPr>
          <w:color w:val="000000"/>
          <w:sz w:val="28"/>
          <w:szCs w:val="28"/>
        </w:rPr>
        <w:t xml:space="preserve">Победителем конкурса признается </w:t>
      </w:r>
      <w:r w:rsidR="00EC7309" w:rsidRPr="00176D9C">
        <w:rPr>
          <w:color w:val="000000"/>
          <w:sz w:val="28"/>
          <w:szCs w:val="28"/>
        </w:rPr>
        <w:t xml:space="preserve">Участник </w:t>
      </w:r>
      <w:r w:rsidRPr="00176D9C">
        <w:rPr>
          <w:color w:val="000000"/>
          <w:sz w:val="28"/>
          <w:szCs w:val="28"/>
        </w:rPr>
        <w:t xml:space="preserve">конкурса, предложивший наилучшие условия, определяемые в порядке, предусмотренном в разделе </w:t>
      </w:r>
      <w:r w:rsidR="00E85530" w:rsidRPr="00176D9C">
        <w:rPr>
          <w:color w:val="000000"/>
          <w:sz w:val="28"/>
          <w:szCs w:val="28"/>
        </w:rPr>
        <w:t xml:space="preserve">20 </w:t>
      </w:r>
      <w:r w:rsidRPr="00176D9C">
        <w:rPr>
          <w:color w:val="000000"/>
          <w:sz w:val="28"/>
          <w:szCs w:val="28"/>
        </w:rPr>
        <w:t xml:space="preserve">Конкурсной документации. </w:t>
      </w:r>
      <w:r w:rsidR="006560B8" w:rsidRPr="00176D9C">
        <w:rPr>
          <w:color w:val="000000"/>
          <w:sz w:val="28"/>
          <w:szCs w:val="28"/>
        </w:rPr>
        <w:t xml:space="preserve">В случае, если два и более </w:t>
      </w:r>
      <w:r w:rsidR="00EC7309" w:rsidRPr="00176D9C">
        <w:rPr>
          <w:color w:val="000000"/>
          <w:sz w:val="28"/>
          <w:szCs w:val="28"/>
        </w:rPr>
        <w:t xml:space="preserve">Конкурсных </w:t>
      </w:r>
      <w:r w:rsidR="006560B8" w:rsidRPr="00176D9C">
        <w:rPr>
          <w:color w:val="000000"/>
          <w:sz w:val="28"/>
          <w:szCs w:val="28"/>
        </w:rPr>
        <w:t xml:space="preserve">предложения содержат равные наилучшие условия, </w:t>
      </w:r>
      <w:r w:rsidR="00EC7309" w:rsidRPr="00176D9C">
        <w:rPr>
          <w:color w:val="000000"/>
          <w:sz w:val="28"/>
          <w:szCs w:val="28"/>
        </w:rPr>
        <w:t xml:space="preserve">Победителем </w:t>
      </w:r>
      <w:r w:rsidR="006560B8" w:rsidRPr="00176D9C">
        <w:rPr>
          <w:color w:val="000000"/>
          <w:sz w:val="28"/>
          <w:szCs w:val="28"/>
        </w:rPr>
        <w:t xml:space="preserve">конкурса признается </w:t>
      </w:r>
      <w:r w:rsidR="00EC7309" w:rsidRPr="00176D9C">
        <w:rPr>
          <w:color w:val="000000"/>
          <w:sz w:val="28"/>
          <w:szCs w:val="28"/>
        </w:rPr>
        <w:t xml:space="preserve">Участник </w:t>
      </w:r>
      <w:r w:rsidR="006560B8" w:rsidRPr="00176D9C">
        <w:rPr>
          <w:color w:val="000000"/>
          <w:sz w:val="28"/>
          <w:szCs w:val="28"/>
        </w:rPr>
        <w:t xml:space="preserve">конкурса, раньше других указанных </w:t>
      </w:r>
      <w:r w:rsidR="00EC7309" w:rsidRPr="00176D9C">
        <w:rPr>
          <w:color w:val="000000"/>
          <w:sz w:val="28"/>
          <w:szCs w:val="28"/>
        </w:rPr>
        <w:t xml:space="preserve">Участников </w:t>
      </w:r>
      <w:r w:rsidR="006560B8" w:rsidRPr="00176D9C">
        <w:rPr>
          <w:color w:val="000000"/>
          <w:sz w:val="28"/>
          <w:szCs w:val="28"/>
        </w:rPr>
        <w:t xml:space="preserve">конкурса представивший в </w:t>
      </w:r>
      <w:r w:rsidR="00EC7309" w:rsidRPr="00176D9C">
        <w:rPr>
          <w:color w:val="000000"/>
          <w:sz w:val="28"/>
          <w:szCs w:val="28"/>
        </w:rPr>
        <w:t xml:space="preserve">Конкурсную </w:t>
      </w:r>
      <w:r w:rsidR="006560B8" w:rsidRPr="00176D9C">
        <w:rPr>
          <w:color w:val="000000"/>
          <w:sz w:val="28"/>
          <w:szCs w:val="28"/>
        </w:rPr>
        <w:t xml:space="preserve">комиссию </w:t>
      </w:r>
      <w:r w:rsidR="00EC7309" w:rsidRPr="00176D9C">
        <w:rPr>
          <w:color w:val="000000"/>
          <w:sz w:val="28"/>
          <w:szCs w:val="28"/>
        </w:rPr>
        <w:t xml:space="preserve">Конкурсное </w:t>
      </w:r>
      <w:r w:rsidR="006560B8" w:rsidRPr="00176D9C">
        <w:rPr>
          <w:color w:val="000000"/>
          <w:sz w:val="28"/>
          <w:szCs w:val="28"/>
        </w:rPr>
        <w:t>предложение.</w:t>
      </w:r>
    </w:p>
    <w:p w14:paraId="6D6ED9E0" w14:textId="77777777" w:rsidR="006560B8" w:rsidRPr="00176D9C" w:rsidRDefault="006560B8" w:rsidP="006617FD">
      <w:pPr>
        <w:widowControl w:val="0"/>
        <w:numPr>
          <w:ilvl w:val="1"/>
          <w:numId w:val="12"/>
        </w:numPr>
        <w:tabs>
          <w:tab w:val="num" w:pos="1567"/>
        </w:tabs>
        <w:ind w:left="0" w:firstLine="709"/>
        <w:jc w:val="both"/>
        <w:rPr>
          <w:color w:val="000000"/>
          <w:sz w:val="28"/>
          <w:szCs w:val="28"/>
        </w:rPr>
      </w:pPr>
      <w:bookmarkStart w:id="44" w:name="sub_333"/>
      <w:bookmarkEnd w:id="43"/>
      <w:r w:rsidRPr="00176D9C">
        <w:rPr>
          <w:color w:val="000000"/>
          <w:sz w:val="28"/>
          <w:szCs w:val="28"/>
        </w:rPr>
        <w:t xml:space="preserve">Решение об определении </w:t>
      </w:r>
      <w:r w:rsidR="00EC7309" w:rsidRPr="00176D9C">
        <w:rPr>
          <w:color w:val="000000"/>
          <w:sz w:val="28"/>
          <w:szCs w:val="28"/>
        </w:rPr>
        <w:t xml:space="preserve">Победителя </w:t>
      </w:r>
      <w:r w:rsidRPr="00176D9C">
        <w:rPr>
          <w:color w:val="000000"/>
          <w:sz w:val="28"/>
          <w:szCs w:val="28"/>
        </w:rPr>
        <w:t>конкурса оформляется протоколом рассмотрения и оценки конкурсных предложений, в котором указываются:</w:t>
      </w:r>
    </w:p>
    <w:p w14:paraId="50A95604" w14:textId="77777777" w:rsidR="00FB4833" w:rsidRPr="00176D9C" w:rsidRDefault="00FB4833" w:rsidP="006617FD">
      <w:pPr>
        <w:numPr>
          <w:ilvl w:val="0"/>
          <w:numId w:val="8"/>
        </w:numPr>
        <w:autoSpaceDE w:val="0"/>
        <w:autoSpaceDN w:val="0"/>
        <w:adjustRightInd w:val="0"/>
        <w:ind w:left="0" w:firstLine="709"/>
        <w:jc w:val="both"/>
        <w:rPr>
          <w:bCs/>
          <w:color w:val="000000"/>
          <w:sz w:val="28"/>
          <w:szCs w:val="28"/>
        </w:rPr>
      </w:pPr>
      <w:bookmarkStart w:id="45" w:name="sub_3331"/>
      <w:bookmarkEnd w:id="44"/>
      <w:r w:rsidRPr="00176D9C">
        <w:rPr>
          <w:bCs/>
          <w:color w:val="000000"/>
          <w:sz w:val="28"/>
          <w:szCs w:val="28"/>
        </w:rPr>
        <w:t>информация о месте, дате и времени рассмотрения конкурсных предложений;</w:t>
      </w:r>
    </w:p>
    <w:p w14:paraId="0B55CA2C" w14:textId="77777777" w:rsidR="00FB4833" w:rsidRPr="00176D9C" w:rsidRDefault="00FB4833" w:rsidP="006617FD">
      <w:pPr>
        <w:numPr>
          <w:ilvl w:val="0"/>
          <w:numId w:val="8"/>
        </w:numPr>
        <w:autoSpaceDE w:val="0"/>
        <w:autoSpaceDN w:val="0"/>
        <w:adjustRightInd w:val="0"/>
        <w:ind w:left="0" w:firstLine="709"/>
        <w:jc w:val="both"/>
        <w:rPr>
          <w:bCs/>
          <w:color w:val="000000"/>
          <w:sz w:val="28"/>
          <w:szCs w:val="28"/>
        </w:rPr>
      </w:pPr>
      <w:r w:rsidRPr="00176D9C">
        <w:rPr>
          <w:bCs/>
          <w:color w:val="000000"/>
          <w:sz w:val="28"/>
          <w:szCs w:val="28"/>
        </w:rPr>
        <w:t>информация об участниках конкурса, конкурсные предложения которых были рассмотрены;</w:t>
      </w:r>
    </w:p>
    <w:p w14:paraId="7539B0FB" w14:textId="77777777" w:rsidR="006560B8" w:rsidRPr="00176D9C" w:rsidRDefault="006560B8" w:rsidP="006617FD">
      <w:pPr>
        <w:numPr>
          <w:ilvl w:val="0"/>
          <w:numId w:val="8"/>
        </w:numPr>
        <w:autoSpaceDE w:val="0"/>
        <w:autoSpaceDN w:val="0"/>
        <w:adjustRightInd w:val="0"/>
        <w:ind w:left="0" w:firstLine="709"/>
        <w:jc w:val="both"/>
        <w:rPr>
          <w:bCs/>
          <w:color w:val="000000"/>
          <w:sz w:val="28"/>
          <w:szCs w:val="28"/>
        </w:rPr>
      </w:pPr>
      <w:r w:rsidRPr="00176D9C">
        <w:rPr>
          <w:bCs/>
          <w:color w:val="000000"/>
          <w:sz w:val="28"/>
          <w:szCs w:val="28"/>
        </w:rPr>
        <w:t xml:space="preserve">критерии </w:t>
      </w:r>
      <w:r w:rsidR="00EC7309" w:rsidRPr="00176D9C">
        <w:rPr>
          <w:bCs/>
          <w:color w:val="000000"/>
          <w:sz w:val="28"/>
          <w:szCs w:val="28"/>
        </w:rPr>
        <w:t>Конкурса</w:t>
      </w:r>
      <w:r w:rsidRPr="00176D9C">
        <w:rPr>
          <w:bCs/>
          <w:color w:val="000000"/>
          <w:sz w:val="28"/>
          <w:szCs w:val="28"/>
        </w:rPr>
        <w:t>;</w:t>
      </w:r>
    </w:p>
    <w:p w14:paraId="41477376" w14:textId="77777777" w:rsidR="006560B8" w:rsidRPr="00176D9C" w:rsidRDefault="006560B8" w:rsidP="006617FD">
      <w:pPr>
        <w:numPr>
          <w:ilvl w:val="0"/>
          <w:numId w:val="8"/>
        </w:numPr>
        <w:autoSpaceDE w:val="0"/>
        <w:autoSpaceDN w:val="0"/>
        <w:adjustRightInd w:val="0"/>
        <w:ind w:left="0" w:firstLine="709"/>
        <w:jc w:val="both"/>
        <w:rPr>
          <w:bCs/>
          <w:color w:val="000000"/>
          <w:sz w:val="28"/>
          <w:szCs w:val="28"/>
        </w:rPr>
      </w:pPr>
      <w:bookmarkStart w:id="46" w:name="sub_3332"/>
      <w:bookmarkEnd w:id="45"/>
      <w:r w:rsidRPr="00176D9C">
        <w:rPr>
          <w:bCs/>
          <w:color w:val="000000"/>
          <w:sz w:val="28"/>
          <w:szCs w:val="28"/>
        </w:rPr>
        <w:t xml:space="preserve">условия, содержащиеся в </w:t>
      </w:r>
      <w:r w:rsidR="00EC7309" w:rsidRPr="00176D9C">
        <w:rPr>
          <w:bCs/>
          <w:color w:val="000000"/>
          <w:sz w:val="28"/>
          <w:szCs w:val="28"/>
        </w:rPr>
        <w:t xml:space="preserve">Конкурсных </w:t>
      </w:r>
      <w:r w:rsidRPr="00176D9C">
        <w:rPr>
          <w:bCs/>
          <w:color w:val="000000"/>
          <w:sz w:val="28"/>
          <w:szCs w:val="28"/>
        </w:rPr>
        <w:t>предложениях;</w:t>
      </w:r>
    </w:p>
    <w:p w14:paraId="6D254D75" w14:textId="77777777" w:rsidR="006560B8" w:rsidRPr="00176D9C" w:rsidRDefault="006560B8" w:rsidP="006617FD">
      <w:pPr>
        <w:numPr>
          <w:ilvl w:val="0"/>
          <w:numId w:val="8"/>
        </w:numPr>
        <w:autoSpaceDE w:val="0"/>
        <w:autoSpaceDN w:val="0"/>
        <w:adjustRightInd w:val="0"/>
        <w:ind w:left="0" w:firstLine="709"/>
        <w:jc w:val="both"/>
        <w:rPr>
          <w:bCs/>
          <w:color w:val="000000"/>
          <w:sz w:val="28"/>
          <w:szCs w:val="28"/>
        </w:rPr>
      </w:pPr>
      <w:bookmarkStart w:id="47" w:name="sub_3333"/>
      <w:bookmarkEnd w:id="46"/>
      <w:r w:rsidRPr="00176D9C">
        <w:rPr>
          <w:bCs/>
          <w:color w:val="000000"/>
          <w:sz w:val="28"/>
          <w:szCs w:val="28"/>
        </w:rPr>
        <w:t xml:space="preserve">результаты рассмотрения </w:t>
      </w:r>
      <w:r w:rsidR="00EC7309" w:rsidRPr="00176D9C">
        <w:rPr>
          <w:bCs/>
          <w:color w:val="000000"/>
          <w:sz w:val="28"/>
          <w:szCs w:val="28"/>
        </w:rPr>
        <w:t xml:space="preserve">Конкурсных </w:t>
      </w:r>
      <w:r w:rsidRPr="00176D9C">
        <w:rPr>
          <w:bCs/>
          <w:color w:val="000000"/>
          <w:sz w:val="28"/>
          <w:szCs w:val="28"/>
        </w:rPr>
        <w:t xml:space="preserve">предложений с указанием </w:t>
      </w:r>
      <w:r w:rsidR="00EC7309" w:rsidRPr="00176D9C">
        <w:rPr>
          <w:bCs/>
          <w:color w:val="000000"/>
          <w:sz w:val="28"/>
          <w:szCs w:val="28"/>
        </w:rPr>
        <w:t xml:space="preserve">Конкурсных </w:t>
      </w:r>
      <w:r w:rsidRPr="00176D9C">
        <w:rPr>
          <w:bCs/>
          <w:color w:val="000000"/>
          <w:sz w:val="28"/>
          <w:szCs w:val="28"/>
        </w:rPr>
        <w:t xml:space="preserve">предложений, в отношении которых принято решение об их несоответствии требованиям </w:t>
      </w:r>
      <w:r w:rsidR="00EC7309" w:rsidRPr="00176D9C">
        <w:rPr>
          <w:bCs/>
          <w:color w:val="000000"/>
          <w:sz w:val="28"/>
          <w:szCs w:val="28"/>
        </w:rPr>
        <w:t xml:space="preserve">Конкурсной </w:t>
      </w:r>
      <w:r w:rsidRPr="00176D9C">
        <w:rPr>
          <w:bCs/>
          <w:color w:val="000000"/>
          <w:sz w:val="28"/>
          <w:szCs w:val="28"/>
        </w:rPr>
        <w:t>документации;</w:t>
      </w:r>
    </w:p>
    <w:p w14:paraId="4B19684E" w14:textId="77777777" w:rsidR="006560B8" w:rsidRPr="00176D9C" w:rsidRDefault="006560B8" w:rsidP="006617FD">
      <w:pPr>
        <w:numPr>
          <w:ilvl w:val="0"/>
          <w:numId w:val="8"/>
        </w:numPr>
        <w:autoSpaceDE w:val="0"/>
        <w:autoSpaceDN w:val="0"/>
        <w:adjustRightInd w:val="0"/>
        <w:ind w:left="0" w:firstLine="709"/>
        <w:jc w:val="both"/>
        <w:rPr>
          <w:bCs/>
          <w:color w:val="000000"/>
          <w:sz w:val="28"/>
          <w:szCs w:val="28"/>
        </w:rPr>
      </w:pPr>
      <w:bookmarkStart w:id="48" w:name="sub_3334"/>
      <w:bookmarkEnd w:id="47"/>
      <w:r w:rsidRPr="00176D9C">
        <w:rPr>
          <w:bCs/>
          <w:color w:val="000000"/>
          <w:sz w:val="28"/>
          <w:szCs w:val="28"/>
        </w:rPr>
        <w:t xml:space="preserve">результаты оценки </w:t>
      </w:r>
      <w:r w:rsidR="00EC7309" w:rsidRPr="00176D9C">
        <w:rPr>
          <w:bCs/>
          <w:color w:val="000000"/>
          <w:sz w:val="28"/>
          <w:szCs w:val="28"/>
        </w:rPr>
        <w:t xml:space="preserve">Конкурсных </w:t>
      </w:r>
      <w:r w:rsidRPr="00176D9C">
        <w:rPr>
          <w:bCs/>
          <w:color w:val="000000"/>
          <w:sz w:val="28"/>
          <w:szCs w:val="28"/>
        </w:rPr>
        <w:t xml:space="preserve">предложений в соответствии с </w:t>
      </w:r>
      <w:r w:rsidR="00EC7309" w:rsidRPr="00176D9C">
        <w:rPr>
          <w:bCs/>
          <w:color w:val="000000"/>
          <w:sz w:val="28"/>
          <w:szCs w:val="28"/>
        </w:rPr>
        <w:t xml:space="preserve">Конкурсной </w:t>
      </w:r>
      <w:r w:rsidR="00915B64" w:rsidRPr="00176D9C">
        <w:rPr>
          <w:bCs/>
          <w:color w:val="000000"/>
          <w:sz w:val="28"/>
          <w:szCs w:val="28"/>
        </w:rPr>
        <w:t>документацией</w:t>
      </w:r>
      <w:r w:rsidR="00EC7309" w:rsidRPr="00176D9C">
        <w:rPr>
          <w:bCs/>
          <w:color w:val="000000"/>
          <w:sz w:val="28"/>
          <w:szCs w:val="28"/>
        </w:rPr>
        <w:t>;</w:t>
      </w:r>
    </w:p>
    <w:p w14:paraId="28C35A45" w14:textId="77777777" w:rsidR="006560B8" w:rsidRPr="00176D9C" w:rsidRDefault="006560B8" w:rsidP="006617FD">
      <w:pPr>
        <w:numPr>
          <w:ilvl w:val="0"/>
          <w:numId w:val="8"/>
        </w:numPr>
        <w:autoSpaceDE w:val="0"/>
        <w:autoSpaceDN w:val="0"/>
        <w:adjustRightInd w:val="0"/>
        <w:ind w:left="0" w:firstLine="709"/>
        <w:jc w:val="both"/>
        <w:rPr>
          <w:bCs/>
          <w:color w:val="000000"/>
          <w:sz w:val="28"/>
          <w:szCs w:val="28"/>
        </w:rPr>
      </w:pPr>
      <w:bookmarkStart w:id="49" w:name="sub_3335"/>
      <w:bookmarkEnd w:id="48"/>
      <w:r w:rsidRPr="00176D9C">
        <w:rPr>
          <w:bCs/>
          <w:color w:val="000000"/>
          <w:sz w:val="28"/>
          <w:szCs w:val="28"/>
        </w:rPr>
        <w:t xml:space="preserve">наименование и место нахождения (для юридического лица), фамилия, имя, отчество и место жительства (для индивидуального предпринимателя) </w:t>
      </w:r>
      <w:r w:rsidR="00EC7309" w:rsidRPr="00176D9C">
        <w:rPr>
          <w:bCs/>
          <w:color w:val="000000"/>
          <w:sz w:val="28"/>
          <w:szCs w:val="28"/>
        </w:rPr>
        <w:t xml:space="preserve">Победителя </w:t>
      </w:r>
      <w:r w:rsidRPr="00176D9C">
        <w:rPr>
          <w:bCs/>
          <w:color w:val="000000"/>
          <w:sz w:val="28"/>
          <w:szCs w:val="28"/>
        </w:rPr>
        <w:t xml:space="preserve">конкурса, обоснование принятого </w:t>
      </w:r>
      <w:r w:rsidR="00EC7309" w:rsidRPr="00176D9C">
        <w:rPr>
          <w:bCs/>
          <w:color w:val="000000"/>
          <w:sz w:val="28"/>
          <w:szCs w:val="28"/>
        </w:rPr>
        <w:t xml:space="preserve">Конкурсной </w:t>
      </w:r>
      <w:r w:rsidRPr="00176D9C">
        <w:rPr>
          <w:bCs/>
          <w:color w:val="000000"/>
          <w:sz w:val="28"/>
          <w:szCs w:val="28"/>
        </w:rPr>
        <w:t xml:space="preserve">комиссией решения о признании </w:t>
      </w:r>
      <w:r w:rsidR="00EC7309" w:rsidRPr="00176D9C">
        <w:rPr>
          <w:bCs/>
          <w:color w:val="000000"/>
          <w:sz w:val="28"/>
          <w:szCs w:val="28"/>
        </w:rPr>
        <w:t xml:space="preserve">Участника </w:t>
      </w:r>
      <w:r w:rsidRPr="00176D9C">
        <w:rPr>
          <w:bCs/>
          <w:color w:val="000000"/>
          <w:sz w:val="28"/>
          <w:szCs w:val="28"/>
        </w:rPr>
        <w:t xml:space="preserve">конкурса </w:t>
      </w:r>
      <w:r w:rsidR="00EC7309" w:rsidRPr="00176D9C">
        <w:rPr>
          <w:bCs/>
          <w:color w:val="000000"/>
          <w:sz w:val="28"/>
          <w:szCs w:val="28"/>
        </w:rPr>
        <w:t xml:space="preserve">Победителем </w:t>
      </w:r>
      <w:r w:rsidRPr="00176D9C">
        <w:rPr>
          <w:bCs/>
          <w:color w:val="000000"/>
          <w:sz w:val="28"/>
          <w:szCs w:val="28"/>
        </w:rPr>
        <w:t>конкурса.</w:t>
      </w:r>
    </w:p>
    <w:p w14:paraId="696ACC0D" w14:textId="77777777" w:rsidR="006560B8" w:rsidRPr="00176D9C" w:rsidRDefault="006560B8" w:rsidP="006617FD">
      <w:pPr>
        <w:widowControl w:val="0"/>
        <w:numPr>
          <w:ilvl w:val="1"/>
          <w:numId w:val="12"/>
        </w:numPr>
        <w:tabs>
          <w:tab w:val="num" w:pos="1567"/>
        </w:tabs>
        <w:ind w:left="0" w:firstLine="709"/>
        <w:jc w:val="both"/>
        <w:rPr>
          <w:color w:val="000000"/>
          <w:sz w:val="28"/>
          <w:szCs w:val="28"/>
        </w:rPr>
      </w:pPr>
      <w:bookmarkStart w:id="50" w:name="sub_334"/>
      <w:bookmarkEnd w:id="49"/>
      <w:r w:rsidRPr="00176D9C">
        <w:rPr>
          <w:color w:val="000000"/>
          <w:sz w:val="28"/>
          <w:szCs w:val="28"/>
        </w:rPr>
        <w:t xml:space="preserve">Решение о признании </w:t>
      </w:r>
      <w:r w:rsidR="00EC7309" w:rsidRPr="00176D9C">
        <w:rPr>
          <w:color w:val="000000"/>
          <w:sz w:val="28"/>
          <w:szCs w:val="28"/>
        </w:rPr>
        <w:t xml:space="preserve">Участника </w:t>
      </w:r>
      <w:r w:rsidRPr="00176D9C">
        <w:rPr>
          <w:color w:val="000000"/>
          <w:sz w:val="28"/>
          <w:szCs w:val="28"/>
        </w:rPr>
        <w:t xml:space="preserve">конкурса </w:t>
      </w:r>
      <w:r w:rsidR="00EC7309" w:rsidRPr="00176D9C">
        <w:rPr>
          <w:color w:val="000000"/>
          <w:sz w:val="28"/>
          <w:szCs w:val="28"/>
        </w:rPr>
        <w:t xml:space="preserve">Победителем </w:t>
      </w:r>
      <w:r w:rsidRPr="00176D9C">
        <w:rPr>
          <w:color w:val="000000"/>
          <w:sz w:val="28"/>
          <w:szCs w:val="28"/>
        </w:rPr>
        <w:t xml:space="preserve">конкурса </w:t>
      </w:r>
      <w:r w:rsidRPr="00176D9C">
        <w:rPr>
          <w:color w:val="000000"/>
          <w:sz w:val="28"/>
          <w:szCs w:val="28"/>
        </w:rPr>
        <w:lastRenderedPageBreak/>
        <w:t>может быть обжаловано в порядке, установленном законодательством Российской Федерации.</w:t>
      </w:r>
    </w:p>
    <w:bookmarkEnd w:id="50"/>
    <w:p w14:paraId="4122F766" w14:textId="77777777" w:rsidR="00D3668C" w:rsidRPr="00176D9C" w:rsidRDefault="00D3668C" w:rsidP="006617FD">
      <w:pPr>
        <w:autoSpaceDE w:val="0"/>
        <w:autoSpaceDN w:val="0"/>
        <w:adjustRightInd w:val="0"/>
        <w:ind w:firstLine="709"/>
        <w:jc w:val="both"/>
        <w:rPr>
          <w:color w:val="000000"/>
          <w:sz w:val="28"/>
          <w:szCs w:val="28"/>
        </w:rPr>
      </w:pPr>
    </w:p>
    <w:p w14:paraId="7579D460" w14:textId="77777777" w:rsidR="00365DC5" w:rsidRPr="00176D9C" w:rsidRDefault="001450AA" w:rsidP="006617FD">
      <w:pPr>
        <w:pStyle w:val="10"/>
        <w:numPr>
          <w:ilvl w:val="0"/>
          <w:numId w:val="6"/>
        </w:numPr>
        <w:spacing w:before="0" w:after="0"/>
        <w:rPr>
          <w:sz w:val="28"/>
          <w:szCs w:val="28"/>
        </w:rPr>
      </w:pPr>
      <w:bookmarkStart w:id="51" w:name="_Toc420510620"/>
      <w:r w:rsidRPr="00176D9C">
        <w:rPr>
          <w:sz w:val="28"/>
          <w:szCs w:val="28"/>
        </w:rPr>
        <w:t>П</w:t>
      </w:r>
      <w:r w:rsidR="00915B64" w:rsidRPr="00176D9C">
        <w:rPr>
          <w:sz w:val="28"/>
          <w:szCs w:val="28"/>
        </w:rPr>
        <w:t>ротокол о результатах проведения</w:t>
      </w:r>
      <w:r w:rsidR="000B4DCA">
        <w:rPr>
          <w:sz w:val="28"/>
          <w:szCs w:val="28"/>
        </w:rPr>
        <w:t xml:space="preserve"> </w:t>
      </w:r>
      <w:r w:rsidR="00681E5A" w:rsidRPr="00176D9C">
        <w:rPr>
          <w:sz w:val="28"/>
          <w:szCs w:val="28"/>
        </w:rPr>
        <w:t>Конкурса</w:t>
      </w:r>
      <w:bookmarkEnd w:id="51"/>
    </w:p>
    <w:p w14:paraId="5DD55C49" w14:textId="77777777" w:rsidR="00915B64" w:rsidRPr="00176D9C" w:rsidRDefault="00915B64" w:rsidP="006617FD">
      <w:pPr>
        <w:pStyle w:val="Standard"/>
        <w:autoSpaceDE w:val="0"/>
        <w:jc w:val="center"/>
        <w:rPr>
          <w:rFonts w:eastAsia="Times New Roman CYR" w:cs="Times New Roman"/>
          <w:b/>
          <w:bCs/>
          <w:color w:val="000000"/>
          <w:sz w:val="28"/>
          <w:szCs w:val="28"/>
          <w:lang w:val="ru-RU"/>
        </w:rPr>
      </w:pPr>
    </w:p>
    <w:p w14:paraId="5D424EA2" w14:textId="2A2C1D6F" w:rsidR="00915B64" w:rsidRPr="00176D9C" w:rsidRDefault="00915B64"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Конкурсной комиссией </w:t>
      </w:r>
      <w:r w:rsidR="00692CC2">
        <w:rPr>
          <w:color w:val="000000"/>
          <w:sz w:val="28"/>
          <w:szCs w:val="28"/>
        </w:rPr>
        <w:t>«1</w:t>
      </w:r>
      <w:r w:rsidR="00146D58">
        <w:rPr>
          <w:color w:val="000000"/>
          <w:sz w:val="28"/>
          <w:szCs w:val="28"/>
        </w:rPr>
        <w:t>0</w:t>
      </w:r>
      <w:r w:rsidR="00692CC2">
        <w:rPr>
          <w:color w:val="000000"/>
          <w:sz w:val="28"/>
          <w:szCs w:val="28"/>
        </w:rPr>
        <w:t xml:space="preserve">» сентября </w:t>
      </w:r>
      <w:r w:rsidR="00831BB5" w:rsidRPr="00176D9C">
        <w:rPr>
          <w:color w:val="000000"/>
          <w:sz w:val="28"/>
          <w:szCs w:val="28"/>
        </w:rPr>
        <w:t>2025</w:t>
      </w:r>
      <w:r w:rsidRPr="00176D9C">
        <w:rPr>
          <w:color w:val="000000"/>
          <w:sz w:val="28"/>
          <w:szCs w:val="28"/>
        </w:rPr>
        <w:t xml:space="preserve"> года подписывается протокол о результатах проведения </w:t>
      </w:r>
      <w:r w:rsidR="0097782B" w:rsidRPr="00176D9C">
        <w:rPr>
          <w:color w:val="000000"/>
          <w:sz w:val="28"/>
          <w:szCs w:val="28"/>
        </w:rPr>
        <w:t>Конкурса</w:t>
      </w:r>
      <w:r w:rsidRPr="00176D9C">
        <w:rPr>
          <w:color w:val="000000"/>
          <w:sz w:val="28"/>
          <w:szCs w:val="28"/>
        </w:rPr>
        <w:t>, в который включаются:</w:t>
      </w:r>
    </w:p>
    <w:p w14:paraId="53CF8F31" w14:textId="77777777" w:rsidR="00915B64" w:rsidRPr="00176D9C" w:rsidRDefault="00A8569B" w:rsidP="006617FD">
      <w:pPr>
        <w:numPr>
          <w:ilvl w:val="0"/>
          <w:numId w:val="8"/>
        </w:numPr>
        <w:autoSpaceDE w:val="0"/>
        <w:autoSpaceDN w:val="0"/>
        <w:adjustRightInd w:val="0"/>
        <w:ind w:left="0" w:firstLine="709"/>
        <w:jc w:val="both"/>
        <w:rPr>
          <w:bCs/>
          <w:color w:val="000000"/>
          <w:sz w:val="28"/>
          <w:szCs w:val="28"/>
        </w:rPr>
      </w:pPr>
      <w:bookmarkStart w:id="52" w:name="sub_34101"/>
      <w:r w:rsidRPr="00176D9C">
        <w:rPr>
          <w:bCs/>
          <w:color w:val="000000"/>
          <w:sz w:val="28"/>
          <w:szCs w:val="28"/>
        </w:rPr>
        <w:t>р</w:t>
      </w:r>
      <w:r w:rsidR="009663E5" w:rsidRPr="00176D9C">
        <w:rPr>
          <w:bCs/>
          <w:color w:val="000000"/>
          <w:sz w:val="28"/>
          <w:szCs w:val="28"/>
        </w:rPr>
        <w:t xml:space="preserve">ешение </w:t>
      </w:r>
      <w:r w:rsidR="00915B64" w:rsidRPr="00176D9C">
        <w:rPr>
          <w:bCs/>
          <w:color w:val="000000"/>
          <w:sz w:val="28"/>
          <w:szCs w:val="28"/>
        </w:rPr>
        <w:t xml:space="preserve">о заключении </w:t>
      </w:r>
      <w:r w:rsidR="001F4658" w:rsidRPr="00176D9C">
        <w:rPr>
          <w:bCs/>
          <w:color w:val="000000"/>
          <w:sz w:val="28"/>
          <w:szCs w:val="28"/>
        </w:rPr>
        <w:t xml:space="preserve">Концессионного </w:t>
      </w:r>
      <w:r w:rsidR="00915B64" w:rsidRPr="00176D9C">
        <w:rPr>
          <w:bCs/>
          <w:color w:val="000000"/>
          <w:sz w:val="28"/>
          <w:szCs w:val="28"/>
        </w:rPr>
        <w:t xml:space="preserve">соглашения с указанием вида </w:t>
      </w:r>
      <w:r w:rsidR="001F4658" w:rsidRPr="00176D9C">
        <w:rPr>
          <w:bCs/>
          <w:color w:val="000000"/>
          <w:sz w:val="28"/>
          <w:szCs w:val="28"/>
        </w:rPr>
        <w:t>Конкурса</w:t>
      </w:r>
      <w:r w:rsidR="00915B64" w:rsidRPr="00176D9C">
        <w:rPr>
          <w:bCs/>
          <w:color w:val="000000"/>
          <w:sz w:val="28"/>
          <w:szCs w:val="28"/>
        </w:rPr>
        <w:t>;</w:t>
      </w:r>
    </w:p>
    <w:p w14:paraId="5CB52BAE" w14:textId="77777777" w:rsidR="00915B64" w:rsidRPr="00176D9C" w:rsidRDefault="00915B64" w:rsidP="006617FD">
      <w:pPr>
        <w:numPr>
          <w:ilvl w:val="0"/>
          <w:numId w:val="8"/>
        </w:numPr>
        <w:autoSpaceDE w:val="0"/>
        <w:autoSpaceDN w:val="0"/>
        <w:adjustRightInd w:val="0"/>
        <w:ind w:left="0" w:firstLine="709"/>
        <w:jc w:val="both"/>
        <w:rPr>
          <w:bCs/>
          <w:color w:val="000000"/>
          <w:sz w:val="28"/>
          <w:szCs w:val="28"/>
        </w:rPr>
      </w:pPr>
      <w:bookmarkStart w:id="53" w:name="sub_34102"/>
      <w:bookmarkEnd w:id="52"/>
      <w:r w:rsidRPr="00176D9C">
        <w:rPr>
          <w:bCs/>
          <w:color w:val="000000"/>
          <w:sz w:val="28"/>
          <w:szCs w:val="28"/>
        </w:rPr>
        <w:t xml:space="preserve">сообщение о проведении </w:t>
      </w:r>
      <w:r w:rsidR="001F4658" w:rsidRPr="00176D9C">
        <w:rPr>
          <w:bCs/>
          <w:color w:val="000000"/>
          <w:sz w:val="28"/>
          <w:szCs w:val="28"/>
        </w:rPr>
        <w:t>Конкурса</w:t>
      </w:r>
      <w:r w:rsidRPr="00176D9C">
        <w:rPr>
          <w:bCs/>
          <w:color w:val="000000"/>
          <w:sz w:val="28"/>
          <w:szCs w:val="28"/>
        </w:rPr>
        <w:t>;</w:t>
      </w:r>
    </w:p>
    <w:p w14:paraId="2D59AD18" w14:textId="77777777" w:rsidR="00915B64" w:rsidRPr="00176D9C" w:rsidRDefault="001F4658" w:rsidP="006617FD">
      <w:pPr>
        <w:numPr>
          <w:ilvl w:val="0"/>
          <w:numId w:val="8"/>
        </w:numPr>
        <w:autoSpaceDE w:val="0"/>
        <w:autoSpaceDN w:val="0"/>
        <w:adjustRightInd w:val="0"/>
        <w:ind w:left="0" w:firstLine="709"/>
        <w:jc w:val="both"/>
        <w:rPr>
          <w:bCs/>
          <w:color w:val="000000"/>
          <w:sz w:val="28"/>
          <w:szCs w:val="28"/>
        </w:rPr>
      </w:pPr>
      <w:bookmarkStart w:id="54" w:name="sub_34104"/>
      <w:bookmarkEnd w:id="53"/>
      <w:r w:rsidRPr="00176D9C">
        <w:rPr>
          <w:bCs/>
          <w:color w:val="000000"/>
          <w:sz w:val="28"/>
          <w:szCs w:val="28"/>
        </w:rPr>
        <w:t xml:space="preserve">Конкурсная </w:t>
      </w:r>
      <w:r w:rsidR="00915B64" w:rsidRPr="00176D9C">
        <w:rPr>
          <w:bCs/>
          <w:color w:val="000000"/>
          <w:sz w:val="28"/>
          <w:szCs w:val="28"/>
        </w:rPr>
        <w:t>документация и внесенные в нее изменения;</w:t>
      </w:r>
    </w:p>
    <w:p w14:paraId="6452475C" w14:textId="77777777" w:rsidR="00915B64" w:rsidRPr="00176D9C" w:rsidRDefault="00915B64" w:rsidP="006617FD">
      <w:pPr>
        <w:numPr>
          <w:ilvl w:val="0"/>
          <w:numId w:val="8"/>
        </w:numPr>
        <w:autoSpaceDE w:val="0"/>
        <w:autoSpaceDN w:val="0"/>
        <w:adjustRightInd w:val="0"/>
        <w:ind w:left="0" w:firstLine="709"/>
        <w:jc w:val="both"/>
        <w:rPr>
          <w:bCs/>
          <w:color w:val="000000"/>
          <w:sz w:val="28"/>
          <w:szCs w:val="28"/>
        </w:rPr>
      </w:pPr>
      <w:bookmarkStart w:id="55" w:name="sub_34105"/>
      <w:bookmarkEnd w:id="54"/>
      <w:r w:rsidRPr="00176D9C">
        <w:rPr>
          <w:bCs/>
          <w:color w:val="000000"/>
          <w:sz w:val="28"/>
          <w:szCs w:val="28"/>
        </w:rPr>
        <w:t xml:space="preserve">запросы </w:t>
      </w:r>
      <w:r w:rsidR="001F4658" w:rsidRPr="00176D9C">
        <w:rPr>
          <w:bCs/>
          <w:color w:val="000000"/>
          <w:sz w:val="28"/>
          <w:szCs w:val="28"/>
        </w:rPr>
        <w:t xml:space="preserve">Участников </w:t>
      </w:r>
      <w:r w:rsidRPr="00176D9C">
        <w:rPr>
          <w:bCs/>
          <w:color w:val="000000"/>
          <w:sz w:val="28"/>
          <w:szCs w:val="28"/>
        </w:rPr>
        <w:t xml:space="preserve">конкурса о разъяснении положений </w:t>
      </w:r>
      <w:r w:rsidR="001F4658" w:rsidRPr="00176D9C">
        <w:rPr>
          <w:bCs/>
          <w:color w:val="000000"/>
          <w:sz w:val="28"/>
          <w:szCs w:val="28"/>
        </w:rPr>
        <w:t xml:space="preserve">Конкурсной </w:t>
      </w:r>
      <w:r w:rsidRPr="00176D9C">
        <w:rPr>
          <w:bCs/>
          <w:color w:val="000000"/>
          <w:sz w:val="28"/>
          <w:szCs w:val="28"/>
        </w:rPr>
        <w:t xml:space="preserve">документации и соответствующие разъяснения </w:t>
      </w:r>
      <w:proofErr w:type="spellStart"/>
      <w:r w:rsidR="001F4658" w:rsidRPr="00176D9C">
        <w:rPr>
          <w:bCs/>
          <w:color w:val="000000"/>
          <w:sz w:val="28"/>
          <w:szCs w:val="28"/>
        </w:rPr>
        <w:t>Концедента</w:t>
      </w:r>
      <w:proofErr w:type="spellEnd"/>
      <w:r w:rsidR="00FB4833" w:rsidRPr="00176D9C">
        <w:rPr>
          <w:bCs/>
          <w:color w:val="000000"/>
          <w:sz w:val="28"/>
          <w:szCs w:val="28"/>
        </w:rPr>
        <w:t xml:space="preserve"> </w:t>
      </w:r>
      <w:r w:rsidRPr="00176D9C">
        <w:rPr>
          <w:bCs/>
          <w:color w:val="000000"/>
          <w:sz w:val="28"/>
          <w:szCs w:val="28"/>
        </w:rPr>
        <w:t>или</w:t>
      </w:r>
      <w:r w:rsidR="00FB4833" w:rsidRPr="00176D9C">
        <w:rPr>
          <w:bCs/>
          <w:color w:val="000000"/>
          <w:sz w:val="28"/>
          <w:szCs w:val="28"/>
        </w:rPr>
        <w:t xml:space="preserve"> </w:t>
      </w:r>
      <w:r w:rsidR="001F4658" w:rsidRPr="00176D9C">
        <w:rPr>
          <w:bCs/>
          <w:color w:val="000000"/>
          <w:sz w:val="28"/>
          <w:szCs w:val="28"/>
        </w:rPr>
        <w:t xml:space="preserve">Конкурсной </w:t>
      </w:r>
      <w:r w:rsidRPr="00176D9C">
        <w:rPr>
          <w:bCs/>
          <w:color w:val="000000"/>
          <w:sz w:val="28"/>
          <w:szCs w:val="28"/>
        </w:rPr>
        <w:t>комиссии;</w:t>
      </w:r>
    </w:p>
    <w:p w14:paraId="438885DD" w14:textId="77777777" w:rsidR="00915B64" w:rsidRPr="00176D9C" w:rsidRDefault="00915B64" w:rsidP="006617FD">
      <w:pPr>
        <w:numPr>
          <w:ilvl w:val="0"/>
          <w:numId w:val="8"/>
        </w:numPr>
        <w:autoSpaceDE w:val="0"/>
        <w:autoSpaceDN w:val="0"/>
        <w:adjustRightInd w:val="0"/>
        <w:ind w:left="0" w:firstLine="709"/>
        <w:jc w:val="both"/>
        <w:rPr>
          <w:bCs/>
          <w:color w:val="000000"/>
          <w:sz w:val="28"/>
          <w:szCs w:val="28"/>
        </w:rPr>
      </w:pPr>
      <w:bookmarkStart w:id="56" w:name="sub_34106"/>
      <w:bookmarkEnd w:id="55"/>
      <w:r w:rsidRPr="00176D9C">
        <w:rPr>
          <w:bCs/>
          <w:color w:val="000000"/>
          <w:sz w:val="28"/>
          <w:szCs w:val="28"/>
        </w:rPr>
        <w:t xml:space="preserve">протокол вскрытия конвертов с </w:t>
      </w:r>
      <w:r w:rsidR="00701F33" w:rsidRPr="00176D9C">
        <w:rPr>
          <w:bCs/>
          <w:color w:val="000000"/>
          <w:sz w:val="28"/>
          <w:szCs w:val="28"/>
        </w:rPr>
        <w:t>Заявками</w:t>
      </w:r>
      <w:r w:rsidRPr="00176D9C">
        <w:rPr>
          <w:bCs/>
          <w:color w:val="000000"/>
          <w:sz w:val="28"/>
          <w:szCs w:val="28"/>
        </w:rPr>
        <w:t>;</w:t>
      </w:r>
    </w:p>
    <w:p w14:paraId="67844946" w14:textId="77777777" w:rsidR="00915B64" w:rsidRPr="00176D9C" w:rsidRDefault="00915B64" w:rsidP="006617FD">
      <w:pPr>
        <w:numPr>
          <w:ilvl w:val="0"/>
          <w:numId w:val="8"/>
        </w:numPr>
        <w:autoSpaceDE w:val="0"/>
        <w:autoSpaceDN w:val="0"/>
        <w:adjustRightInd w:val="0"/>
        <w:ind w:left="0" w:firstLine="709"/>
        <w:jc w:val="both"/>
        <w:rPr>
          <w:bCs/>
          <w:color w:val="000000"/>
          <w:sz w:val="28"/>
          <w:szCs w:val="28"/>
        </w:rPr>
      </w:pPr>
      <w:bookmarkStart w:id="57" w:name="sub_34107"/>
      <w:bookmarkEnd w:id="56"/>
      <w:r w:rsidRPr="00176D9C">
        <w:rPr>
          <w:bCs/>
          <w:color w:val="000000"/>
          <w:sz w:val="28"/>
          <w:szCs w:val="28"/>
        </w:rPr>
        <w:t xml:space="preserve">оригиналы </w:t>
      </w:r>
      <w:r w:rsidR="00701F33" w:rsidRPr="00176D9C">
        <w:rPr>
          <w:bCs/>
          <w:color w:val="000000"/>
          <w:sz w:val="28"/>
          <w:szCs w:val="28"/>
        </w:rPr>
        <w:t>Заявок</w:t>
      </w:r>
      <w:r w:rsidRPr="00176D9C">
        <w:rPr>
          <w:bCs/>
          <w:color w:val="000000"/>
          <w:sz w:val="28"/>
          <w:szCs w:val="28"/>
        </w:rPr>
        <w:t xml:space="preserve">, представленные в </w:t>
      </w:r>
      <w:r w:rsidR="00701F33" w:rsidRPr="00176D9C">
        <w:rPr>
          <w:bCs/>
          <w:color w:val="000000"/>
          <w:sz w:val="28"/>
          <w:szCs w:val="28"/>
        </w:rPr>
        <w:t xml:space="preserve">Конкурсную </w:t>
      </w:r>
      <w:r w:rsidRPr="00176D9C">
        <w:rPr>
          <w:bCs/>
          <w:color w:val="000000"/>
          <w:sz w:val="28"/>
          <w:szCs w:val="28"/>
        </w:rPr>
        <w:t>комиссию;</w:t>
      </w:r>
    </w:p>
    <w:p w14:paraId="58FBE209" w14:textId="77777777" w:rsidR="00915B64" w:rsidRPr="00176D9C" w:rsidRDefault="00915B64" w:rsidP="006617FD">
      <w:pPr>
        <w:numPr>
          <w:ilvl w:val="0"/>
          <w:numId w:val="8"/>
        </w:numPr>
        <w:autoSpaceDE w:val="0"/>
        <w:autoSpaceDN w:val="0"/>
        <w:adjustRightInd w:val="0"/>
        <w:ind w:left="0" w:firstLine="709"/>
        <w:jc w:val="both"/>
        <w:rPr>
          <w:bCs/>
          <w:color w:val="000000"/>
          <w:sz w:val="28"/>
          <w:szCs w:val="28"/>
        </w:rPr>
      </w:pPr>
      <w:bookmarkStart w:id="58" w:name="sub_34108"/>
      <w:bookmarkEnd w:id="57"/>
      <w:r w:rsidRPr="00176D9C">
        <w:rPr>
          <w:bCs/>
          <w:color w:val="000000"/>
          <w:sz w:val="28"/>
          <w:szCs w:val="28"/>
        </w:rPr>
        <w:t xml:space="preserve">протокол проведения предварительного отбора </w:t>
      </w:r>
      <w:r w:rsidR="00701F33" w:rsidRPr="00176D9C">
        <w:rPr>
          <w:bCs/>
          <w:color w:val="000000"/>
          <w:sz w:val="28"/>
          <w:szCs w:val="28"/>
        </w:rPr>
        <w:t xml:space="preserve">Участников </w:t>
      </w:r>
      <w:r w:rsidRPr="00176D9C">
        <w:rPr>
          <w:bCs/>
          <w:color w:val="000000"/>
          <w:sz w:val="28"/>
          <w:szCs w:val="28"/>
        </w:rPr>
        <w:t>конкурса;</w:t>
      </w:r>
    </w:p>
    <w:p w14:paraId="521B6AC8" w14:textId="77777777" w:rsidR="00915B64" w:rsidRPr="00176D9C" w:rsidRDefault="00915B64" w:rsidP="006617FD">
      <w:pPr>
        <w:numPr>
          <w:ilvl w:val="0"/>
          <w:numId w:val="8"/>
        </w:numPr>
        <w:autoSpaceDE w:val="0"/>
        <w:autoSpaceDN w:val="0"/>
        <w:adjustRightInd w:val="0"/>
        <w:ind w:left="0" w:firstLine="709"/>
        <w:jc w:val="both"/>
        <w:rPr>
          <w:bCs/>
          <w:color w:val="000000"/>
          <w:sz w:val="28"/>
          <w:szCs w:val="28"/>
        </w:rPr>
      </w:pPr>
      <w:bookmarkStart w:id="59" w:name="sub_34109"/>
      <w:bookmarkEnd w:id="58"/>
      <w:r w:rsidRPr="00176D9C">
        <w:rPr>
          <w:bCs/>
          <w:color w:val="000000"/>
          <w:sz w:val="28"/>
          <w:szCs w:val="28"/>
        </w:rPr>
        <w:t xml:space="preserve">перечень </w:t>
      </w:r>
      <w:r w:rsidR="00701F33" w:rsidRPr="00176D9C">
        <w:rPr>
          <w:bCs/>
          <w:color w:val="000000"/>
          <w:sz w:val="28"/>
          <w:szCs w:val="28"/>
        </w:rPr>
        <w:t xml:space="preserve">Участников </w:t>
      </w:r>
      <w:r w:rsidRPr="00176D9C">
        <w:rPr>
          <w:bCs/>
          <w:color w:val="000000"/>
          <w:sz w:val="28"/>
          <w:szCs w:val="28"/>
        </w:rPr>
        <w:t>конкурса, которым были направлены уведомления с предложением представить</w:t>
      </w:r>
      <w:r w:rsidR="00FB4833" w:rsidRPr="00176D9C">
        <w:rPr>
          <w:bCs/>
          <w:color w:val="000000"/>
          <w:sz w:val="28"/>
          <w:szCs w:val="28"/>
        </w:rPr>
        <w:t xml:space="preserve"> </w:t>
      </w:r>
      <w:r w:rsidR="00701F33" w:rsidRPr="00176D9C">
        <w:rPr>
          <w:bCs/>
          <w:color w:val="000000"/>
          <w:sz w:val="28"/>
          <w:szCs w:val="28"/>
        </w:rPr>
        <w:t xml:space="preserve">Конкурсные </w:t>
      </w:r>
      <w:r w:rsidRPr="00176D9C">
        <w:rPr>
          <w:bCs/>
          <w:color w:val="000000"/>
          <w:sz w:val="28"/>
          <w:szCs w:val="28"/>
        </w:rPr>
        <w:t>предложения;</w:t>
      </w:r>
    </w:p>
    <w:p w14:paraId="00DC49A3" w14:textId="77777777" w:rsidR="00915B64" w:rsidRPr="00176D9C" w:rsidRDefault="00915B64" w:rsidP="006617FD">
      <w:pPr>
        <w:numPr>
          <w:ilvl w:val="0"/>
          <w:numId w:val="8"/>
        </w:numPr>
        <w:autoSpaceDE w:val="0"/>
        <w:autoSpaceDN w:val="0"/>
        <w:adjustRightInd w:val="0"/>
        <w:ind w:left="0" w:firstLine="709"/>
        <w:jc w:val="both"/>
        <w:rPr>
          <w:bCs/>
          <w:color w:val="000000"/>
          <w:sz w:val="28"/>
          <w:szCs w:val="28"/>
        </w:rPr>
      </w:pPr>
      <w:bookmarkStart w:id="60" w:name="sub_34110"/>
      <w:bookmarkEnd w:id="59"/>
      <w:r w:rsidRPr="00176D9C">
        <w:rPr>
          <w:bCs/>
          <w:color w:val="000000"/>
          <w:sz w:val="28"/>
          <w:szCs w:val="28"/>
        </w:rPr>
        <w:t xml:space="preserve">протокол вскрытия конвертов с </w:t>
      </w:r>
      <w:r w:rsidR="00701F33" w:rsidRPr="00176D9C">
        <w:rPr>
          <w:bCs/>
          <w:color w:val="000000"/>
          <w:sz w:val="28"/>
          <w:szCs w:val="28"/>
        </w:rPr>
        <w:t xml:space="preserve">Конкурсными </w:t>
      </w:r>
      <w:r w:rsidRPr="00176D9C">
        <w:rPr>
          <w:bCs/>
          <w:color w:val="000000"/>
          <w:sz w:val="28"/>
          <w:szCs w:val="28"/>
        </w:rPr>
        <w:t>предложениями;</w:t>
      </w:r>
    </w:p>
    <w:p w14:paraId="1E019090" w14:textId="77777777" w:rsidR="00915B64" w:rsidRPr="00176D9C" w:rsidRDefault="00915B64" w:rsidP="006617FD">
      <w:pPr>
        <w:numPr>
          <w:ilvl w:val="0"/>
          <w:numId w:val="8"/>
        </w:numPr>
        <w:autoSpaceDE w:val="0"/>
        <w:autoSpaceDN w:val="0"/>
        <w:adjustRightInd w:val="0"/>
        <w:ind w:left="0" w:firstLine="709"/>
        <w:jc w:val="both"/>
        <w:rPr>
          <w:bCs/>
          <w:color w:val="000000"/>
          <w:sz w:val="28"/>
          <w:szCs w:val="28"/>
        </w:rPr>
      </w:pPr>
      <w:bookmarkStart w:id="61" w:name="sub_34111"/>
      <w:bookmarkEnd w:id="60"/>
      <w:r w:rsidRPr="00176D9C">
        <w:rPr>
          <w:bCs/>
          <w:color w:val="000000"/>
          <w:sz w:val="28"/>
          <w:szCs w:val="28"/>
        </w:rPr>
        <w:t xml:space="preserve">протокол рассмотрения и оценки </w:t>
      </w:r>
      <w:r w:rsidR="00701F33" w:rsidRPr="00176D9C">
        <w:rPr>
          <w:bCs/>
          <w:color w:val="000000"/>
          <w:sz w:val="28"/>
          <w:szCs w:val="28"/>
        </w:rPr>
        <w:t xml:space="preserve">Конкурсных </w:t>
      </w:r>
      <w:r w:rsidRPr="00176D9C">
        <w:rPr>
          <w:bCs/>
          <w:color w:val="000000"/>
          <w:sz w:val="28"/>
          <w:szCs w:val="28"/>
        </w:rPr>
        <w:t>предложений.</w:t>
      </w:r>
    </w:p>
    <w:p w14:paraId="3D13AD72" w14:textId="77777777" w:rsidR="00915B64" w:rsidRPr="00176D9C" w:rsidRDefault="00915B64" w:rsidP="006617FD">
      <w:pPr>
        <w:widowControl w:val="0"/>
        <w:ind w:firstLine="709"/>
        <w:jc w:val="both"/>
        <w:rPr>
          <w:color w:val="000000"/>
          <w:sz w:val="28"/>
          <w:szCs w:val="28"/>
        </w:rPr>
      </w:pPr>
      <w:bookmarkStart w:id="62" w:name="sub_342"/>
      <w:bookmarkEnd w:id="61"/>
      <w:r w:rsidRPr="00176D9C">
        <w:rPr>
          <w:color w:val="000000"/>
          <w:sz w:val="28"/>
          <w:szCs w:val="28"/>
        </w:rPr>
        <w:t xml:space="preserve">Протокол о результатах проведения конкурса хранится у </w:t>
      </w:r>
      <w:proofErr w:type="spellStart"/>
      <w:r w:rsidR="00701F33" w:rsidRPr="00176D9C">
        <w:rPr>
          <w:color w:val="000000"/>
          <w:sz w:val="28"/>
          <w:szCs w:val="28"/>
        </w:rPr>
        <w:t>Концедента</w:t>
      </w:r>
      <w:proofErr w:type="spellEnd"/>
      <w:r w:rsidR="00C05AE0" w:rsidRPr="00176D9C">
        <w:rPr>
          <w:color w:val="000000"/>
          <w:sz w:val="28"/>
          <w:szCs w:val="28"/>
        </w:rPr>
        <w:t xml:space="preserve"> </w:t>
      </w:r>
      <w:r w:rsidRPr="00176D9C">
        <w:rPr>
          <w:color w:val="000000"/>
          <w:sz w:val="28"/>
          <w:szCs w:val="28"/>
        </w:rPr>
        <w:t xml:space="preserve">в течение срока действия </w:t>
      </w:r>
      <w:r w:rsidR="00701F33" w:rsidRPr="00176D9C">
        <w:rPr>
          <w:color w:val="000000"/>
          <w:sz w:val="28"/>
          <w:szCs w:val="28"/>
        </w:rPr>
        <w:t xml:space="preserve">Концессионного </w:t>
      </w:r>
      <w:r w:rsidRPr="00176D9C">
        <w:rPr>
          <w:color w:val="000000"/>
          <w:sz w:val="28"/>
          <w:szCs w:val="28"/>
        </w:rPr>
        <w:t>соглашения.</w:t>
      </w:r>
    </w:p>
    <w:p w14:paraId="36F1B82F" w14:textId="77777777" w:rsidR="00B7538C" w:rsidRPr="00176D9C" w:rsidRDefault="00B7538C" w:rsidP="006617FD">
      <w:pPr>
        <w:widowControl w:val="0"/>
        <w:ind w:firstLine="709"/>
        <w:jc w:val="both"/>
        <w:rPr>
          <w:color w:val="000000"/>
          <w:sz w:val="28"/>
          <w:szCs w:val="28"/>
        </w:rPr>
      </w:pPr>
    </w:p>
    <w:p w14:paraId="7233A30F" w14:textId="77777777" w:rsidR="00915B64" w:rsidRPr="00176D9C" w:rsidRDefault="00915B64" w:rsidP="006617FD">
      <w:pPr>
        <w:pStyle w:val="10"/>
        <w:numPr>
          <w:ilvl w:val="0"/>
          <w:numId w:val="6"/>
        </w:numPr>
        <w:spacing w:before="0" w:after="0"/>
        <w:rPr>
          <w:sz w:val="28"/>
          <w:szCs w:val="28"/>
        </w:rPr>
      </w:pPr>
      <w:bookmarkStart w:id="63" w:name="_Toc420510621"/>
      <w:bookmarkEnd w:id="62"/>
      <w:r w:rsidRPr="00176D9C">
        <w:rPr>
          <w:sz w:val="28"/>
          <w:szCs w:val="28"/>
        </w:rPr>
        <w:t xml:space="preserve">Срок подписания </w:t>
      </w:r>
      <w:r w:rsidR="00681E5A" w:rsidRPr="00176D9C">
        <w:rPr>
          <w:sz w:val="28"/>
          <w:szCs w:val="28"/>
        </w:rPr>
        <w:t xml:space="preserve">Концессионного </w:t>
      </w:r>
      <w:r w:rsidRPr="00176D9C">
        <w:rPr>
          <w:sz w:val="28"/>
          <w:szCs w:val="28"/>
        </w:rPr>
        <w:t>соглашения</w:t>
      </w:r>
      <w:bookmarkEnd w:id="63"/>
    </w:p>
    <w:p w14:paraId="42037B4C" w14:textId="77777777" w:rsidR="00915B64" w:rsidRPr="00176D9C" w:rsidRDefault="00915B64" w:rsidP="006617FD">
      <w:pPr>
        <w:pStyle w:val="Standard"/>
        <w:autoSpaceDE w:val="0"/>
        <w:ind w:left="360" w:firstLine="60"/>
        <w:jc w:val="both"/>
        <w:rPr>
          <w:rFonts w:eastAsia="Times New Roman" w:cs="Times New Roman"/>
          <w:b/>
          <w:color w:val="000000"/>
          <w:sz w:val="28"/>
          <w:szCs w:val="28"/>
          <w:lang w:val="ru-RU"/>
        </w:rPr>
      </w:pPr>
    </w:p>
    <w:p w14:paraId="1A9DEE66" w14:textId="32F6324E" w:rsidR="005C1EFE" w:rsidRPr="00176D9C" w:rsidRDefault="005C1EFE" w:rsidP="006617FD">
      <w:pPr>
        <w:widowControl w:val="0"/>
        <w:numPr>
          <w:ilvl w:val="1"/>
          <w:numId w:val="12"/>
        </w:numPr>
        <w:tabs>
          <w:tab w:val="num" w:pos="1567"/>
        </w:tabs>
        <w:ind w:left="0" w:firstLine="709"/>
        <w:jc w:val="both"/>
        <w:rPr>
          <w:color w:val="000000"/>
          <w:sz w:val="28"/>
          <w:szCs w:val="28"/>
        </w:rPr>
      </w:pPr>
      <w:proofErr w:type="spellStart"/>
      <w:r w:rsidRPr="00176D9C">
        <w:rPr>
          <w:color w:val="000000"/>
          <w:sz w:val="28"/>
          <w:szCs w:val="28"/>
        </w:rPr>
        <w:t>Концедент</w:t>
      </w:r>
      <w:proofErr w:type="spellEnd"/>
      <w:r w:rsidRPr="00176D9C">
        <w:rPr>
          <w:color w:val="000000"/>
          <w:sz w:val="28"/>
          <w:szCs w:val="28"/>
        </w:rPr>
        <w:t xml:space="preserve"> в течение пяти рабочих дней со дня подписания членами </w:t>
      </w:r>
      <w:r w:rsidR="0018571C" w:rsidRPr="00176D9C">
        <w:rPr>
          <w:color w:val="000000"/>
          <w:sz w:val="28"/>
          <w:szCs w:val="28"/>
        </w:rPr>
        <w:t xml:space="preserve">Конкурсной </w:t>
      </w:r>
      <w:r w:rsidRPr="00176D9C">
        <w:rPr>
          <w:color w:val="000000"/>
          <w:sz w:val="28"/>
          <w:szCs w:val="28"/>
        </w:rPr>
        <w:t xml:space="preserve">комиссии протокола о результатах проведения </w:t>
      </w:r>
      <w:r w:rsidR="0018571C" w:rsidRPr="00176D9C">
        <w:rPr>
          <w:color w:val="000000"/>
          <w:sz w:val="28"/>
          <w:szCs w:val="28"/>
        </w:rPr>
        <w:t xml:space="preserve">Конкурса </w:t>
      </w:r>
      <w:r w:rsidRPr="00176D9C">
        <w:rPr>
          <w:color w:val="000000"/>
          <w:sz w:val="28"/>
          <w:szCs w:val="28"/>
        </w:rPr>
        <w:t xml:space="preserve">направляет </w:t>
      </w:r>
      <w:r w:rsidR="0018571C" w:rsidRPr="00176D9C">
        <w:rPr>
          <w:color w:val="000000"/>
          <w:sz w:val="28"/>
          <w:szCs w:val="28"/>
        </w:rPr>
        <w:t xml:space="preserve">Победителю </w:t>
      </w:r>
      <w:r w:rsidRPr="00176D9C">
        <w:rPr>
          <w:color w:val="000000"/>
          <w:sz w:val="28"/>
          <w:szCs w:val="28"/>
        </w:rPr>
        <w:t xml:space="preserve">конкурса экземпляр указанного протокола, проект </w:t>
      </w:r>
      <w:r w:rsidR="0018571C" w:rsidRPr="00176D9C">
        <w:rPr>
          <w:color w:val="000000"/>
          <w:sz w:val="28"/>
          <w:szCs w:val="28"/>
        </w:rPr>
        <w:t xml:space="preserve">Концессионного </w:t>
      </w:r>
      <w:r w:rsidRPr="00176D9C">
        <w:rPr>
          <w:color w:val="000000"/>
          <w:sz w:val="28"/>
          <w:szCs w:val="28"/>
        </w:rPr>
        <w:t xml:space="preserve">соглашения, включающий в себя условия этого соглашения, определенные решением о заключении </w:t>
      </w:r>
      <w:r w:rsidR="0018571C" w:rsidRPr="00176D9C">
        <w:rPr>
          <w:color w:val="000000"/>
          <w:sz w:val="28"/>
          <w:szCs w:val="28"/>
        </w:rPr>
        <w:t xml:space="preserve">Концессионного </w:t>
      </w:r>
      <w:r w:rsidRPr="00176D9C">
        <w:rPr>
          <w:color w:val="000000"/>
          <w:sz w:val="28"/>
          <w:szCs w:val="28"/>
        </w:rPr>
        <w:t xml:space="preserve">соглашения, </w:t>
      </w:r>
      <w:r w:rsidR="0018571C" w:rsidRPr="00176D9C">
        <w:rPr>
          <w:color w:val="000000"/>
          <w:sz w:val="28"/>
          <w:szCs w:val="28"/>
        </w:rPr>
        <w:t xml:space="preserve">Конкурсной </w:t>
      </w:r>
      <w:r w:rsidRPr="00176D9C">
        <w:rPr>
          <w:color w:val="000000"/>
          <w:sz w:val="28"/>
          <w:szCs w:val="28"/>
        </w:rPr>
        <w:t xml:space="preserve">документацией и представленным </w:t>
      </w:r>
      <w:r w:rsidR="0018571C" w:rsidRPr="00176D9C">
        <w:rPr>
          <w:color w:val="000000"/>
          <w:sz w:val="28"/>
          <w:szCs w:val="28"/>
        </w:rPr>
        <w:t xml:space="preserve">Победителем </w:t>
      </w:r>
      <w:r w:rsidRPr="00176D9C">
        <w:rPr>
          <w:color w:val="000000"/>
          <w:sz w:val="28"/>
          <w:szCs w:val="28"/>
        </w:rPr>
        <w:t xml:space="preserve">конкурса </w:t>
      </w:r>
      <w:r w:rsidR="0018571C" w:rsidRPr="00176D9C">
        <w:rPr>
          <w:color w:val="000000"/>
          <w:sz w:val="28"/>
          <w:szCs w:val="28"/>
        </w:rPr>
        <w:t xml:space="preserve">Конкурсным </w:t>
      </w:r>
      <w:r w:rsidRPr="00176D9C">
        <w:rPr>
          <w:color w:val="000000"/>
          <w:sz w:val="28"/>
          <w:szCs w:val="28"/>
        </w:rPr>
        <w:t xml:space="preserve">предложением. Концессионное соглашение должно быть подписано </w:t>
      </w:r>
      <w:r w:rsidR="00CB3A85" w:rsidRPr="00176D9C">
        <w:rPr>
          <w:color w:val="000000"/>
          <w:sz w:val="28"/>
          <w:szCs w:val="28"/>
        </w:rPr>
        <w:t>в течение</w:t>
      </w:r>
      <w:r w:rsidR="00CB3A85" w:rsidRPr="00176D9C">
        <w:rPr>
          <w:b/>
          <w:color w:val="000000"/>
          <w:sz w:val="28"/>
          <w:szCs w:val="28"/>
        </w:rPr>
        <w:t xml:space="preserve"> </w:t>
      </w:r>
      <w:r w:rsidR="00CB3A85" w:rsidRPr="00445B60">
        <w:rPr>
          <w:bCs/>
          <w:color w:val="000000"/>
          <w:sz w:val="28"/>
          <w:szCs w:val="28"/>
        </w:rPr>
        <w:t>1</w:t>
      </w:r>
      <w:r w:rsidR="00AF50C1" w:rsidRPr="00445B60">
        <w:rPr>
          <w:bCs/>
          <w:color w:val="000000"/>
          <w:sz w:val="28"/>
          <w:szCs w:val="28"/>
        </w:rPr>
        <w:t>0</w:t>
      </w:r>
      <w:r w:rsidR="00C05AE0" w:rsidRPr="00445B60">
        <w:rPr>
          <w:bCs/>
          <w:color w:val="000000"/>
          <w:sz w:val="28"/>
          <w:szCs w:val="28"/>
        </w:rPr>
        <w:t xml:space="preserve"> </w:t>
      </w:r>
      <w:r w:rsidR="00AF50C1" w:rsidRPr="00445B60">
        <w:rPr>
          <w:bCs/>
          <w:color w:val="000000"/>
          <w:sz w:val="28"/>
          <w:szCs w:val="28"/>
        </w:rPr>
        <w:t>рабочих</w:t>
      </w:r>
      <w:r w:rsidRPr="00445B60">
        <w:rPr>
          <w:bCs/>
          <w:color w:val="000000"/>
          <w:sz w:val="28"/>
          <w:szCs w:val="28"/>
        </w:rPr>
        <w:t xml:space="preserve"> дней</w:t>
      </w:r>
      <w:r w:rsidRPr="00176D9C">
        <w:rPr>
          <w:color w:val="000000"/>
          <w:sz w:val="28"/>
          <w:szCs w:val="28"/>
        </w:rPr>
        <w:t xml:space="preserve"> со дня </w:t>
      </w:r>
      <w:r w:rsidR="00AF50C1" w:rsidRPr="00176D9C">
        <w:rPr>
          <w:color w:val="000000"/>
          <w:sz w:val="28"/>
          <w:szCs w:val="28"/>
        </w:rPr>
        <w:t xml:space="preserve">получения победителем конкурса </w:t>
      </w:r>
      <w:r w:rsidRPr="00176D9C">
        <w:rPr>
          <w:color w:val="000000"/>
          <w:sz w:val="28"/>
          <w:szCs w:val="28"/>
        </w:rPr>
        <w:t xml:space="preserve">протокола о результатах проведения </w:t>
      </w:r>
      <w:r w:rsidR="0018571C" w:rsidRPr="00176D9C">
        <w:rPr>
          <w:color w:val="000000"/>
          <w:sz w:val="28"/>
          <w:szCs w:val="28"/>
        </w:rPr>
        <w:t>Конкурса</w:t>
      </w:r>
      <w:r w:rsidRPr="00176D9C">
        <w:rPr>
          <w:color w:val="000000"/>
          <w:sz w:val="28"/>
          <w:szCs w:val="28"/>
        </w:rPr>
        <w:t>.</w:t>
      </w:r>
      <w:r w:rsidR="002B4222" w:rsidRPr="00176D9C">
        <w:rPr>
          <w:color w:val="000000"/>
          <w:sz w:val="28"/>
          <w:szCs w:val="28"/>
        </w:rPr>
        <w:t xml:space="preserve"> Не позднее даты </w:t>
      </w:r>
      <w:r w:rsidR="009663E5" w:rsidRPr="00176D9C">
        <w:rPr>
          <w:color w:val="000000"/>
          <w:sz w:val="28"/>
          <w:szCs w:val="28"/>
        </w:rPr>
        <w:t>подписания</w:t>
      </w:r>
      <w:r w:rsidR="00C05AE0" w:rsidRPr="00176D9C">
        <w:rPr>
          <w:color w:val="000000"/>
          <w:sz w:val="28"/>
          <w:szCs w:val="28"/>
        </w:rPr>
        <w:t xml:space="preserve"> </w:t>
      </w:r>
      <w:r w:rsidR="0018571C" w:rsidRPr="00176D9C">
        <w:rPr>
          <w:color w:val="000000"/>
          <w:sz w:val="28"/>
          <w:szCs w:val="28"/>
        </w:rPr>
        <w:t xml:space="preserve">Концессионного </w:t>
      </w:r>
      <w:r w:rsidR="002B4222" w:rsidRPr="00176D9C">
        <w:rPr>
          <w:color w:val="000000"/>
          <w:sz w:val="28"/>
          <w:szCs w:val="28"/>
        </w:rPr>
        <w:t xml:space="preserve">соглашения </w:t>
      </w:r>
      <w:r w:rsidR="0018571C" w:rsidRPr="00176D9C">
        <w:rPr>
          <w:color w:val="000000"/>
          <w:sz w:val="28"/>
          <w:szCs w:val="28"/>
        </w:rPr>
        <w:t xml:space="preserve">Победитель </w:t>
      </w:r>
      <w:r w:rsidR="002B4222" w:rsidRPr="00176D9C">
        <w:rPr>
          <w:color w:val="000000"/>
          <w:sz w:val="28"/>
          <w:szCs w:val="28"/>
        </w:rPr>
        <w:t xml:space="preserve">конкурса обязан предоставить в </w:t>
      </w:r>
      <w:r w:rsidR="0018571C" w:rsidRPr="00176D9C">
        <w:rPr>
          <w:color w:val="000000"/>
          <w:sz w:val="28"/>
          <w:szCs w:val="28"/>
        </w:rPr>
        <w:t xml:space="preserve">Конкурсную </w:t>
      </w:r>
      <w:r w:rsidR="002B4222" w:rsidRPr="00176D9C">
        <w:rPr>
          <w:color w:val="000000"/>
          <w:sz w:val="28"/>
          <w:szCs w:val="28"/>
        </w:rPr>
        <w:t xml:space="preserve">комиссию </w:t>
      </w:r>
      <w:r w:rsidR="00D033AF" w:rsidRPr="00176D9C">
        <w:rPr>
          <w:color w:val="000000"/>
          <w:sz w:val="28"/>
          <w:szCs w:val="28"/>
        </w:rPr>
        <w:t>банковскую гарантию</w:t>
      </w:r>
      <w:r w:rsidR="009663E5" w:rsidRPr="00176D9C">
        <w:rPr>
          <w:color w:val="000000"/>
          <w:sz w:val="28"/>
          <w:szCs w:val="28"/>
        </w:rPr>
        <w:t>, подтверждающ</w:t>
      </w:r>
      <w:r w:rsidR="00D033AF" w:rsidRPr="00176D9C">
        <w:rPr>
          <w:color w:val="000000"/>
          <w:sz w:val="28"/>
          <w:szCs w:val="28"/>
        </w:rPr>
        <w:t>ую</w:t>
      </w:r>
      <w:r w:rsidR="009663E5" w:rsidRPr="00176D9C">
        <w:rPr>
          <w:color w:val="000000"/>
          <w:sz w:val="28"/>
          <w:szCs w:val="28"/>
        </w:rPr>
        <w:t xml:space="preserve"> обеспечение исполнения обязательств по </w:t>
      </w:r>
      <w:r w:rsidR="0018571C" w:rsidRPr="00176D9C">
        <w:rPr>
          <w:color w:val="000000"/>
          <w:sz w:val="28"/>
          <w:szCs w:val="28"/>
        </w:rPr>
        <w:t xml:space="preserve">Концессионному </w:t>
      </w:r>
      <w:r w:rsidR="009663E5" w:rsidRPr="00176D9C">
        <w:rPr>
          <w:color w:val="000000"/>
          <w:sz w:val="28"/>
          <w:szCs w:val="28"/>
        </w:rPr>
        <w:t>соглашению</w:t>
      </w:r>
      <w:r w:rsidR="0018571C" w:rsidRPr="00176D9C">
        <w:rPr>
          <w:color w:val="000000"/>
          <w:sz w:val="28"/>
          <w:szCs w:val="28"/>
        </w:rPr>
        <w:t>.</w:t>
      </w:r>
    </w:p>
    <w:p w14:paraId="37CF8616" w14:textId="77777777" w:rsidR="005C1EFE" w:rsidRPr="00176D9C" w:rsidRDefault="005C1EFE"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В случае, если </w:t>
      </w:r>
      <w:r w:rsidR="00E9062E" w:rsidRPr="00176D9C">
        <w:rPr>
          <w:color w:val="000000"/>
          <w:sz w:val="28"/>
          <w:szCs w:val="28"/>
        </w:rPr>
        <w:t xml:space="preserve">Победитель конкурса отказался от подписания Концессионного соглашения либо </w:t>
      </w:r>
      <w:r w:rsidR="002B4222" w:rsidRPr="00176D9C">
        <w:rPr>
          <w:color w:val="000000"/>
          <w:sz w:val="28"/>
          <w:szCs w:val="28"/>
        </w:rPr>
        <w:t xml:space="preserve">в </w:t>
      </w:r>
      <w:r w:rsidR="0018571C" w:rsidRPr="00176D9C">
        <w:rPr>
          <w:color w:val="000000"/>
          <w:sz w:val="28"/>
          <w:szCs w:val="28"/>
        </w:rPr>
        <w:t xml:space="preserve">Конкурсную </w:t>
      </w:r>
      <w:r w:rsidR="002B4222" w:rsidRPr="00176D9C">
        <w:rPr>
          <w:color w:val="000000"/>
          <w:sz w:val="28"/>
          <w:szCs w:val="28"/>
        </w:rPr>
        <w:t>комиссию не поступил</w:t>
      </w:r>
      <w:r w:rsidRPr="00176D9C">
        <w:rPr>
          <w:color w:val="000000"/>
          <w:sz w:val="28"/>
          <w:szCs w:val="28"/>
        </w:rPr>
        <w:t xml:space="preserve"> </w:t>
      </w:r>
      <w:proofErr w:type="gramStart"/>
      <w:r w:rsidRPr="00176D9C">
        <w:rPr>
          <w:color w:val="000000"/>
          <w:sz w:val="28"/>
          <w:szCs w:val="28"/>
        </w:rPr>
        <w:t xml:space="preserve">проект </w:t>
      </w:r>
      <w:r w:rsidR="002B4222" w:rsidRPr="00176D9C">
        <w:rPr>
          <w:color w:val="000000"/>
          <w:sz w:val="28"/>
          <w:szCs w:val="28"/>
        </w:rPr>
        <w:t>подписанного</w:t>
      </w:r>
      <w:r w:rsidR="00C27256" w:rsidRPr="00176D9C">
        <w:rPr>
          <w:color w:val="000000"/>
          <w:sz w:val="28"/>
          <w:szCs w:val="28"/>
        </w:rPr>
        <w:t xml:space="preserve"> Победителем конкурса</w:t>
      </w:r>
      <w:r w:rsidR="00C05AE0" w:rsidRPr="00176D9C">
        <w:rPr>
          <w:color w:val="000000"/>
          <w:sz w:val="28"/>
          <w:szCs w:val="28"/>
        </w:rPr>
        <w:t xml:space="preserve"> </w:t>
      </w:r>
      <w:r w:rsidR="00D175D5" w:rsidRPr="00176D9C">
        <w:rPr>
          <w:color w:val="000000"/>
          <w:sz w:val="28"/>
          <w:szCs w:val="28"/>
        </w:rPr>
        <w:t>К</w:t>
      </w:r>
      <w:r w:rsidRPr="00176D9C">
        <w:rPr>
          <w:color w:val="000000"/>
          <w:sz w:val="28"/>
          <w:szCs w:val="28"/>
        </w:rPr>
        <w:t>онцессионного соглашения</w:t>
      </w:r>
      <w:proofErr w:type="gramEnd"/>
      <w:r w:rsidRPr="00176D9C">
        <w:rPr>
          <w:color w:val="000000"/>
          <w:sz w:val="28"/>
          <w:szCs w:val="28"/>
        </w:rPr>
        <w:t xml:space="preserve"> </w:t>
      </w:r>
      <w:r w:rsidR="0018571C" w:rsidRPr="00176D9C">
        <w:rPr>
          <w:color w:val="000000"/>
          <w:sz w:val="28"/>
          <w:szCs w:val="28"/>
        </w:rPr>
        <w:t>и (</w:t>
      </w:r>
      <w:r w:rsidR="002B4222" w:rsidRPr="00176D9C">
        <w:rPr>
          <w:color w:val="000000"/>
          <w:sz w:val="28"/>
          <w:szCs w:val="28"/>
        </w:rPr>
        <w:t>или</w:t>
      </w:r>
      <w:r w:rsidR="0018571C" w:rsidRPr="00176D9C">
        <w:rPr>
          <w:color w:val="000000"/>
          <w:sz w:val="28"/>
          <w:szCs w:val="28"/>
        </w:rPr>
        <w:t>)</w:t>
      </w:r>
      <w:r w:rsidR="00C05AE0" w:rsidRPr="00176D9C">
        <w:rPr>
          <w:color w:val="000000"/>
          <w:sz w:val="28"/>
          <w:szCs w:val="28"/>
        </w:rPr>
        <w:t xml:space="preserve"> </w:t>
      </w:r>
      <w:r w:rsidR="00C27256" w:rsidRPr="00176D9C">
        <w:rPr>
          <w:color w:val="000000"/>
          <w:sz w:val="28"/>
          <w:szCs w:val="28"/>
        </w:rPr>
        <w:t xml:space="preserve">Победитель </w:t>
      </w:r>
      <w:r w:rsidRPr="00176D9C">
        <w:rPr>
          <w:color w:val="000000"/>
          <w:sz w:val="28"/>
          <w:szCs w:val="28"/>
        </w:rPr>
        <w:t xml:space="preserve">конкурса не представил </w:t>
      </w:r>
      <w:proofErr w:type="spellStart"/>
      <w:r w:rsidR="00D175D5" w:rsidRPr="00176D9C">
        <w:rPr>
          <w:color w:val="000000"/>
          <w:sz w:val="28"/>
          <w:szCs w:val="28"/>
        </w:rPr>
        <w:t>К</w:t>
      </w:r>
      <w:r w:rsidRPr="00176D9C">
        <w:rPr>
          <w:color w:val="000000"/>
          <w:sz w:val="28"/>
          <w:szCs w:val="28"/>
        </w:rPr>
        <w:t>онцеденту</w:t>
      </w:r>
      <w:proofErr w:type="spellEnd"/>
      <w:r w:rsidR="00C05AE0" w:rsidRPr="00176D9C">
        <w:rPr>
          <w:color w:val="000000"/>
          <w:sz w:val="28"/>
          <w:szCs w:val="28"/>
        </w:rPr>
        <w:t xml:space="preserve"> </w:t>
      </w:r>
      <w:r w:rsidR="00082984" w:rsidRPr="00176D9C">
        <w:rPr>
          <w:color w:val="000000"/>
          <w:sz w:val="28"/>
          <w:szCs w:val="28"/>
        </w:rPr>
        <w:t>банковскую гарантию</w:t>
      </w:r>
      <w:r w:rsidR="00DB1C57" w:rsidRPr="00176D9C">
        <w:rPr>
          <w:color w:val="000000"/>
          <w:sz w:val="28"/>
          <w:szCs w:val="28"/>
        </w:rPr>
        <w:t>, подтверждающ</w:t>
      </w:r>
      <w:r w:rsidR="00082984" w:rsidRPr="00176D9C">
        <w:rPr>
          <w:color w:val="000000"/>
          <w:sz w:val="28"/>
          <w:szCs w:val="28"/>
        </w:rPr>
        <w:t>ую</w:t>
      </w:r>
      <w:r w:rsidR="00DB1C57" w:rsidRPr="00176D9C">
        <w:rPr>
          <w:color w:val="000000"/>
          <w:sz w:val="28"/>
          <w:szCs w:val="28"/>
        </w:rPr>
        <w:t xml:space="preserve"> обеспечение исполнения обязательств по концессионному </w:t>
      </w:r>
      <w:r w:rsidR="00DB1C57" w:rsidRPr="00176D9C">
        <w:rPr>
          <w:color w:val="000000"/>
          <w:sz w:val="28"/>
          <w:szCs w:val="28"/>
        </w:rPr>
        <w:lastRenderedPageBreak/>
        <w:t>соглашению</w:t>
      </w:r>
      <w:r w:rsidRPr="00176D9C">
        <w:rPr>
          <w:color w:val="000000"/>
          <w:sz w:val="28"/>
          <w:szCs w:val="28"/>
        </w:rPr>
        <w:t xml:space="preserve">, </w:t>
      </w:r>
      <w:proofErr w:type="spellStart"/>
      <w:r w:rsidR="00D175D5" w:rsidRPr="00176D9C">
        <w:rPr>
          <w:color w:val="000000"/>
          <w:sz w:val="28"/>
          <w:szCs w:val="28"/>
        </w:rPr>
        <w:t>К</w:t>
      </w:r>
      <w:r w:rsidRPr="00176D9C">
        <w:rPr>
          <w:color w:val="000000"/>
          <w:sz w:val="28"/>
          <w:szCs w:val="28"/>
        </w:rPr>
        <w:t>онцедент</w:t>
      </w:r>
      <w:proofErr w:type="spellEnd"/>
      <w:r w:rsidRPr="00176D9C">
        <w:rPr>
          <w:color w:val="000000"/>
          <w:sz w:val="28"/>
          <w:szCs w:val="28"/>
        </w:rPr>
        <w:t xml:space="preserve"> принимает решение об отказе в заключении</w:t>
      </w:r>
      <w:r w:rsidR="00C05AE0" w:rsidRPr="00176D9C">
        <w:rPr>
          <w:color w:val="000000"/>
          <w:sz w:val="28"/>
          <w:szCs w:val="28"/>
        </w:rPr>
        <w:t xml:space="preserve"> </w:t>
      </w:r>
      <w:r w:rsidR="00D175D5" w:rsidRPr="00176D9C">
        <w:rPr>
          <w:color w:val="000000"/>
          <w:sz w:val="28"/>
          <w:szCs w:val="28"/>
        </w:rPr>
        <w:t>К</w:t>
      </w:r>
      <w:r w:rsidRPr="00176D9C">
        <w:rPr>
          <w:color w:val="000000"/>
          <w:sz w:val="28"/>
          <w:szCs w:val="28"/>
        </w:rPr>
        <w:t xml:space="preserve">онцессионного соглашения с указанным лицом. </w:t>
      </w:r>
      <w:bookmarkStart w:id="64" w:name="sub_825763856"/>
    </w:p>
    <w:p w14:paraId="2F57DB53" w14:textId="29F4A0EC" w:rsidR="00BC1B06" w:rsidRPr="00176D9C" w:rsidRDefault="005C1EFE" w:rsidP="006617FD">
      <w:pPr>
        <w:widowControl w:val="0"/>
        <w:numPr>
          <w:ilvl w:val="1"/>
          <w:numId w:val="12"/>
        </w:numPr>
        <w:tabs>
          <w:tab w:val="num" w:pos="1567"/>
        </w:tabs>
        <w:ind w:left="0" w:firstLine="709"/>
        <w:jc w:val="both"/>
        <w:rPr>
          <w:color w:val="000000"/>
          <w:sz w:val="28"/>
          <w:szCs w:val="28"/>
        </w:rPr>
      </w:pPr>
      <w:bookmarkStart w:id="65" w:name="sub_362"/>
      <w:bookmarkEnd w:id="64"/>
      <w:r w:rsidRPr="00176D9C">
        <w:rPr>
          <w:color w:val="000000"/>
          <w:sz w:val="28"/>
          <w:szCs w:val="28"/>
        </w:rPr>
        <w:t xml:space="preserve">В случае отказа или уклонения </w:t>
      </w:r>
      <w:r w:rsidR="00D175D5" w:rsidRPr="00176D9C">
        <w:rPr>
          <w:color w:val="000000"/>
          <w:sz w:val="28"/>
          <w:szCs w:val="28"/>
        </w:rPr>
        <w:t>П</w:t>
      </w:r>
      <w:r w:rsidRPr="00176D9C">
        <w:rPr>
          <w:color w:val="000000"/>
          <w:sz w:val="28"/>
          <w:szCs w:val="28"/>
        </w:rPr>
        <w:t xml:space="preserve">обедителя конкурса от подписания в установленный срок </w:t>
      </w:r>
      <w:r w:rsidR="00D175D5" w:rsidRPr="00176D9C">
        <w:rPr>
          <w:color w:val="000000"/>
          <w:sz w:val="28"/>
          <w:szCs w:val="28"/>
        </w:rPr>
        <w:t>К</w:t>
      </w:r>
      <w:r w:rsidRPr="00176D9C">
        <w:rPr>
          <w:color w:val="000000"/>
          <w:sz w:val="28"/>
          <w:szCs w:val="28"/>
        </w:rPr>
        <w:t xml:space="preserve">онцессионного соглашения </w:t>
      </w:r>
      <w:proofErr w:type="spellStart"/>
      <w:r w:rsidR="00D175D5" w:rsidRPr="00176D9C">
        <w:rPr>
          <w:color w:val="000000"/>
          <w:sz w:val="28"/>
          <w:szCs w:val="28"/>
        </w:rPr>
        <w:t>К</w:t>
      </w:r>
      <w:r w:rsidRPr="00176D9C">
        <w:rPr>
          <w:color w:val="000000"/>
          <w:sz w:val="28"/>
          <w:szCs w:val="28"/>
        </w:rPr>
        <w:t>онцедент</w:t>
      </w:r>
      <w:proofErr w:type="spellEnd"/>
      <w:r w:rsidRPr="00176D9C">
        <w:rPr>
          <w:color w:val="000000"/>
          <w:sz w:val="28"/>
          <w:szCs w:val="28"/>
        </w:rPr>
        <w:t xml:space="preserve"> вправе предложить заключить </w:t>
      </w:r>
      <w:r w:rsidR="00D175D5" w:rsidRPr="00176D9C">
        <w:rPr>
          <w:color w:val="000000"/>
          <w:sz w:val="28"/>
          <w:szCs w:val="28"/>
        </w:rPr>
        <w:t>К</w:t>
      </w:r>
      <w:r w:rsidRPr="00176D9C">
        <w:rPr>
          <w:color w:val="000000"/>
          <w:sz w:val="28"/>
          <w:szCs w:val="28"/>
        </w:rPr>
        <w:t xml:space="preserve">онцессионное соглашение </w:t>
      </w:r>
      <w:r w:rsidR="00D175D5" w:rsidRPr="00176D9C">
        <w:rPr>
          <w:color w:val="000000"/>
          <w:sz w:val="28"/>
          <w:szCs w:val="28"/>
        </w:rPr>
        <w:t>У</w:t>
      </w:r>
      <w:r w:rsidRPr="00176D9C">
        <w:rPr>
          <w:color w:val="000000"/>
          <w:sz w:val="28"/>
          <w:szCs w:val="28"/>
        </w:rPr>
        <w:t xml:space="preserve">частнику конкурса, </w:t>
      </w:r>
      <w:r w:rsidR="00D175D5" w:rsidRPr="00176D9C">
        <w:rPr>
          <w:color w:val="000000"/>
          <w:sz w:val="28"/>
          <w:szCs w:val="28"/>
        </w:rPr>
        <w:t>К</w:t>
      </w:r>
      <w:r w:rsidRPr="00176D9C">
        <w:rPr>
          <w:color w:val="000000"/>
          <w:sz w:val="28"/>
          <w:szCs w:val="28"/>
        </w:rPr>
        <w:t xml:space="preserve">онкурсное предложение которого по результатам рассмотрения и оценки </w:t>
      </w:r>
      <w:r w:rsidR="00D175D5" w:rsidRPr="00176D9C">
        <w:rPr>
          <w:color w:val="000000"/>
          <w:sz w:val="28"/>
          <w:szCs w:val="28"/>
        </w:rPr>
        <w:t>К</w:t>
      </w:r>
      <w:r w:rsidRPr="00176D9C">
        <w:rPr>
          <w:color w:val="000000"/>
          <w:sz w:val="28"/>
          <w:szCs w:val="28"/>
        </w:rPr>
        <w:t xml:space="preserve">онкурсных предложений содержит лучшие условия, следующие после условий, предложенных </w:t>
      </w:r>
      <w:r w:rsidR="00DB1C57" w:rsidRPr="00176D9C">
        <w:rPr>
          <w:color w:val="000000"/>
          <w:sz w:val="28"/>
          <w:szCs w:val="28"/>
        </w:rPr>
        <w:t xml:space="preserve">Победителем </w:t>
      </w:r>
      <w:r w:rsidRPr="00176D9C">
        <w:rPr>
          <w:color w:val="000000"/>
          <w:sz w:val="28"/>
          <w:szCs w:val="28"/>
        </w:rPr>
        <w:t xml:space="preserve">конкурса. </w:t>
      </w:r>
      <w:proofErr w:type="spellStart"/>
      <w:r w:rsidRPr="00176D9C">
        <w:rPr>
          <w:color w:val="000000"/>
          <w:sz w:val="28"/>
          <w:szCs w:val="28"/>
        </w:rPr>
        <w:t>Концедент</w:t>
      </w:r>
      <w:proofErr w:type="spellEnd"/>
      <w:r w:rsidRPr="00176D9C">
        <w:rPr>
          <w:color w:val="000000"/>
          <w:sz w:val="28"/>
          <w:szCs w:val="28"/>
        </w:rPr>
        <w:t xml:space="preserve"> направляет такому </w:t>
      </w:r>
      <w:r w:rsidR="00D175D5" w:rsidRPr="00176D9C">
        <w:rPr>
          <w:color w:val="000000"/>
          <w:sz w:val="28"/>
          <w:szCs w:val="28"/>
        </w:rPr>
        <w:t>У</w:t>
      </w:r>
      <w:r w:rsidRPr="00176D9C">
        <w:rPr>
          <w:color w:val="000000"/>
          <w:sz w:val="28"/>
          <w:szCs w:val="28"/>
        </w:rPr>
        <w:t xml:space="preserve">частнику конкурса проект </w:t>
      </w:r>
      <w:r w:rsidR="00D175D5" w:rsidRPr="00176D9C">
        <w:rPr>
          <w:color w:val="000000"/>
          <w:sz w:val="28"/>
          <w:szCs w:val="28"/>
        </w:rPr>
        <w:t>К</w:t>
      </w:r>
      <w:r w:rsidRPr="00176D9C">
        <w:rPr>
          <w:color w:val="000000"/>
          <w:sz w:val="28"/>
          <w:szCs w:val="28"/>
        </w:rPr>
        <w:t xml:space="preserve">онцессионного соглашения, включающий в себя условия соглашения, определенные решением о заключении </w:t>
      </w:r>
      <w:r w:rsidR="00823CF1" w:rsidRPr="00176D9C">
        <w:rPr>
          <w:color w:val="000000"/>
          <w:sz w:val="28"/>
          <w:szCs w:val="28"/>
        </w:rPr>
        <w:t xml:space="preserve">Концессионного </w:t>
      </w:r>
      <w:r w:rsidRPr="00176D9C">
        <w:rPr>
          <w:color w:val="000000"/>
          <w:sz w:val="28"/>
          <w:szCs w:val="28"/>
        </w:rPr>
        <w:t xml:space="preserve">соглашения, </w:t>
      </w:r>
      <w:r w:rsidR="00823CF1" w:rsidRPr="00176D9C">
        <w:rPr>
          <w:color w:val="000000"/>
          <w:sz w:val="28"/>
          <w:szCs w:val="28"/>
        </w:rPr>
        <w:t xml:space="preserve">Конкурсной </w:t>
      </w:r>
      <w:r w:rsidRPr="00176D9C">
        <w:rPr>
          <w:color w:val="000000"/>
          <w:sz w:val="28"/>
          <w:szCs w:val="28"/>
        </w:rPr>
        <w:t xml:space="preserve">документацией и представленным таким </w:t>
      </w:r>
      <w:r w:rsidR="00D175D5" w:rsidRPr="00176D9C">
        <w:rPr>
          <w:color w:val="000000"/>
          <w:sz w:val="28"/>
          <w:szCs w:val="28"/>
        </w:rPr>
        <w:t>У</w:t>
      </w:r>
      <w:r w:rsidRPr="00176D9C">
        <w:rPr>
          <w:color w:val="000000"/>
          <w:sz w:val="28"/>
          <w:szCs w:val="28"/>
        </w:rPr>
        <w:t>частником ко</w:t>
      </w:r>
      <w:r w:rsidR="000C3BB4" w:rsidRPr="00176D9C">
        <w:rPr>
          <w:color w:val="000000"/>
          <w:sz w:val="28"/>
          <w:szCs w:val="28"/>
        </w:rPr>
        <w:t xml:space="preserve">нкурса </w:t>
      </w:r>
      <w:r w:rsidR="00D175D5" w:rsidRPr="00176D9C">
        <w:rPr>
          <w:color w:val="000000"/>
          <w:sz w:val="28"/>
          <w:szCs w:val="28"/>
        </w:rPr>
        <w:t>К</w:t>
      </w:r>
      <w:r w:rsidR="000C3BB4" w:rsidRPr="00176D9C">
        <w:rPr>
          <w:color w:val="000000"/>
          <w:sz w:val="28"/>
          <w:szCs w:val="28"/>
        </w:rPr>
        <w:t xml:space="preserve">онкурсным предложением. </w:t>
      </w:r>
      <w:r w:rsidRPr="00176D9C">
        <w:rPr>
          <w:color w:val="000000"/>
          <w:sz w:val="28"/>
          <w:szCs w:val="28"/>
        </w:rPr>
        <w:t xml:space="preserve">Концессионное соглашение должно быть подписано в </w:t>
      </w:r>
      <w:r w:rsidR="00CB3A85" w:rsidRPr="00176D9C">
        <w:rPr>
          <w:color w:val="000000"/>
          <w:sz w:val="28"/>
          <w:szCs w:val="28"/>
        </w:rPr>
        <w:t>течение</w:t>
      </w:r>
      <w:r w:rsidR="00CB3A85" w:rsidRPr="00176D9C">
        <w:rPr>
          <w:b/>
          <w:color w:val="000000"/>
          <w:sz w:val="28"/>
          <w:szCs w:val="28"/>
        </w:rPr>
        <w:t xml:space="preserve"> </w:t>
      </w:r>
      <w:r w:rsidR="00CB3A85" w:rsidRPr="00445B60">
        <w:rPr>
          <w:bCs/>
          <w:color w:val="000000"/>
          <w:sz w:val="28"/>
          <w:szCs w:val="28"/>
        </w:rPr>
        <w:t xml:space="preserve">10 </w:t>
      </w:r>
      <w:r w:rsidR="00AF50C1" w:rsidRPr="00445B60">
        <w:rPr>
          <w:bCs/>
          <w:color w:val="000000"/>
          <w:sz w:val="28"/>
          <w:szCs w:val="28"/>
        </w:rPr>
        <w:t xml:space="preserve">рабочих </w:t>
      </w:r>
      <w:r w:rsidR="00CB3A85" w:rsidRPr="00445B60">
        <w:rPr>
          <w:bCs/>
          <w:color w:val="000000"/>
          <w:sz w:val="28"/>
          <w:szCs w:val="28"/>
        </w:rPr>
        <w:t>дней</w:t>
      </w:r>
      <w:r w:rsidR="00C05AE0" w:rsidRPr="00176D9C">
        <w:rPr>
          <w:b/>
          <w:color w:val="000000"/>
          <w:sz w:val="28"/>
          <w:szCs w:val="28"/>
        </w:rPr>
        <w:t xml:space="preserve"> </w:t>
      </w:r>
      <w:r w:rsidRPr="00176D9C">
        <w:rPr>
          <w:color w:val="000000"/>
          <w:sz w:val="28"/>
          <w:szCs w:val="28"/>
        </w:rPr>
        <w:t xml:space="preserve">со дня направления такому </w:t>
      </w:r>
      <w:r w:rsidR="00D175D5" w:rsidRPr="00176D9C">
        <w:rPr>
          <w:color w:val="000000"/>
          <w:sz w:val="28"/>
          <w:szCs w:val="28"/>
        </w:rPr>
        <w:t>У</w:t>
      </w:r>
      <w:r w:rsidRPr="00176D9C">
        <w:rPr>
          <w:color w:val="000000"/>
          <w:sz w:val="28"/>
          <w:szCs w:val="28"/>
        </w:rPr>
        <w:t xml:space="preserve">частнику конкурса проекта </w:t>
      </w:r>
      <w:r w:rsidR="00823CF1" w:rsidRPr="00176D9C">
        <w:rPr>
          <w:color w:val="000000"/>
          <w:sz w:val="28"/>
          <w:szCs w:val="28"/>
        </w:rPr>
        <w:t xml:space="preserve">Концессионного </w:t>
      </w:r>
      <w:r w:rsidRPr="00176D9C">
        <w:rPr>
          <w:color w:val="000000"/>
          <w:sz w:val="28"/>
          <w:szCs w:val="28"/>
        </w:rPr>
        <w:t xml:space="preserve">соглашения. </w:t>
      </w:r>
    </w:p>
    <w:p w14:paraId="5885D71E" w14:textId="77777777" w:rsidR="005C1EFE" w:rsidRPr="00176D9C" w:rsidRDefault="005C1EFE"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В случае</w:t>
      </w:r>
      <w:r w:rsidR="00823CF1" w:rsidRPr="00176D9C">
        <w:rPr>
          <w:color w:val="000000"/>
          <w:sz w:val="28"/>
          <w:szCs w:val="28"/>
        </w:rPr>
        <w:t>,</w:t>
      </w:r>
      <w:r w:rsidRPr="00176D9C">
        <w:rPr>
          <w:color w:val="000000"/>
          <w:sz w:val="28"/>
          <w:szCs w:val="28"/>
        </w:rPr>
        <w:t xml:space="preserve"> если до установленного </w:t>
      </w:r>
      <w:r w:rsidR="00D175D5" w:rsidRPr="00176D9C">
        <w:rPr>
          <w:color w:val="000000"/>
          <w:sz w:val="28"/>
          <w:szCs w:val="28"/>
        </w:rPr>
        <w:t>К</w:t>
      </w:r>
      <w:r w:rsidRPr="00176D9C">
        <w:rPr>
          <w:color w:val="000000"/>
          <w:sz w:val="28"/>
          <w:szCs w:val="28"/>
        </w:rPr>
        <w:t xml:space="preserve">онкурсной документацией дня подписания </w:t>
      </w:r>
      <w:r w:rsidR="00823CF1" w:rsidRPr="00176D9C">
        <w:rPr>
          <w:color w:val="000000"/>
          <w:sz w:val="28"/>
          <w:szCs w:val="28"/>
        </w:rPr>
        <w:t xml:space="preserve">Концессионного </w:t>
      </w:r>
      <w:r w:rsidRPr="00176D9C">
        <w:rPr>
          <w:color w:val="000000"/>
          <w:sz w:val="28"/>
          <w:szCs w:val="28"/>
        </w:rPr>
        <w:t xml:space="preserve">соглашения </w:t>
      </w:r>
      <w:r w:rsidR="00D175D5" w:rsidRPr="00176D9C">
        <w:rPr>
          <w:color w:val="000000"/>
          <w:sz w:val="28"/>
          <w:szCs w:val="28"/>
        </w:rPr>
        <w:t>У</w:t>
      </w:r>
      <w:r w:rsidRPr="00176D9C">
        <w:rPr>
          <w:color w:val="000000"/>
          <w:sz w:val="28"/>
          <w:szCs w:val="28"/>
        </w:rPr>
        <w:t>частник конкурса, кото</w:t>
      </w:r>
      <w:r w:rsidR="00823CF1" w:rsidRPr="00176D9C">
        <w:rPr>
          <w:color w:val="000000"/>
          <w:sz w:val="28"/>
          <w:szCs w:val="28"/>
        </w:rPr>
        <w:t xml:space="preserve">рому в соответствии с настоящим пунктом </w:t>
      </w:r>
      <w:proofErr w:type="spellStart"/>
      <w:r w:rsidR="00D175D5" w:rsidRPr="00176D9C">
        <w:rPr>
          <w:color w:val="000000"/>
          <w:sz w:val="28"/>
          <w:szCs w:val="28"/>
        </w:rPr>
        <w:t>К</w:t>
      </w:r>
      <w:r w:rsidRPr="00176D9C">
        <w:rPr>
          <w:color w:val="000000"/>
          <w:sz w:val="28"/>
          <w:szCs w:val="28"/>
        </w:rPr>
        <w:t>онцедент</w:t>
      </w:r>
      <w:proofErr w:type="spellEnd"/>
      <w:r w:rsidRPr="00176D9C">
        <w:rPr>
          <w:color w:val="000000"/>
          <w:sz w:val="28"/>
          <w:szCs w:val="28"/>
        </w:rPr>
        <w:t xml:space="preserve"> предложил заключить </w:t>
      </w:r>
      <w:r w:rsidR="00D175D5" w:rsidRPr="00176D9C">
        <w:rPr>
          <w:color w:val="000000"/>
          <w:sz w:val="28"/>
          <w:szCs w:val="28"/>
        </w:rPr>
        <w:t>К</w:t>
      </w:r>
      <w:r w:rsidRPr="00176D9C">
        <w:rPr>
          <w:color w:val="000000"/>
          <w:sz w:val="28"/>
          <w:szCs w:val="28"/>
        </w:rPr>
        <w:t xml:space="preserve">онцессионное соглашение, не представил </w:t>
      </w:r>
      <w:proofErr w:type="spellStart"/>
      <w:r w:rsidR="00D175D5" w:rsidRPr="00176D9C">
        <w:rPr>
          <w:color w:val="000000"/>
          <w:sz w:val="28"/>
          <w:szCs w:val="28"/>
        </w:rPr>
        <w:t>К</w:t>
      </w:r>
      <w:r w:rsidRPr="00176D9C">
        <w:rPr>
          <w:color w:val="000000"/>
          <w:sz w:val="28"/>
          <w:szCs w:val="28"/>
        </w:rPr>
        <w:t>онцеденту</w:t>
      </w:r>
      <w:proofErr w:type="spellEnd"/>
      <w:r w:rsidR="00C05AE0" w:rsidRPr="00176D9C">
        <w:rPr>
          <w:color w:val="000000"/>
          <w:sz w:val="28"/>
          <w:szCs w:val="28"/>
        </w:rPr>
        <w:t xml:space="preserve"> </w:t>
      </w:r>
      <w:r w:rsidR="000C3BB4" w:rsidRPr="00176D9C">
        <w:rPr>
          <w:color w:val="000000"/>
          <w:sz w:val="28"/>
          <w:szCs w:val="28"/>
        </w:rPr>
        <w:t>банковскую гарантию,</w:t>
      </w:r>
      <w:r w:rsidRPr="00176D9C">
        <w:rPr>
          <w:color w:val="000000"/>
          <w:sz w:val="28"/>
          <w:szCs w:val="28"/>
        </w:rPr>
        <w:t xml:space="preserve"> подтверждающ</w:t>
      </w:r>
      <w:r w:rsidR="000C3BB4" w:rsidRPr="00176D9C">
        <w:rPr>
          <w:color w:val="000000"/>
          <w:sz w:val="28"/>
          <w:szCs w:val="28"/>
        </w:rPr>
        <w:t>ую</w:t>
      </w:r>
      <w:r w:rsidRPr="00176D9C">
        <w:rPr>
          <w:color w:val="000000"/>
          <w:sz w:val="28"/>
          <w:szCs w:val="28"/>
        </w:rPr>
        <w:t xml:space="preserve"> обеспечение исполнения обязательств по </w:t>
      </w:r>
      <w:r w:rsidR="00D033AF" w:rsidRPr="00176D9C">
        <w:rPr>
          <w:color w:val="000000"/>
          <w:sz w:val="28"/>
          <w:szCs w:val="28"/>
        </w:rPr>
        <w:t xml:space="preserve">Концессионному </w:t>
      </w:r>
      <w:r w:rsidRPr="00176D9C">
        <w:rPr>
          <w:color w:val="000000"/>
          <w:sz w:val="28"/>
          <w:szCs w:val="28"/>
        </w:rPr>
        <w:t xml:space="preserve">соглашению, </w:t>
      </w:r>
      <w:proofErr w:type="spellStart"/>
      <w:r w:rsidR="00D033AF" w:rsidRPr="00176D9C">
        <w:rPr>
          <w:color w:val="000000"/>
          <w:sz w:val="28"/>
          <w:szCs w:val="28"/>
        </w:rPr>
        <w:t>Концедент</w:t>
      </w:r>
      <w:proofErr w:type="spellEnd"/>
      <w:r w:rsidR="00C05AE0" w:rsidRPr="00176D9C">
        <w:rPr>
          <w:color w:val="000000"/>
          <w:sz w:val="28"/>
          <w:szCs w:val="28"/>
        </w:rPr>
        <w:t xml:space="preserve"> </w:t>
      </w:r>
      <w:r w:rsidRPr="00176D9C">
        <w:rPr>
          <w:color w:val="000000"/>
          <w:sz w:val="28"/>
          <w:szCs w:val="28"/>
        </w:rPr>
        <w:t>принимает решение об отказе в заключении</w:t>
      </w:r>
      <w:r w:rsidR="00C05AE0" w:rsidRPr="00176D9C">
        <w:rPr>
          <w:color w:val="000000"/>
          <w:sz w:val="28"/>
          <w:szCs w:val="28"/>
        </w:rPr>
        <w:t xml:space="preserve"> </w:t>
      </w:r>
      <w:r w:rsidR="007120C7" w:rsidRPr="00176D9C">
        <w:rPr>
          <w:color w:val="000000"/>
          <w:sz w:val="28"/>
          <w:szCs w:val="28"/>
        </w:rPr>
        <w:t xml:space="preserve">Концессионного </w:t>
      </w:r>
      <w:r w:rsidRPr="00176D9C">
        <w:rPr>
          <w:color w:val="000000"/>
          <w:sz w:val="28"/>
          <w:szCs w:val="28"/>
        </w:rPr>
        <w:t xml:space="preserve">соглашения с таким </w:t>
      </w:r>
      <w:r w:rsidR="00D175D5" w:rsidRPr="00176D9C">
        <w:rPr>
          <w:color w:val="000000"/>
          <w:sz w:val="28"/>
          <w:szCs w:val="28"/>
        </w:rPr>
        <w:t>У</w:t>
      </w:r>
      <w:r w:rsidRPr="00176D9C">
        <w:rPr>
          <w:color w:val="000000"/>
          <w:sz w:val="28"/>
          <w:szCs w:val="28"/>
        </w:rPr>
        <w:t>частником конкурса и об объявлении конкурса несостоявшимся.</w:t>
      </w:r>
    </w:p>
    <w:p w14:paraId="219A7D2E" w14:textId="77777777" w:rsidR="00BC1B06" w:rsidRPr="00176D9C" w:rsidRDefault="005C1EFE" w:rsidP="006617FD">
      <w:pPr>
        <w:widowControl w:val="0"/>
        <w:numPr>
          <w:ilvl w:val="1"/>
          <w:numId w:val="12"/>
        </w:numPr>
        <w:tabs>
          <w:tab w:val="num" w:pos="1567"/>
        </w:tabs>
        <w:ind w:left="0" w:firstLine="709"/>
        <w:jc w:val="both"/>
        <w:rPr>
          <w:color w:val="000000"/>
          <w:sz w:val="28"/>
          <w:szCs w:val="28"/>
        </w:rPr>
      </w:pPr>
      <w:bookmarkStart w:id="66" w:name="sub_363"/>
      <w:bookmarkEnd w:id="65"/>
      <w:r w:rsidRPr="00176D9C">
        <w:rPr>
          <w:color w:val="000000"/>
          <w:sz w:val="28"/>
          <w:szCs w:val="28"/>
        </w:rPr>
        <w:t xml:space="preserve">В случае заключения </w:t>
      </w:r>
      <w:r w:rsidR="00C27256" w:rsidRPr="00176D9C">
        <w:rPr>
          <w:color w:val="000000"/>
          <w:sz w:val="28"/>
          <w:szCs w:val="28"/>
        </w:rPr>
        <w:t xml:space="preserve">Концессионного </w:t>
      </w:r>
      <w:r w:rsidRPr="00176D9C">
        <w:rPr>
          <w:color w:val="000000"/>
          <w:sz w:val="28"/>
          <w:szCs w:val="28"/>
        </w:rPr>
        <w:t xml:space="preserve">соглашения в соответствии с </w:t>
      </w:r>
      <w:hyperlink w:anchor="sub_296" w:history="1">
        <w:r w:rsidRPr="00176D9C">
          <w:rPr>
            <w:color w:val="000000"/>
            <w:sz w:val="28"/>
            <w:szCs w:val="28"/>
          </w:rPr>
          <w:t>частью 6 статьи 29</w:t>
        </w:r>
      </w:hyperlink>
      <w:r w:rsidR="00C05AE0" w:rsidRPr="00176D9C">
        <w:t xml:space="preserve"> </w:t>
      </w:r>
      <w:r w:rsidR="000C3BB4" w:rsidRPr="00176D9C">
        <w:rPr>
          <w:color w:val="000000"/>
          <w:sz w:val="28"/>
          <w:szCs w:val="28"/>
        </w:rPr>
        <w:t>З</w:t>
      </w:r>
      <w:r w:rsidRPr="00176D9C">
        <w:rPr>
          <w:color w:val="000000"/>
          <w:sz w:val="28"/>
          <w:szCs w:val="28"/>
        </w:rPr>
        <w:t>акона</w:t>
      </w:r>
      <w:r w:rsidR="000C3BB4" w:rsidRPr="00176D9C">
        <w:rPr>
          <w:color w:val="000000"/>
          <w:sz w:val="28"/>
          <w:szCs w:val="28"/>
        </w:rPr>
        <w:t xml:space="preserve"> о концесси</w:t>
      </w:r>
      <w:r w:rsidR="001450AA" w:rsidRPr="00176D9C">
        <w:rPr>
          <w:color w:val="000000"/>
          <w:sz w:val="28"/>
          <w:szCs w:val="28"/>
        </w:rPr>
        <w:t>онных соглашениях</w:t>
      </w:r>
      <w:r w:rsidRPr="00176D9C">
        <w:rPr>
          <w:color w:val="000000"/>
          <w:sz w:val="28"/>
          <w:szCs w:val="28"/>
        </w:rPr>
        <w:t xml:space="preserve"> не позднее чем через </w:t>
      </w:r>
      <w:r w:rsidR="000901A8" w:rsidRPr="00176D9C">
        <w:rPr>
          <w:color w:val="000000"/>
          <w:sz w:val="28"/>
          <w:szCs w:val="28"/>
        </w:rPr>
        <w:t>5</w:t>
      </w:r>
      <w:r w:rsidRPr="00176D9C">
        <w:rPr>
          <w:color w:val="000000"/>
          <w:sz w:val="28"/>
          <w:szCs w:val="28"/>
        </w:rPr>
        <w:t xml:space="preserve"> рабочих дней со дня принятия </w:t>
      </w:r>
      <w:proofErr w:type="spellStart"/>
      <w:r w:rsidR="00C27256" w:rsidRPr="00176D9C">
        <w:rPr>
          <w:color w:val="000000"/>
          <w:sz w:val="28"/>
          <w:szCs w:val="28"/>
        </w:rPr>
        <w:t>Концедентом</w:t>
      </w:r>
      <w:proofErr w:type="spellEnd"/>
      <w:r w:rsidR="00C05AE0" w:rsidRPr="00176D9C">
        <w:rPr>
          <w:color w:val="000000"/>
          <w:sz w:val="28"/>
          <w:szCs w:val="28"/>
        </w:rPr>
        <w:t xml:space="preserve"> </w:t>
      </w:r>
      <w:r w:rsidRPr="00176D9C">
        <w:rPr>
          <w:color w:val="000000"/>
          <w:sz w:val="28"/>
          <w:szCs w:val="28"/>
        </w:rPr>
        <w:t xml:space="preserve">решения о заключении концессионного соглашения с </w:t>
      </w:r>
      <w:r w:rsidR="00D175D5" w:rsidRPr="00176D9C">
        <w:rPr>
          <w:color w:val="000000"/>
          <w:sz w:val="28"/>
          <w:szCs w:val="28"/>
        </w:rPr>
        <w:t>Заявителем</w:t>
      </w:r>
      <w:r w:rsidRPr="00176D9C">
        <w:rPr>
          <w:color w:val="000000"/>
          <w:sz w:val="28"/>
          <w:szCs w:val="28"/>
        </w:rPr>
        <w:t xml:space="preserve">, представившим единственную </w:t>
      </w:r>
      <w:r w:rsidR="00B96DCE" w:rsidRPr="00176D9C">
        <w:rPr>
          <w:color w:val="000000"/>
          <w:sz w:val="28"/>
          <w:szCs w:val="28"/>
        </w:rPr>
        <w:t>Заявку</w:t>
      </w:r>
      <w:r w:rsidRPr="00176D9C">
        <w:rPr>
          <w:color w:val="000000"/>
          <w:sz w:val="28"/>
          <w:szCs w:val="28"/>
        </w:rPr>
        <w:t xml:space="preserve">, </w:t>
      </w:r>
      <w:proofErr w:type="spellStart"/>
      <w:r w:rsidR="00C27256" w:rsidRPr="00176D9C">
        <w:rPr>
          <w:color w:val="000000"/>
          <w:sz w:val="28"/>
          <w:szCs w:val="28"/>
        </w:rPr>
        <w:t>Концедент</w:t>
      </w:r>
      <w:proofErr w:type="spellEnd"/>
      <w:r w:rsidR="00C05AE0" w:rsidRPr="00176D9C">
        <w:rPr>
          <w:color w:val="000000"/>
          <w:sz w:val="28"/>
          <w:szCs w:val="28"/>
        </w:rPr>
        <w:t xml:space="preserve"> </w:t>
      </w:r>
      <w:r w:rsidRPr="00176D9C">
        <w:rPr>
          <w:color w:val="000000"/>
          <w:sz w:val="28"/>
          <w:szCs w:val="28"/>
        </w:rPr>
        <w:t xml:space="preserve">направляет такому </w:t>
      </w:r>
      <w:r w:rsidR="00D175D5" w:rsidRPr="00176D9C">
        <w:rPr>
          <w:color w:val="000000"/>
          <w:sz w:val="28"/>
          <w:szCs w:val="28"/>
        </w:rPr>
        <w:t xml:space="preserve">Заявителю </w:t>
      </w:r>
      <w:r w:rsidRPr="00176D9C">
        <w:rPr>
          <w:color w:val="000000"/>
          <w:sz w:val="28"/>
          <w:szCs w:val="28"/>
        </w:rPr>
        <w:t xml:space="preserve">проект </w:t>
      </w:r>
      <w:r w:rsidR="00C27256" w:rsidRPr="00176D9C">
        <w:rPr>
          <w:color w:val="000000"/>
          <w:sz w:val="28"/>
          <w:szCs w:val="28"/>
        </w:rPr>
        <w:t xml:space="preserve">Концессионного </w:t>
      </w:r>
      <w:r w:rsidRPr="00176D9C">
        <w:rPr>
          <w:color w:val="000000"/>
          <w:sz w:val="28"/>
          <w:szCs w:val="28"/>
        </w:rPr>
        <w:t xml:space="preserve">соглашения, включающий в себя условия этого соглашения, определенные решением о заключении </w:t>
      </w:r>
      <w:r w:rsidR="00133D86" w:rsidRPr="00176D9C">
        <w:rPr>
          <w:color w:val="000000"/>
          <w:sz w:val="28"/>
          <w:szCs w:val="28"/>
        </w:rPr>
        <w:t xml:space="preserve">Концессионного </w:t>
      </w:r>
      <w:r w:rsidRPr="00176D9C">
        <w:rPr>
          <w:color w:val="000000"/>
          <w:sz w:val="28"/>
          <w:szCs w:val="28"/>
        </w:rPr>
        <w:t xml:space="preserve">соглашения, конкурсной документацией, а также иные предусмотренные </w:t>
      </w:r>
      <w:r w:rsidR="00292999" w:rsidRPr="00176D9C">
        <w:rPr>
          <w:color w:val="000000"/>
          <w:sz w:val="28"/>
          <w:szCs w:val="28"/>
        </w:rPr>
        <w:t>Законом о концесси</w:t>
      </w:r>
      <w:r w:rsidR="001450AA" w:rsidRPr="00176D9C">
        <w:rPr>
          <w:color w:val="000000"/>
          <w:sz w:val="28"/>
          <w:szCs w:val="28"/>
        </w:rPr>
        <w:t>онных соглашениях</w:t>
      </w:r>
      <w:r w:rsidRPr="00176D9C">
        <w:rPr>
          <w:color w:val="000000"/>
          <w:sz w:val="28"/>
          <w:szCs w:val="28"/>
        </w:rPr>
        <w:t>, другими федеральными законами условия.</w:t>
      </w:r>
    </w:p>
    <w:p w14:paraId="3EC11B0A" w14:textId="77777777" w:rsidR="005C1EFE" w:rsidRPr="00176D9C" w:rsidRDefault="005C1EFE"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В случае заключения </w:t>
      </w:r>
      <w:r w:rsidR="00C27256" w:rsidRPr="00176D9C">
        <w:rPr>
          <w:color w:val="000000"/>
          <w:sz w:val="28"/>
          <w:szCs w:val="28"/>
        </w:rPr>
        <w:t xml:space="preserve">Концессионного </w:t>
      </w:r>
      <w:r w:rsidRPr="00176D9C">
        <w:rPr>
          <w:color w:val="000000"/>
          <w:sz w:val="28"/>
          <w:szCs w:val="28"/>
        </w:rPr>
        <w:t xml:space="preserve">соглашения в соответствии с </w:t>
      </w:r>
      <w:hyperlink w:anchor="sub_327" w:history="1">
        <w:r w:rsidRPr="00176D9C">
          <w:rPr>
            <w:color w:val="000000"/>
            <w:sz w:val="28"/>
            <w:szCs w:val="28"/>
          </w:rPr>
          <w:t>частью 7 статьи 32</w:t>
        </w:r>
      </w:hyperlink>
      <w:r w:rsidR="00C05AE0" w:rsidRPr="00176D9C">
        <w:t xml:space="preserve"> </w:t>
      </w:r>
      <w:r w:rsidR="000C3BB4" w:rsidRPr="00176D9C">
        <w:rPr>
          <w:color w:val="000000"/>
          <w:sz w:val="28"/>
          <w:szCs w:val="28"/>
        </w:rPr>
        <w:t>З</w:t>
      </w:r>
      <w:r w:rsidRPr="00176D9C">
        <w:rPr>
          <w:color w:val="000000"/>
          <w:sz w:val="28"/>
          <w:szCs w:val="28"/>
        </w:rPr>
        <w:t>акона</w:t>
      </w:r>
      <w:r w:rsidR="000C3BB4" w:rsidRPr="00176D9C">
        <w:rPr>
          <w:color w:val="000000"/>
          <w:sz w:val="28"/>
          <w:szCs w:val="28"/>
        </w:rPr>
        <w:t xml:space="preserve"> о </w:t>
      </w:r>
      <w:r w:rsidR="001450AA" w:rsidRPr="00176D9C">
        <w:rPr>
          <w:color w:val="000000"/>
          <w:sz w:val="28"/>
          <w:szCs w:val="28"/>
        </w:rPr>
        <w:t xml:space="preserve">концессионных соглашениях </w:t>
      </w:r>
      <w:r w:rsidRPr="00176D9C">
        <w:rPr>
          <w:color w:val="000000"/>
          <w:sz w:val="28"/>
          <w:szCs w:val="28"/>
        </w:rPr>
        <w:t xml:space="preserve">не позднее чем через </w:t>
      </w:r>
      <w:r w:rsidR="00133D86" w:rsidRPr="00176D9C">
        <w:rPr>
          <w:color w:val="000000"/>
          <w:sz w:val="28"/>
          <w:szCs w:val="28"/>
        </w:rPr>
        <w:t>5</w:t>
      </w:r>
      <w:r w:rsidR="00C05AE0" w:rsidRPr="00176D9C">
        <w:rPr>
          <w:color w:val="000000"/>
          <w:sz w:val="28"/>
          <w:szCs w:val="28"/>
        </w:rPr>
        <w:t xml:space="preserve"> </w:t>
      </w:r>
      <w:r w:rsidRPr="00176D9C">
        <w:rPr>
          <w:color w:val="000000"/>
          <w:sz w:val="28"/>
          <w:szCs w:val="28"/>
        </w:rPr>
        <w:t xml:space="preserve">рабочих дней со дня принятия </w:t>
      </w:r>
      <w:proofErr w:type="spellStart"/>
      <w:r w:rsidR="00133D86" w:rsidRPr="00176D9C">
        <w:rPr>
          <w:color w:val="000000"/>
          <w:sz w:val="28"/>
          <w:szCs w:val="28"/>
        </w:rPr>
        <w:t>Концедентом</w:t>
      </w:r>
      <w:proofErr w:type="spellEnd"/>
      <w:r w:rsidR="00C05AE0" w:rsidRPr="00176D9C">
        <w:rPr>
          <w:color w:val="000000"/>
          <w:sz w:val="28"/>
          <w:szCs w:val="28"/>
        </w:rPr>
        <w:t xml:space="preserve"> </w:t>
      </w:r>
      <w:r w:rsidRPr="00176D9C">
        <w:rPr>
          <w:color w:val="000000"/>
          <w:sz w:val="28"/>
          <w:szCs w:val="28"/>
        </w:rPr>
        <w:t xml:space="preserve">решения о заключении </w:t>
      </w:r>
      <w:r w:rsidR="00133D86" w:rsidRPr="00176D9C">
        <w:rPr>
          <w:color w:val="000000"/>
          <w:sz w:val="28"/>
          <w:szCs w:val="28"/>
        </w:rPr>
        <w:t xml:space="preserve">Концессионного </w:t>
      </w:r>
      <w:r w:rsidRPr="00176D9C">
        <w:rPr>
          <w:color w:val="000000"/>
          <w:sz w:val="28"/>
          <w:szCs w:val="28"/>
        </w:rPr>
        <w:t xml:space="preserve">соглашения с единственным </w:t>
      </w:r>
      <w:r w:rsidR="00D175D5" w:rsidRPr="00176D9C">
        <w:rPr>
          <w:color w:val="000000"/>
          <w:sz w:val="28"/>
          <w:szCs w:val="28"/>
        </w:rPr>
        <w:t>У</w:t>
      </w:r>
      <w:r w:rsidRPr="00176D9C">
        <w:rPr>
          <w:color w:val="000000"/>
          <w:sz w:val="28"/>
          <w:szCs w:val="28"/>
        </w:rPr>
        <w:t xml:space="preserve">частником конкурса </w:t>
      </w:r>
      <w:proofErr w:type="spellStart"/>
      <w:r w:rsidR="00D175D5" w:rsidRPr="00176D9C">
        <w:rPr>
          <w:color w:val="000000"/>
          <w:sz w:val="28"/>
          <w:szCs w:val="28"/>
        </w:rPr>
        <w:t>К</w:t>
      </w:r>
      <w:r w:rsidRPr="00176D9C">
        <w:rPr>
          <w:color w:val="000000"/>
          <w:sz w:val="28"/>
          <w:szCs w:val="28"/>
        </w:rPr>
        <w:t>онцедент</w:t>
      </w:r>
      <w:proofErr w:type="spellEnd"/>
      <w:r w:rsidRPr="00176D9C">
        <w:rPr>
          <w:color w:val="000000"/>
          <w:sz w:val="28"/>
          <w:szCs w:val="28"/>
        </w:rPr>
        <w:t xml:space="preserve"> направляет такому </w:t>
      </w:r>
      <w:r w:rsidR="00D175D5" w:rsidRPr="00176D9C">
        <w:rPr>
          <w:color w:val="000000"/>
          <w:sz w:val="28"/>
          <w:szCs w:val="28"/>
        </w:rPr>
        <w:t>У</w:t>
      </w:r>
      <w:r w:rsidRPr="00176D9C">
        <w:rPr>
          <w:color w:val="000000"/>
          <w:sz w:val="28"/>
          <w:szCs w:val="28"/>
        </w:rPr>
        <w:t xml:space="preserve">частнику конкурса проект </w:t>
      </w:r>
      <w:r w:rsidR="00D175D5" w:rsidRPr="00176D9C">
        <w:rPr>
          <w:color w:val="000000"/>
          <w:sz w:val="28"/>
          <w:szCs w:val="28"/>
        </w:rPr>
        <w:t>К</w:t>
      </w:r>
      <w:r w:rsidRPr="00176D9C">
        <w:rPr>
          <w:color w:val="000000"/>
          <w:sz w:val="28"/>
          <w:szCs w:val="28"/>
        </w:rPr>
        <w:t xml:space="preserve">онцессионного соглашения, включающий в себя его условия, определенные </w:t>
      </w:r>
      <w:r w:rsidR="00133D86" w:rsidRPr="00176D9C">
        <w:rPr>
          <w:color w:val="000000"/>
          <w:sz w:val="28"/>
          <w:szCs w:val="28"/>
        </w:rPr>
        <w:t xml:space="preserve">решением </w:t>
      </w:r>
      <w:r w:rsidRPr="00176D9C">
        <w:rPr>
          <w:color w:val="000000"/>
          <w:sz w:val="28"/>
          <w:szCs w:val="28"/>
        </w:rPr>
        <w:t xml:space="preserve">о заключении </w:t>
      </w:r>
      <w:r w:rsidR="00133D86" w:rsidRPr="00176D9C">
        <w:rPr>
          <w:color w:val="000000"/>
          <w:sz w:val="28"/>
          <w:szCs w:val="28"/>
        </w:rPr>
        <w:t xml:space="preserve">Концессионного </w:t>
      </w:r>
      <w:r w:rsidRPr="00176D9C">
        <w:rPr>
          <w:color w:val="000000"/>
          <w:sz w:val="28"/>
          <w:szCs w:val="28"/>
        </w:rPr>
        <w:t xml:space="preserve">соглашения, </w:t>
      </w:r>
      <w:r w:rsidR="00D175D5" w:rsidRPr="00176D9C">
        <w:rPr>
          <w:color w:val="000000"/>
          <w:sz w:val="28"/>
          <w:szCs w:val="28"/>
        </w:rPr>
        <w:t>К</w:t>
      </w:r>
      <w:r w:rsidRPr="00176D9C">
        <w:rPr>
          <w:color w:val="000000"/>
          <w:sz w:val="28"/>
          <w:szCs w:val="28"/>
        </w:rPr>
        <w:t>онкурсной документацией и представленным таким</w:t>
      </w:r>
      <w:r w:rsidR="00C05AE0" w:rsidRPr="00176D9C">
        <w:rPr>
          <w:color w:val="000000"/>
          <w:sz w:val="28"/>
          <w:szCs w:val="28"/>
        </w:rPr>
        <w:t xml:space="preserve"> </w:t>
      </w:r>
      <w:r w:rsidR="00D175D5" w:rsidRPr="00176D9C">
        <w:rPr>
          <w:color w:val="000000"/>
          <w:sz w:val="28"/>
          <w:szCs w:val="28"/>
        </w:rPr>
        <w:t>У</w:t>
      </w:r>
      <w:r w:rsidRPr="00176D9C">
        <w:rPr>
          <w:color w:val="000000"/>
          <w:sz w:val="28"/>
          <w:szCs w:val="28"/>
        </w:rPr>
        <w:t xml:space="preserve">частником конкурса </w:t>
      </w:r>
      <w:r w:rsidR="00D175D5" w:rsidRPr="00176D9C">
        <w:rPr>
          <w:color w:val="000000"/>
          <w:sz w:val="28"/>
          <w:szCs w:val="28"/>
        </w:rPr>
        <w:t>К</w:t>
      </w:r>
      <w:r w:rsidRPr="00176D9C">
        <w:rPr>
          <w:color w:val="000000"/>
          <w:sz w:val="28"/>
          <w:szCs w:val="28"/>
        </w:rPr>
        <w:t xml:space="preserve">онкурсным предложением, а также иные предусмотренные </w:t>
      </w:r>
      <w:r w:rsidR="00D175D5" w:rsidRPr="00176D9C">
        <w:rPr>
          <w:color w:val="000000"/>
          <w:sz w:val="28"/>
          <w:szCs w:val="28"/>
        </w:rPr>
        <w:t xml:space="preserve">Законом </w:t>
      </w:r>
      <w:r w:rsidR="001450AA" w:rsidRPr="00176D9C">
        <w:rPr>
          <w:color w:val="000000"/>
          <w:sz w:val="28"/>
          <w:szCs w:val="28"/>
        </w:rPr>
        <w:t>о концессионных соглашениях</w:t>
      </w:r>
      <w:r w:rsidRPr="00176D9C">
        <w:rPr>
          <w:color w:val="000000"/>
          <w:sz w:val="28"/>
          <w:szCs w:val="28"/>
        </w:rPr>
        <w:t xml:space="preserve">, другими федеральными законами условия. В этих случаях </w:t>
      </w:r>
      <w:r w:rsidR="00D175D5" w:rsidRPr="00176D9C">
        <w:rPr>
          <w:color w:val="000000"/>
          <w:sz w:val="28"/>
          <w:szCs w:val="28"/>
        </w:rPr>
        <w:t>К</w:t>
      </w:r>
      <w:r w:rsidRPr="00176D9C">
        <w:rPr>
          <w:color w:val="000000"/>
          <w:sz w:val="28"/>
          <w:szCs w:val="28"/>
        </w:rPr>
        <w:t xml:space="preserve">онцессионное соглашение должно быть подписано в </w:t>
      </w:r>
      <w:r w:rsidR="00C9174D" w:rsidRPr="00445B60">
        <w:rPr>
          <w:color w:val="000000"/>
          <w:sz w:val="28"/>
          <w:szCs w:val="28"/>
        </w:rPr>
        <w:t xml:space="preserve">течение 10 </w:t>
      </w:r>
      <w:r w:rsidR="00AF50C1" w:rsidRPr="00445B60">
        <w:rPr>
          <w:color w:val="000000"/>
          <w:sz w:val="28"/>
          <w:szCs w:val="28"/>
        </w:rPr>
        <w:t xml:space="preserve">рабочих </w:t>
      </w:r>
      <w:r w:rsidR="000C3BB4" w:rsidRPr="00445B60">
        <w:rPr>
          <w:color w:val="000000"/>
          <w:sz w:val="28"/>
          <w:szCs w:val="28"/>
        </w:rPr>
        <w:t>дней</w:t>
      </w:r>
      <w:r w:rsidR="000C3BB4" w:rsidRPr="00176D9C">
        <w:rPr>
          <w:color w:val="000000"/>
          <w:sz w:val="28"/>
          <w:szCs w:val="28"/>
        </w:rPr>
        <w:t xml:space="preserve"> со дня направления такому </w:t>
      </w:r>
      <w:r w:rsidR="00133D86" w:rsidRPr="00176D9C">
        <w:rPr>
          <w:color w:val="000000"/>
          <w:sz w:val="28"/>
          <w:szCs w:val="28"/>
        </w:rPr>
        <w:t xml:space="preserve">Участнику </w:t>
      </w:r>
      <w:r w:rsidR="000C3BB4" w:rsidRPr="00176D9C">
        <w:rPr>
          <w:color w:val="000000"/>
          <w:sz w:val="28"/>
          <w:szCs w:val="28"/>
        </w:rPr>
        <w:t xml:space="preserve">конкурса проекта </w:t>
      </w:r>
      <w:r w:rsidR="00133D86" w:rsidRPr="00176D9C">
        <w:rPr>
          <w:color w:val="000000"/>
          <w:sz w:val="28"/>
          <w:szCs w:val="28"/>
        </w:rPr>
        <w:t xml:space="preserve">Концессионного </w:t>
      </w:r>
      <w:r w:rsidR="000C3BB4" w:rsidRPr="00176D9C">
        <w:rPr>
          <w:color w:val="000000"/>
          <w:sz w:val="28"/>
          <w:szCs w:val="28"/>
        </w:rPr>
        <w:t>соглашения</w:t>
      </w:r>
      <w:r w:rsidRPr="00176D9C">
        <w:rPr>
          <w:color w:val="000000"/>
          <w:sz w:val="28"/>
          <w:szCs w:val="28"/>
        </w:rPr>
        <w:t>. В случае</w:t>
      </w:r>
      <w:r w:rsidR="000D3FCF" w:rsidRPr="00176D9C">
        <w:rPr>
          <w:color w:val="000000"/>
          <w:sz w:val="28"/>
          <w:szCs w:val="28"/>
        </w:rPr>
        <w:t>,</w:t>
      </w:r>
      <w:r w:rsidRPr="00176D9C">
        <w:rPr>
          <w:color w:val="000000"/>
          <w:sz w:val="28"/>
          <w:szCs w:val="28"/>
        </w:rPr>
        <w:t xml:space="preserve"> если до установленного </w:t>
      </w:r>
      <w:r w:rsidR="00D175D5" w:rsidRPr="00176D9C">
        <w:rPr>
          <w:color w:val="000000"/>
          <w:sz w:val="28"/>
          <w:szCs w:val="28"/>
        </w:rPr>
        <w:t>К</w:t>
      </w:r>
      <w:r w:rsidRPr="00176D9C">
        <w:rPr>
          <w:color w:val="000000"/>
          <w:sz w:val="28"/>
          <w:szCs w:val="28"/>
        </w:rPr>
        <w:t xml:space="preserve">онкурсной документацией дня подписания </w:t>
      </w:r>
      <w:r w:rsidR="000D3FCF" w:rsidRPr="00176D9C">
        <w:rPr>
          <w:color w:val="000000"/>
          <w:sz w:val="28"/>
          <w:szCs w:val="28"/>
        </w:rPr>
        <w:t xml:space="preserve">Концессионного </w:t>
      </w:r>
      <w:r w:rsidRPr="00176D9C">
        <w:rPr>
          <w:color w:val="000000"/>
          <w:sz w:val="28"/>
          <w:szCs w:val="28"/>
        </w:rPr>
        <w:lastRenderedPageBreak/>
        <w:t xml:space="preserve">соглашения такой </w:t>
      </w:r>
      <w:r w:rsidR="00D175D5" w:rsidRPr="00176D9C">
        <w:rPr>
          <w:color w:val="000000"/>
          <w:sz w:val="28"/>
          <w:szCs w:val="28"/>
        </w:rPr>
        <w:t xml:space="preserve">Заявитель </w:t>
      </w:r>
      <w:r w:rsidRPr="00176D9C">
        <w:rPr>
          <w:color w:val="000000"/>
          <w:sz w:val="28"/>
          <w:szCs w:val="28"/>
        </w:rPr>
        <w:t xml:space="preserve">или такой </w:t>
      </w:r>
      <w:r w:rsidR="00D175D5" w:rsidRPr="00176D9C">
        <w:rPr>
          <w:color w:val="000000"/>
          <w:sz w:val="28"/>
          <w:szCs w:val="28"/>
        </w:rPr>
        <w:t xml:space="preserve">Участник </w:t>
      </w:r>
      <w:r w:rsidRPr="00176D9C">
        <w:rPr>
          <w:color w:val="000000"/>
          <w:sz w:val="28"/>
          <w:szCs w:val="28"/>
        </w:rPr>
        <w:t xml:space="preserve">конкурса не представил </w:t>
      </w:r>
      <w:proofErr w:type="spellStart"/>
      <w:r w:rsidR="000D3FCF" w:rsidRPr="00176D9C">
        <w:rPr>
          <w:color w:val="000000"/>
          <w:sz w:val="28"/>
          <w:szCs w:val="28"/>
        </w:rPr>
        <w:t>Концеденту</w:t>
      </w:r>
      <w:proofErr w:type="spellEnd"/>
      <w:r w:rsidR="00C05AE0" w:rsidRPr="00176D9C">
        <w:rPr>
          <w:color w:val="000000"/>
          <w:sz w:val="28"/>
          <w:szCs w:val="28"/>
        </w:rPr>
        <w:t xml:space="preserve"> </w:t>
      </w:r>
      <w:r w:rsidR="000C3BB4" w:rsidRPr="00176D9C">
        <w:rPr>
          <w:color w:val="000000"/>
          <w:sz w:val="28"/>
          <w:szCs w:val="28"/>
        </w:rPr>
        <w:t xml:space="preserve">банковскую гарантию, подтверждающую обеспечение исполнения обязательств по </w:t>
      </w:r>
      <w:r w:rsidR="000D3FCF" w:rsidRPr="00176D9C">
        <w:rPr>
          <w:color w:val="000000"/>
          <w:sz w:val="28"/>
          <w:szCs w:val="28"/>
        </w:rPr>
        <w:t xml:space="preserve">Концессионному </w:t>
      </w:r>
      <w:r w:rsidR="000C3BB4" w:rsidRPr="00176D9C">
        <w:rPr>
          <w:color w:val="000000"/>
          <w:sz w:val="28"/>
          <w:szCs w:val="28"/>
        </w:rPr>
        <w:t>соглашению</w:t>
      </w:r>
      <w:r w:rsidRPr="00176D9C">
        <w:rPr>
          <w:color w:val="000000"/>
          <w:sz w:val="28"/>
          <w:szCs w:val="28"/>
        </w:rPr>
        <w:t xml:space="preserve">, </w:t>
      </w:r>
      <w:proofErr w:type="spellStart"/>
      <w:r w:rsidR="000D3FCF" w:rsidRPr="00176D9C">
        <w:rPr>
          <w:color w:val="000000"/>
          <w:sz w:val="28"/>
          <w:szCs w:val="28"/>
        </w:rPr>
        <w:t>Концедент</w:t>
      </w:r>
      <w:proofErr w:type="spellEnd"/>
      <w:r w:rsidR="00C05AE0" w:rsidRPr="00176D9C">
        <w:rPr>
          <w:color w:val="000000"/>
          <w:sz w:val="28"/>
          <w:szCs w:val="28"/>
        </w:rPr>
        <w:t xml:space="preserve"> </w:t>
      </w:r>
      <w:r w:rsidRPr="00176D9C">
        <w:rPr>
          <w:color w:val="000000"/>
          <w:sz w:val="28"/>
          <w:szCs w:val="28"/>
        </w:rPr>
        <w:t>принимает решение об отказе в заключении</w:t>
      </w:r>
      <w:r w:rsidR="00E60C1D" w:rsidRPr="00176D9C">
        <w:rPr>
          <w:color w:val="000000"/>
          <w:sz w:val="28"/>
          <w:szCs w:val="28"/>
        </w:rPr>
        <w:t xml:space="preserve"> </w:t>
      </w:r>
      <w:r w:rsidR="000D3FCF" w:rsidRPr="00176D9C">
        <w:rPr>
          <w:color w:val="000000"/>
          <w:sz w:val="28"/>
          <w:szCs w:val="28"/>
        </w:rPr>
        <w:t>Концессионного</w:t>
      </w:r>
      <w:r w:rsidR="00E60C1D" w:rsidRPr="00176D9C">
        <w:rPr>
          <w:color w:val="000000"/>
          <w:sz w:val="28"/>
          <w:szCs w:val="28"/>
        </w:rPr>
        <w:t xml:space="preserve"> </w:t>
      </w:r>
      <w:r w:rsidRPr="00176D9C">
        <w:rPr>
          <w:color w:val="000000"/>
          <w:sz w:val="28"/>
          <w:szCs w:val="28"/>
        </w:rPr>
        <w:t xml:space="preserve">соглашения с таким </w:t>
      </w:r>
      <w:r w:rsidR="00D175D5" w:rsidRPr="00176D9C">
        <w:rPr>
          <w:color w:val="000000"/>
          <w:sz w:val="28"/>
          <w:szCs w:val="28"/>
        </w:rPr>
        <w:t xml:space="preserve">Заявителем </w:t>
      </w:r>
      <w:r w:rsidRPr="00176D9C">
        <w:rPr>
          <w:color w:val="000000"/>
          <w:sz w:val="28"/>
          <w:szCs w:val="28"/>
        </w:rPr>
        <w:t xml:space="preserve">или таким </w:t>
      </w:r>
      <w:r w:rsidR="000D3FCF" w:rsidRPr="00176D9C">
        <w:rPr>
          <w:color w:val="000000"/>
          <w:sz w:val="28"/>
          <w:szCs w:val="28"/>
        </w:rPr>
        <w:t xml:space="preserve">Участником </w:t>
      </w:r>
      <w:r w:rsidRPr="00176D9C">
        <w:rPr>
          <w:color w:val="000000"/>
          <w:sz w:val="28"/>
          <w:szCs w:val="28"/>
        </w:rPr>
        <w:t>конкурса.</w:t>
      </w:r>
    </w:p>
    <w:p w14:paraId="1137137F" w14:textId="77777777" w:rsidR="005C1EFE" w:rsidRPr="00176D9C" w:rsidRDefault="005C1EFE" w:rsidP="006617FD">
      <w:pPr>
        <w:widowControl w:val="0"/>
        <w:numPr>
          <w:ilvl w:val="1"/>
          <w:numId w:val="12"/>
        </w:numPr>
        <w:tabs>
          <w:tab w:val="num" w:pos="1567"/>
        </w:tabs>
        <w:ind w:left="0" w:firstLine="709"/>
        <w:jc w:val="both"/>
        <w:rPr>
          <w:color w:val="000000"/>
          <w:sz w:val="28"/>
          <w:szCs w:val="28"/>
        </w:rPr>
      </w:pPr>
      <w:bookmarkStart w:id="67" w:name="sub_3631"/>
      <w:bookmarkEnd w:id="66"/>
      <w:r w:rsidRPr="00176D9C">
        <w:rPr>
          <w:color w:val="000000"/>
          <w:sz w:val="28"/>
          <w:szCs w:val="28"/>
        </w:rPr>
        <w:t>В случае</w:t>
      </w:r>
      <w:r w:rsidR="000D3FCF" w:rsidRPr="00176D9C">
        <w:rPr>
          <w:color w:val="000000"/>
          <w:sz w:val="28"/>
          <w:szCs w:val="28"/>
        </w:rPr>
        <w:t>,</w:t>
      </w:r>
      <w:r w:rsidRPr="00176D9C">
        <w:rPr>
          <w:color w:val="000000"/>
          <w:sz w:val="28"/>
          <w:szCs w:val="28"/>
        </w:rPr>
        <w:t xml:space="preserve"> если после направления </w:t>
      </w:r>
      <w:proofErr w:type="spellStart"/>
      <w:r w:rsidR="00D175D5" w:rsidRPr="00176D9C">
        <w:rPr>
          <w:color w:val="000000"/>
          <w:sz w:val="28"/>
          <w:szCs w:val="28"/>
        </w:rPr>
        <w:t>К</w:t>
      </w:r>
      <w:r w:rsidRPr="00176D9C">
        <w:rPr>
          <w:color w:val="000000"/>
          <w:sz w:val="28"/>
          <w:szCs w:val="28"/>
        </w:rPr>
        <w:t>онцедентом</w:t>
      </w:r>
      <w:proofErr w:type="spellEnd"/>
      <w:r w:rsidR="00C05AE0" w:rsidRPr="00176D9C">
        <w:rPr>
          <w:color w:val="000000"/>
          <w:sz w:val="28"/>
          <w:szCs w:val="28"/>
        </w:rPr>
        <w:t xml:space="preserve"> </w:t>
      </w:r>
      <w:r w:rsidR="00D175D5" w:rsidRPr="00176D9C">
        <w:rPr>
          <w:color w:val="000000"/>
          <w:sz w:val="28"/>
          <w:szCs w:val="28"/>
        </w:rPr>
        <w:t xml:space="preserve">Победителю </w:t>
      </w:r>
      <w:r w:rsidRPr="00176D9C">
        <w:rPr>
          <w:color w:val="000000"/>
          <w:sz w:val="28"/>
          <w:szCs w:val="28"/>
        </w:rPr>
        <w:t xml:space="preserve">конкурса, </w:t>
      </w:r>
      <w:r w:rsidR="00D175D5" w:rsidRPr="00176D9C">
        <w:rPr>
          <w:color w:val="000000"/>
          <w:sz w:val="28"/>
          <w:szCs w:val="28"/>
        </w:rPr>
        <w:t>И</w:t>
      </w:r>
      <w:r w:rsidRPr="00176D9C">
        <w:rPr>
          <w:color w:val="000000"/>
          <w:sz w:val="28"/>
          <w:szCs w:val="28"/>
        </w:rPr>
        <w:t xml:space="preserve">ному </w:t>
      </w:r>
      <w:r w:rsidR="00D175D5" w:rsidRPr="00176D9C">
        <w:rPr>
          <w:color w:val="000000"/>
          <w:sz w:val="28"/>
          <w:szCs w:val="28"/>
        </w:rPr>
        <w:t>лицу, заключающему Концессионное соглашение</w:t>
      </w:r>
      <w:r w:rsidR="00977A07" w:rsidRPr="00176D9C">
        <w:rPr>
          <w:color w:val="000000"/>
          <w:sz w:val="28"/>
          <w:szCs w:val="28"/>
        </w:rPr>
        <w:t xml:space="preserve">, документов для заключения </w:t>
      </w:r>
      <w:r w:rsidR="00D175D5" w:rsidRPr="00176D9C">
        <w:rPr>
          <w:color w:val="000000"/>
          <w:sz w:val="28"/>
          <w:szCs w:val="28"/>
        </w:rPr>
        <w:t xml:space="preserve">Концессионного </w:t>
      </w:r>
      <w:r w:rsidR="00977A07" w:rsidRPr="00176D9C">
        <w:rPr>
          <w:color w:val="000000"/>
          <w:sz w:val="28"/>
          <w:szCs w:val="28"/>
        </w:rPr>
        <w:t>соглашения</w:t>
      </w:r>
      <w:r w:rsidRPr="00176D9C">
        <w:rPr>
          <w:color w:val="000000"/>
          <w:sz w:val="28"/>
          <w:szCs w:val="28"/>
        </w:rPr>
        <w:t xml:space="preserve">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000D3FCF" w:rsidRPr="00176D9C">
        <w:rPr>
          <w:color w:val="000000"/>
          <w:sz w:val="28"/>
          <w:szCs w:val="28"/>
        </w:rPr>
        <w:t>Концедент</w:t>
      </w:r>
      <w:proofErr w:type="spellEnd"/>
      <w:r w:rsidR="00C05AE0" w:rsidRPr="00176D9C">
        <w:rPr>
          <w:color w:val="000000"/>
          <w:sz w:val="28"/>
          <w:szCs w:val="28"/>
        </w:rPr>
        <w:t xml:space="preserve"> </w:t>
      </w:r>
      <w:r w:rsidRPr="00176D9C">
        <w:rPr>
          <w:color w:val="000000"/>
          <w:sz w:val="28"/>
          <w:szCs w:val="28"/>
        </w:rPr>
        <w:t>принимает решение об отказе в заключении</w:t>
      </w:r>
      <w:r w:rsidR="00C05AE0" w:rsidRPr="00176D9C">
        <w:rPr>
          <w:color w:val="000000"/>
          <w:sz w:val="28"/>
          <w:szCs w:val="28"/>
        </w:rPr>
        <w:t xml:space="preserve"> </w:t>
      </w:r>
      <w:r w:rsidR="000D3FCF" w:rsidRPr="00176D9C">
        <w:rPr>
          <w:color w:val="000000"/>
          <w:sz w:val="28"/>
          <w:szCs w:val="28"/>
        </w:rPr>
        <w:t xml:space="preserve">Концессионного </w:t>
      </w:r>
      <w:r w:rsidRPr="00176D9C">
        <w:rPr>
          <w:color w:val="000000"/>
          <w:sz w:val="28"/>
          <w:szCs w:val="28"/>
        </w:rPr>
        <w:t>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14:paraId="08F39FD8" w14:textId="77777777" w:rsidR="00884BA2" w:rsidRPr="00176D9C" w:rsidRDefault="005C1EFE" w:rsidP="006617FD">
      <w:pPr>
        <w:widowControl w:val="0"/>
        <w:numPr>
          <w:ilvl w:val="1"/>
          <w:numId w:val="12"/>
        </w:numPr>
        <w:tabs>
          <w:tab w:val="num" w:pos="1567"/>
        </w:tabs>
        <w:ind w:left="0" w:firstLine="709"/>
        <w:jc w:val="both"/>
        <w:rPr>
          <w:color w:val="000000"/>
          <w:sz w:val="28"/>
          <w:szCs w:val="28"/>
        </w:rPr>
      </w:pPr>
      <w:bookmarkStart w:id="68" w:name="sub_3632"/>
      <w:bookmarkEnd w:id="67"/>
      <w:r w:rsidRPr="00176D9C">
        <w:rPr>
          <w:color w:val="000000"/>
          <w:sz w:val="28"/>
          <w:szCs w:val="28"/>
        </w:rPr>
        <w:t xml:space="preserve">В случае принятия в отношении </w:t>
      </w:r>
      <w:r w:rsidR="00D175D5" w:rsidRPr="00176D9C">
        <w:rPr>
          <w:color w:val="000000"/>
          <w:sz w:val="28"/>
          <w:szCs w:val="28"/>
        </w:rPr>
        <w:t>П</w:t>
      </w:r>
      <w:r w:rsidRPr="00176D9C">
        <w:rPr>
          <w:color w:val="000000"/>
          <w:sz w:val="28"/>
          <w:szCs w:val="28"/>
        </w:rPr>
        <w:t xml:space="preserve">обедителя конкурса решения об отказе в заключении с ним </w:t>
      </w:r>
      <w:r w:rsidR="00D175D5" w:rsidRPr="00176D9C">
        <w:rPr>
          <w:color w:val="000000"/>
          <w:sz w:val="28"/>
          <w:szCs w:val="28"/>
        </w:rPr>
        <w:t>К</w:t>
      </w:r>
      <w:r w:rsidRPr="00176D9C">
        <w:rPr>
          <w:color w:val="000000"/>
          <w:sz w:val="28"/>
          <w:szCs w:val="28"/>
        </w:rPr>
        <w:t>онцессионного соглашения</w:t>
      </w:r>
      <w:r w:rsidR="00D15DC3" w:rsidRPr="00176D9C">
        <w:rPr>
          <w:color w:val="000000"/>
          <w:sz w:val="28"/>
          <w:szCs w:val="28"/>
        </w:rPr>
        <w:t xml:space="preserve"> </w:t>
      </w:r>
      <w:proofErr w:type="spellStart"/>
      <w:r w:rsidR="00D175D5" w:rsidRPr="00176D9C">
        <w:rPr>
          <w:color w:val="000000"/>
          <w:sz w:val="28"/>
          <w:szCs w:val="28"/>
        </w:rPr>
        <w:t>К</w:t>
      </w:r>
      <w:r w:rsidRPr="00176D9C">
        <w:rPr>
          <w:color w:val="000000"/>
          <w:sz w:val="28"/>
          <w:szCs w:val="28"/>
        </w:rPr>
        <w:t>онцедент</w:t>
      </w:r>
      <w:proofErr w:type="spellEnd"/>
      <w:r w:rsidRPr="00176D9C">
        <w:rPr>
          <w:color w:val="000000"/>
          <w:sz w:val="28"/>
          <w:szCs w:val="28"/>
        </w:rPr>
        <w:t xml:space="preserve"> вправе предложить заключить </w:t>
      </w:r>
      <w:r w:rsidR="00D175D5" w:rsidRPr="00176D9C">
        <w:rPr>
          <w:color w:val="000000"/>
          <w:sz w:val="28"/>
          <w:szCs w:val="28"/>
        </w:rPr>
        <w:t>К</w:t>
      </w:r>
      <w:r w:rsidRPr="00176D9C">
        <w:rPr>
          <w:color w:val="000000"/>
          <w:sz w:val="28"/>
          <w:szCs w:val="28"/>
        </w:rPr>
        <w:t xml:space="preserve">онцессионное соглашение </w:t>
      </w:r>
      <w:r w:rsidR="00D175D5" w:rsidRPr="00176D9C">
        <w:rPr>
          <w:color w:val="000000"/>
          <w:sz w:val="28"/>
          <w:szCs w:val="28"/>
        </w:rPr>
        <w:t>У</w:t>
      </w:r>
      <w:r w:rsidRPr="00176D9C">
        <w:rPr>
          <w:color w:val="000000"/>
          <w:sz w:val="28"/>
          <w:szCs w:val="28"/>
        </w:rPr>
        <w:t xml:space="preserve">частнику конкурса, </w:t>
      </w:r>
      <w:r w:rsidR="00D175D5" w:rsidRPr="00176D9C">
        <w:rPr>
          <w:color w:val="000000"/>
          <w:sz w:val="28"/>
          <w:szCs w:val="28"/>
        </w:rPr>
        <w:t>К</w:t>
      </w:r>
      <w:r w:rsidRPr="00176D9C">
        <w:rPr>
          <w:color w:val="000000"/>
          <w:sz w:val="28"/>
          <w:szCs w:val="28"/>
        </w:rPr>
        <w:t xml:space="preserve">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w:t>
      </w:r>
      <w:r w:rsidR="00D175D5" w:rsidRPr="00176D9C">
        <w:rPr>
          <w:color w:val="000000"/>
          <w:sz w:val="28"/>
          <w:szCs w:val="28"/>
        </w:rPr>
        <w:t>П</w:t>
      </w:r>
      <w:r w:rsidRPr="00176D9C">
        <w:rPr>
          <w:color w:val="000000"/>
          <w:sz w:val="28"/>
          <w:szCs w:val="28"/>
        </w:rPr>
        <w:t>обедителем конкурса.</w:t>
      </w:r>
      <w:bookmarkStart w:id="69" w:name="sub_364"/>
      <w:bookmarkEnd w:id="68"/>
    </w:p>
    <w:bookmarkEnd w:id="69"/>
    <w:p w14:paraId="0547D77F" w14:textId="77777777" w:rsidR="00EA77E5" w:rsidRPr="00176D9C" w:rsidRDefault="00EA77E5" w:rsidP="006617FD">
      <w:pPr>
        <w:pStyle w:val="Standard"/>
        <w:autoSpaceDE w:val="0"/>
        <w:jc w:val="both"/>
        <w:rPr>
          <w:rFonts w:eastAsia="Times New Roman" w:cs="Times New Roman"/>
          <w:color w:val="000000"/>
          <w:kern w:val="0"/>
          <w:sz w:val="28"/>
          <w:szCs w:val="28"/>
          <w:lang w:val="ru-RU" w:eastAsia="ru-RU" w:bidi="ar-SA"/>
        </w:rPr>
      </w:pPr>
    </w:p>
    <w:p w14:paraId="3022D531" w14:textId="77777777" w:rsidR="00775F86" w:rsidRPr="00176D9C" w:rsidRDefault="00775F86" w:rsidP="00D30D13">
      <w:pPr>
        <w:pStyle w:val="10"/>
        <w:numPr>
          <w:ilvl w:val="0"/>
          <w:numId w:val="6"/>
        </w:numPr>
        <w:spacing w:before="0" w:after="0"/>
        <w:rPr>
          <w:sz w:val="28"/>
          <w:szCs w:val="28"/>
        </w:rPr>
      </w:pPr>
      <w:bookmarkStart w:id="70" w:name="_Toc420510622"/>
      <w:r w:rsidRPr="00176D9C">
        <w:rPr>
          <w:sz w:val="28"/>
          <w:szCs w:val="28"/>
        </w:rPr>
        <w:t xml:space="preserve">Внесение изменений в </w:t>
      </w:r>
      <w:r w:rsidR="0063683B" w:rsidRPr="00176D9C">
        <w:rPr>
          <w:sz w:val="28"/>
          <w:szCs w:val="28"/>
        </w:rPr>
        <w:t xml:space="preserve">Конкурсную </w:t>
      </w:r>
      <w:r w:rsidRPr="00176D9C">
        <w:rPr>
          <w:sz w:val="28"/>
          <w:szCs w:val="28"/>
        </w:rPr>
        <w:t>документацию</w:t>
      </w:r>
      <w:bookmarkEnd w:id="70"/>
    </w:p>
    <w:p w14:paraId="4359792A" w14:textId="77777777" w:rsidR="00775F86" w:rsidRPr="00176D9C" w:rsidRDefault="00775F86" w:rsidP="006617FD">
      <w:pPr>
        <w:pStyle w:val="Standard"/>
        <w:autoSpaceDE w:val="0"/>
        <w:jc w:val="center"/>
        <w:rPr>
          <w:rFonts w:eastAsia="Times New Roman" w:cs="Times New Roman"/>
          <w:color w:val="000000"/>
          <w:sz w:val="28"/>
          <w:szCs w:val="28"/>
          <w:lang w:val="ru-RU"/>
        </w:rPr>
      </w:pPr>
    </w:p>
    <w:p w14:paraId="5A8A1B38" w14:textId="77777777" w:rsidR="00E242D3" w:rsidRPr="00176D9C" w:rsidRDefault="00E242D3" w:rsidP="006617FD">
      <w:pPr>
        <w:widowControl w:val="0"/>
        <w:numPr>
          <w:ilvl w:val="1"/>
          <w:numId w:val="12"/>
        </w:numPr>
        <w:tabs>
          <w:tab w:val="num" w:pos="1567"/>
        </w:tabs>
        <w:ind w:left="0" w:firstLine="709"/>
        <w:jc w:val="both"/>
        <w:rPr>
          <w:color w:val="000000"/>
          <w:sz w:val="28"/>
          <w:szCs w:val="28"/>
        </w:rPr>
      </w:pPr>
      <w:proofErr w:type="spellStart"/>
      <w:r w:rsidRPr="00176D9C">
        <w:rPr>
          <w:color w:val="000000"/>
          <w:sz w:val="28"/>
          <w:szCs w:val="28"/>
        </w:rPr>
        <w:t>Концедент</w:t>
      </w:r>
      <w:proofErr w:type="spellEnd"/>
      <w:r w:rsidRPr="00176D9C">
        <w:rPr>
          <w:color w:val="000000"/>
          <w:sz w:val="28"/>
          <w:szCs w:val="28"/>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rsidRPr="00176D9C">
        <w:rPr>
          <w:color w:val="000000"/>
          <w:sz w:val="28"/>
          <w:szCs w:val="28"/>
        </w:rPr>
        <w:t>концедентом</w:t>
      </w:r>
      <w:proofErr w:type="spellEnd"/>
      <w:r w:rsidRPr="00176D9C">
        <w:rPr>
          <w:color w:val="000000"/>
          <w:sz w:val="28"/>
          <w:szCs w:val="28"/>
        </w:rPr>
        <w:t xml:space="preserve"> официальном издании, размещается на </w:t>
      </w:r>
      <w:r w:rsidR="00F81D73" w:rsidRPr="00176D9C">
        <w:rPr>
          <w:color w:val="000000"/>
          <w:sz w:val="28"/>
          <w:szCs w:val="28"/>
        </w:rPr>
        <w:t>Официальных сайтах</w:t>
      </w:r>
      <w:r w:rsidRPr="00176D9C">
        <w:rPr>
          <w:color w:val="000000"/>
          <w:sz w:val="28"/>
          <w:szCs w:val="28"/>
        </w:rPr>
        <w:t>.</w:t>
      </w:r>
    </w:p>
    <w:p w14:paraId="7F4320CF" w14:textId="77777777" w:rsidR="00E242D3" w:rsidRPr="00176D9C" w:rsidRDefault="00E242D3"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При поступлении предложений об изменении конкурсной документации, в том числе об изменении проекта концессионного соглашения, к </w:t>
      </w:r>
      <w:proofErr w:type="spellStart"/>
      <w:r w:rsidRPr="00176D9C">
        <w:rPr>
          <w:color w:val="000000"/>
          <w:sz w:val="28"/>
          <w:szCs w:val="28"/>
        </w:rPr>
        <w:t>концеденту</w:t>
      </w:r>
      <w:proofErr w:type="spellEnd"/>
      <w:r w:rsidRPr="00176D9C">
        <w:rPr>
          <w:color w:val="000000"/>
          <w:sz w:val="28"/>
          <w:szCs w:val="28"/>
        </w:rPr>
        <w:t xml:space="preserve"> или в конкурсную комиссию они размещают на </w:t>
      </w:r>
      <w:r w:rsidR="00413D82" w:rsidRPr="00176D9C">
        <w:rPr>
          <w:color w:val="000000"/>
          <w:sz w:val="28"/>
          <w:szCs w:val="28"/>
        </w:rPr>
        <w:t>О</w:t>
      </w:r>
      <w:r w:rsidRPr="00176D9C">
        <w:rPr>
          <w:color w:val="000000"/>
          <w:sz w:val="28"/>
          <w:szCs w:val="28"/>
        </w:rPr>
        <w:t>фициальн</w:t>
      </w:r>
      <w:r w:rsidR="00413D82" w:rsidRPr="00176D9C">
        <w:rPr>
          <w:color w:val="000000"/>
          <w:sz w:val="28"/>
          <w:szCs w:val="28"/>
        </w:rPr>
        <w:t>ых</w:t>
      </w:r>
      <w:r w:rsidRPr="00176D9C">
        <w:rPr>
          <w:color w:val="000000"/>
          <w:sz w:val="28"/>
          <w:szCs w:val="28"/>
        </w:rPr>
        <w:t xml:space="preserve"> сайт</w:t>
      </w:r>
      <w:r w:rsidR="00413D82" w:rsidRPr="00176D9C">
        <w:rPr>
          <w:color w:val="000000"/>
          <w:sz w:val="28"/>
          <w:szCs w:val="28"/>
        </w:rPr>
        <w:t xml:space="preserve">ах </w:t>
      </w:r>
      <w:r w:rsidRPr="00176D9C">
        <w:rPr>
          <w:color w:val="000000"/>
          <w:sz w:val="28"/>
          <w:szCs w:val="28"/>
        </w:rPr>
        <w:t xml:space="preserve">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14:paraId="4D4EB3DD" w14:textId="77777777" w:rsidR="00E242D3" w:rsidRPr="00176D9C" w:rsidRDefault="00E242D3"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В случае принятия </w:t>
      </w:r>
      <w:proofErr w:type="spellStart"/>
      <w:r w:rsidRPr="00176D9C">
        <w:rPr>
          <w:color w:val="000000"/>
          <w:sz w:val="28"/>
          <w:szCs w:val="28"/>
        </w:rPr>
        <w:t>концедентом</w:t>
      </w:r>
      <w:proofErr w:type="spellEnd"/>
      <w:r w:rsidRPr="00176D9C">
        <w:rPr>
          <w:color w:val="000000"/>
          <w:sz w:val="28"/>
          <w:szCs w:val="28"/>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w:t>
      </w:r>
      <w:r w:rsidR="00413D82" w:rsidRPr="00176D9C">
        <w:rPr>
          <w:color w:val="000000"/>
          <w:sz w:val="28"/>
          <w:szCs w:val="28"/>
        </w:rPr>
        <w:t>О</w:t>
      </w:r>
      <w:r w:rsidRPr="00176D9C">
        <w:rPr>
          <w:color w:val="000000"/>
          <w:sz w:val="28"/>
          <w:szCs w:val="28"/>
        </w:rPr>
        <w:t xml:space="preserve">фициальном издании и размещается на </w:t>
      </w:r>
      <w:r w:rsidR="00413D82" w:rsidRPr="00176D9C">
        <w:rPr>
          <w:color w:val="000000"/>
          <w:sz w:val="28"/>
          <w:szCs w:val="28"/>
        </w:rPr>
        <w:t>О</w:t>
      </w:r>
      <w:r w:rsidRPr="00176D9C">
        <w:rPr>
          <w:color w:val="000000"/>
          <w:sz w:val="28"/>
          <w:szCs w:val="28"/>
        </w:rPr>
        <w:t>фициальн</w:t>
      </w:r>
      <w:r w:rsidR="00413D82" w:rsidRPr="00176D9C">
        <w:rPr>
          <w:color w:val="000000"/>
          <w:sz w:val="28"/>
          <w:szCs w:val="28"/>
        </w:rPr>
        <w:t>ых</w:t>
      </w:r>
      <w:r w:rsidRPr="00176D9C">
        <w:rPr>
          <w:color w:val="000000"/>
          <w:sz w:val="28"/>
          <w:szCs w:val="28"/>
        </w:rPr>
        <w:t xml:space="preserve"> сайт</w:t>
      </w:r>
      <w:r w:rsidR="00413D82" w:rsidRPr="00176D9C">
        <w:rPr>
          <w:color w:val="000000"/>
          <w:sz w:val="28"/>
          <w:szCs w:val="28"/>
        </w:rPr>
        <w:t>ах</w:t>
      </w:r>
      <w:r w:rsidRPr="00176D9C">
        <w:rPr>
          <w:color w:val="000000"/>
          <w:sz w:val="28"/>
          <w:szCs w:val="28"/>
        </w:rPr>
        <w:t xml:space="preserve">. При этом срок представления заявок на </w:t>
      </w:r>
      <w:r w:rsidRPr="00176D9C">
        <w:rPr>
          <w:color w:val="000000"/>
          <w:sz w:val="28"/>
          <w:szCs w:val="28"/>
        </w:rPr>
        <w:lastRenderedPageBreak/>
        <w:t>участие в конкурсе или конкурсных предложений продлевается не менее чем на тридцать рабочих дней со дня внесения соответствующих изменений.</w:t>
      </w:r>
    </w:p>
    <w:p w14:paraId="5F56F921" w14:textId="77777777" w:rsidR="00D94602" w:rsidRPr="00176D9C" w:rsidRDefault="00D94602" w:rsidP="006617FD">
      <w:pPr>
        <w:widowControl w:val="0"/>
        <w:ind w:left="709"/>
        <w:jc w:val="both"/>
        <w:rPr>
          <w:color w:val="000000"/>
          <w:sz w:val="28"/>
          <w:szCs w:val="28"/>
        </w:rPr>
      </w:pPr>
    </w:p>
    <w:p w14:paraId="26A04AA5" w14:textId="77777777" w:rsidR="005A7EB7" w:rsidRPr="00176D9C" w:rsidRDefault="005A7EB7" w:rsidP="006617FD">
      <w:pPr>
        <w:pStyle w:val="10"/>
        <w:numPr>
          <w:ilvl w:val="0"/>
          <w:numId w:val="6"/>
        </w:numPr>
        <w:spacing w:before="0" w:after="0"/>
        <w:rPr>
          <w:sz w:val="28"/>
          <w:szCs w:val="28"/>
        </w:rPr>
      </w:pPr>
      <w:bookmarkStart w:id="71" w:name="_Toc420510623"/>
      <w:r w:rsidRPr="00176D9C">
        <w:rPr>
          <w:sz w:val="28"/>
          <w:szCs w:val="28"/>
        </w:rPr>
        <w:t xml:space="preserve">Срок передачи </w:t>
      </w:r>
      <w:proofErr w:type="spellStart"/>
      <w:r w:rsidRPr="00176D9C">
        <w:rPr>
          <w:sz w:val="28"/>
          <w:szCs w:val="28"/>
        </w:rPr>
        <w:t>Концедентом</w:t>
      </w:r>
      <w:proofErr w:type="spellEnd"/>
      <w:r w:rsidRPr="00176D9C">
        <w:rPr>
          <w:sz w:val="28"/>
          <w:szCs w:val="28"/>
        </w:rPr>
        <w:t xml:space="preserve"> Концессионеру объекта Концессионного соглашения и (или) иного имущества</w:t>
      </w:r>
      <w:bookmarkEnd w:id="71"/>
    </w:p>
    <w:p w14:paraId="6E5C65BE" w14:textId="77777777" w:rsidR="005A7EB7" w:rsidRPr="00176D9C" w:rsidRDefault="005A7EB7" w:rsidP="006617FD">
      <w:pPr>
        <w:pStyle w:val="Standard"/>
        <w:autoSpaceDE w:val="0"/>
        <w:ind w:left="360"/>
        <w:rPr>
          <w:rFonts w:eastAsia="Times New Roman" w:cs="Times New Roman"/>
          <w:b/>
          <w:color w:val="000000"/>
          <w:sz w:val="28"/>
          <w:szCs w:val="28"/>
          <w:lang w:val="ru-RU"/>
        </w:rPr>
      </w:pPr>
    </w:p>
    <w:p w14:paraId="69B82700" w14:textId="77777777" w:rsidR="005A7EB7" w:rsidRPr="00176D9C" w:rsidRDefault="005A7EB7"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 xml:space="preserve">Срок передачи </w:t>
      </w:r>
      <w:proofErr w:type="spellStart"/>
      <w:r w:rsidRPr="00176D9C">
        <w:rPr>
          <w:color w:val="000000"/>
          <w:sz w:val="28"/>
          <w:szCs w:val="28"/>
        </w:rPr>
        <w:t>Концедентом</w:t>
      </w:r>
      <w:proofErr w:type="spellEnd"/>
      <w:r w:rsidRPr="00176D9C">
        <w:rPr>
          <w:color w:val="000000"/>
          <w:sz w:val="28"/>
          <w:szCs w:val="28"/>
        </w:rPr>
        <w:t xml:space="preserve"> Концессионеру объекта Концессионного соглашения и (или) иного передаваемого </w:t>
      </w:r>
      <w:proofErr w:type="spellStart"/>
      <w:r w:rsidRPr="00176D9C">
        <w:rPr>
          <w:color w:val="000000"/>
          <w:sz w:val="28"/>
          <w:szCs w:val="28"/>
        </w:rPr>
        <w:t>Концедентом</w:t>
      </w:r>
      <w:proofErr w:type="spellEnd"/>
      <w:r w:rsidRPr="00176D9C">
        <w:rPr>
          <w:color w:val="000000"/>
          <w:sz w:val="28"/>
          <w:szCs w:val="28"/>
        </w:rPr>
        <w:t xml:space="preserve"> Концессионеру по Концессионному соглашению имущества </w:t>
      </w:r>
      <w:r w:rsidR="00935772" w:rsidRPr="00176D9C">
        <w:rPr>
          <w:color w:val="000000"/>
          <w:sz w:val="28"/>
          <w:szCs w:val="28"/>
        </w:rPr>
        <w:t>–</w:t>
      </w:r>
      <w:r w:rsidRPr="00176D9C">
        <w:rPr>
          <w:color w:val="000000"/>
          <w:sz w:val="28"/>
          <w:szCs w:val="28"/>
        </w:rPr>
        <w:t xml:space="preserve"> в течение </w:t>
      </w:r>
      <w:r w:rsidR="00C9174D" w:rsidRPr="00176D9C">
        <w:rPr>
          <w:color w:val="000000"/>
          <w:sz w:val="28"/>
          <w:szCs w:val="28"/>
        </w:rPr>
        <w:t>10 календарных дней</w:t>
      </w:r>
      <w:r w:rsidRPr="00176D9C">
        <w:rPr>
          <w:color w:val="000000"/>
          <w:sz w:val="28"/>
          <w:szCs w:val="28"/>
        </w:rPr>
        <w:t xml:space="preserve"> с момента подписания Концессионного соглашения.</w:t>
      </w:r>
    </w:p>
    <w:p w14:paraId="58BD2A4D" w14:textId="77777777" w:rsidR="005A7EB7" w:rsidRPr="00176D9C" w:rsidRDefault="005A7EB7" w:rsidP="006617FD">
      <w:pPr>
        <w:widowControl w:val="0"/>
        <w:ind w:left="709"/>
        <w:jc w:val="both"/>
        <w:rPr>
          <w:color w:val="000000"/>
          <w:sz w:val="28"/>
          <w:szCs w:val="28"/>
        </w:rPr>
      </w:pPr>
    </w:p>
    <w:p w14:paraId="6C0CBD1D" w14:textId="77777777" w:rsidR="00C35ACE" w:rsidRPr="00176D9C" w:rsidRDefault="00C35ACE" w:rsidP="006617FD">
      <w:pPr>
        <w:pStyle w:val="10"/>
        <w:numPr>
          <w:ilvl w:val="0"/>
          <w:numId w:val="6"/>
        </w:numPr>
        <w:spacing w:before="0" w:after="0"/>
        <w:rPr>
          <w:sz w:val="28"/>
          <w:szCs w:val="28"/>
        </w:rPr>
      </w:pPr>
      <w:bookmarkStart w:id="72" w:name="_Toc420510624"/>
      <w:r w:rsidRPr="00176D9C">
        <w:rPr>
          <w:sz w:val="28"/>
          <w:szCs w:val="28"/>
        </w:rPr>
        <w:t xml:space="preserve">Метод регулирования </w:t>
      </w:r>
      <w:r w:rsidR="00886D12" w:rsidRPr="00176D9C">
        <w:rPr>
          <w:sz w:val="28"/>
          <w:szCs w:val="28"/>
        </w:rPr>
        <w:t>тарифов</w:t>
      </w:r>
      <w:r w:rsidR="000B6BCA" w:rsidRPr="00176D9C">
        <w:rPr>
          <w:sz w:val="28"/>
          <w:szCs w:val="28"/>
        </w:rPr>
        <w:t>,</w:t>
      </w:r>
      <w:r w:rsidR="001C6D20" w:rsidRPr="00176D9C">
        <w:rPr>
          <w:sz w:val="28"/>
          <w:szCs w:val="28"/>
        </w:rPr>
        <w:t xml:space="preserve"> долгосрочные и иные параметры регулирования деятельности концессионера</w:t>
      </w:r>
      <w:bookmarkEnd w:id="72"/>
    </w:p>
    <w:p w14:paraId="3FBFE604" w14:textId="77777777" w:rsidR="001C6D20" w:rsidRPr="00176D9C" w:rsidRDefault="001C6D20" w:rsidP="006617FD">
      <w:pPr>
        <w:pStyle w:val="Standard"/>
        <w:autoSpaceDE w:val="0"/>
        <w:ind w:left="360"/>
        <w:rPr>
          <w:rFonts w:cs="Times New Roman"/>
          <w:b/>
          <w:color w:val="000000"/>
          <w:sz w:val="28"/>
          <w:szCs w:val="28"/>
        </w:rPr>
      </w:pPr>
    </w:p>
    <w:p w14:paraId="3FE7F142" w14:textId="77777777" w:rsidR="001C6D20" w:rsidRPr="00176D9C" w:rsidRDefault="001450AA" w:rsidP="006617FD">
      <w:pPr>
        <w:widowControl w:val="0"/>
        <w:numPr>
          <w:ilvl w:val="1"/>
          <w:numId w:val="12"/>
        </w:numPr>
        <w:tabs>
          <w:tab w:val="num" w:pos="1567"/>
        </w:tabs>
        <w:ind w:left="0" w:firstLine="709"/>
        <w:jc w:val="both"/>
        <w:rPr>
          <w:b/>
          <w:color w:val="000000"/>
          <w:sz w:val="28"/>
          <w:szCs w:val="28"/>
        </w:rPr>
      </w:pPr>
      <w:r w:rsidRPr="00176D9C">
        <w:rPr>
          <w:color w:val="000000"/>
          <w:sz w:val="28"/>
          <w:szCs w:val="28"/>
        </w:rPr>
        <w:t>М</w:t>
      </w:r>
      <w:r w:rsidR="001C6D20" w:rsidRPr="00176D9C">
        <w:rPr>
          <w:color w:val="000000"/>
          <w:sz w:val="28"/>
          <w:szCs w:val="28"/>
        </w:rPr>
        <w:t xml:space="preserve">етод регулирования тарифов концессионера – </w:t>
      </w:r>
      <w:r w:rsidR="0088549D" w:rsidRPr="00176D9C">
        <w:rPr>
          <w:b/>
          <w:color w:val="000000"/>
          <w:sz w:val="28"/>
          <w:szCs w:val="28"/>
        </w:rPr>
        <w:t>метод индексации установленных тарифов</w:t>
      </w:r>
      <w:r w:rsidR="001C6D20" w:rsidRPr="00176D9C">
        <w:rPr>
          <w:b/>
          <w:color w:val="000000"/>
          <w:sz w:val="28"/>
          <w:szCs w:val="28"/>
        </w:rPr>
        <w:t xml:space="preserve">. </w:t>
      </w:r>
    </w:p>
    <w:p w14:paraId="401F4798" w14:textId="2A3E2691" w:rsidR="001C6D20" w:rsidRPr="00176D9C" w:rsidRDefault="001C6D20" w:rsidP="006617FD">
      <w:pPr>
        <w:widowControl w:val="0"/>
        <w:numPr>
          <w:ilvl w:val="1"/>
          <w:numId w:val="12"/>
        </w:numPr>
        <w:tabs>
          <w:tab w:val="num" w:pos="1567"/>
        </w:tabs>
        <w:ind w:left="0" w:firstLine="709"/>
        <w:jc w:val="both"/>
        <w:rPr>
          <w:color w:val="000000"/>
          <w:sz w:val="28"/>
          <w:szCs w:val="28"/>
        </w:rPr>
      </w:pPr>
      <w:r w:rsidRPr="00176D9C">
        <w:rPr>
          <w:color w:val="000000"/>
          <w:sz w:val="28"/>
          <w:szCs w:val="28"/>
        </w:rPr>
        <w:t>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w:t>
      </w:r>
      <w:r w:rsidR="00B172A2" w:rsidRPr="00176D9C">
        <w:rPr>
          <w:color w:val="000000"/>
          <w:sz w:val="28"/>
          <w:szCs w:val="28"/>
        </w:rPr>
        <w:t xml:space="preserve"> указаны в Приложении №</w:t>
      </w:r>
      <w:r w:rsidR="00B67988">
        <w:rPr>
          <w:color w:val="000000"/>
          <w:sz w:val="28"/>
          <w:szCs w:val="28"/>
        </w:rPr>
        <w:t xml:space="preserve"> 5</w:t>
      </w:r>
      <w:r w:rsidR="00B172A2" w:rsidRPr="00176D9C">
        <w:rPr>
          <w:color w:val="000000"/>
          <w:sz w:val="28"/>
          <w:szCs w:val="28"/>
        </w:rPr>
        <w:t xml:space="preserve"> к Конкурсной документации</w:t>
      </w:r>
      <w:r w:rsidRPr="00176D9C">
        <w:rPr>
          <w:color w:val="000000"/>
          <w:sz w:val="28"/>
          <w:szCs w:val="28"/>
        </w:rPr>
        <w:t xml:space="preserve">: </w:t>
      </w:r>
    </w:p>
    <w:p w14:paraId="0B0A6B2A" w14:textId="2B4CF9AA" w:rsidR="001C6D20" w:rsidRPr="00341C6D" w:rsidRDefault="006C4898" w:rsidP="006617FD">
      <w:pPr>
        <w:widowControl w:val="0"/>
        <w:numPr>
          <w:ilvl w:val="1"/>
          <w:numId w:val="12"/>
        </w:numPr>
        <w:tabs>
          <w:tab w:val="num" w:pos="1567"/>
        </w:tabs>
        <w:ind w:left="0" w:firstLine="709"/>
        <w:jc w:val="both"/>
        <w:rPr>
          <w:sz w:val="28"/>
          <w:szCs w:val="28"/>
        </w:rPr>
      </w:pPr>
      <w:r w:rsidRPr="00341C6D">
        <w:rPr>
          <w:sz w:val="28"/>
          <w:szCs w:val="28"/>
        </w:rPr>
        <w:t>Минимально допустимые плановые значения показателей деятельности Концессионера указаны в Приложении №</w:t>
      </w:r>
      <w:r w:rsidR="00341C6D" w:rsidRPr="00341C6D">
        <w:rPr>
          <w:sz w:val="28"/>
          <w:szCs w:val="28"/>
        </w:rPr>
        <w:t xml:space="preserve"> 8</w:t>
      </w:r>
      <w:r w:rsidRPr="00341C6D">
        <w:rPr>
          <w:sz w:val="28"/>
          <w:szCs w:val="28"/>
        </w:rPr>
        <w:t xml:space="preserve"> к Конкурсной документации</w:t>
      </w:r>
      <w:r w:rsidR="00341C6D">
        <w:rPr>
          <w:sz w:val="28"/>
          <w:szCs w:val="28"/>
        </w:rPr>
        <w:t>.</w:t>
      </w:r>
    </w:p>
    <w:p w14:paraId="218E0AB4" w14:textId="77777777" w:rsidR="001C6D20" w:rsidRPr="00176D9C" w:rsidRDefault="001C6D20" w:rsidP="006617FD">
      <w:pPr>
        <w:autoSpaceDE w:val="0"/>
        <w:autoSpaceDN w:val="0"/>
        <w:adjustRightInd w:val="0"/>
        <w:ind w:left="709"/>
        <w:jc w:val="both"/>
        <w:rPr>
          <w:bCs/>
          <w:color w:val="000000"/>
          <w:sz w:val="28"/>
          <w:szCs w:val="28"/>
        </w:rPr>
      </w:pPr>
    </w:p>
    <w:p w14:paraId="613D5CA7" w14:textId="77777777" w:rsidR="00D94602" w:rsidRPr="00176D9C" w:rsidRDefault="0063683B" w:rsidP="006617FD">
      <w:pPr>
        <w:pStyle w:val="10"/>
        <w:numPr>
          <w:ilvl w:val="0"/>
          <w:numId w:val="6"/>
        </w:numPr>
        <w:spacing w:before="0" w:after="0"/>
        <w:rPr>
          <w:sz w:val="28"/>
          <w:szCs w:val="28"/>
        </w:rPr>
      </w:pPr>
      <w:bookmarkStart w:id="73" w:name="_Toc420510625"/>
      <w:r w:rsidRPr="00176D9C">
        <w:rPr>
          <w:sz w:val="28"/>
          <w:szCs w:val="28"/>
        </w:rPr>
        <w:t>Перечень приложений к</w:t>
      </w:r>
      <w:r w:rsidR="00D15DC3" w:rsidRPr="00176D9C">
        <w:rPr>
          <w:sz w:val="28"/>
          <w:szCs w:val="28"/>
        </w:rPr>
        <w:t xml:space="preserve"> </w:t>
      </w:r>
      <w:r w:rsidRPr="00176D9C">
        <w:rPr>
          <w:sz w:val="28"/>
          <w:szCs w:val="28"/>
        </w:rPr>
        <w:t xml:space="preserve">Конкурсной </w:t>
      </w:r>
      <w:r w:rsidR="00D94602" w:rsidRPr="00176D9C">
        <w:rPr>
          <w:sz w:val="28"/>
          <w:szCs w:val="28"/>
        </w:rPr>
        <w:t>документации</w:t>
      </w:r>
      <w:bookmarkEnd w:id="73"/>
    </w:p>
    <w:p w14:paraId="0A185487" w14:textId="77777777" w:rsidR="00D94602" w:rsidRPr="00176D9C" w:rsidRDefault="00D94602" w:rsidP="006617FD">
      <w:pPr>
        <w:pStyle w:val="Standard"/>
        <w:autoSpaceDE w:val="0"/>
        <w:jc w:val="center"/>
        <w:rPr>
          <w:rFonts w:cs="Times New Roman"/>
          <w:color w:val="000000"/>
          <w:sz w:val="28"/>
          <w:szCs w:val="28"/>
          <w:lang w:val="ru-RU"/>
        </w:rPr>
      </w:pPr>
    </w:p>
    <w:p w14:paraId="626F7B0F" w14:textId="77777777" w:rsidR="00D94602" w:rsidRPr="00176D9C" w:rsidRDefault="00EB2085" w:rsidP="006617FD">
      <w:pPr>
        <w:widowControl w:val="0"/>
        <w:ind w:left="360"/>
        <w:jc w:val="both"/>
        <w:rPr>
          <w:color w:val="000000"/>
          <w:sz w:val="28"/>
          <w:szCs w:val="28"/>
        </w:rPr>
      </w:pPr>
      <w:r w:rsidRPr="00176D9C">
        <w:rPr>
          <w:color w:val="000000"/>
          <w:sz w:val="28"/>
          <w:szCs w:val="28"/>
        </w:rPr>
        <w:t>27.1.</w:t>
      </w:r>
      <w:r w:rsidR="00D94602" w:rsidRPr="00176D9C">
        <w:rPr>
          <w:color w:val="000000"/>
          <w:sz w:val="28"/>
          <w:szCs w:val="28"/>
        </w:rPr>
        <w:t xml:space="preserve"> Конкурсная документация содержит</w:t>
      </w:r>
      <w:r w:rsidR="00B65617" w:rsidRPr="00176D9C">
        <w:rPr>
          <w:color w:val="000000"/>
          <w:sz w:val="28"/>
          <w:szCs w:val="28"/>
        </w:rPr>
        <w:t xml:space="preserve"> следующие приложения</w:t>
      </w:r>
      <w:r w:rsidR="00D94602" w:rsidRPr="00176D9C">
        <w:rPr>
          <w:color w:val="000000"/>
          <w:sz w:val="28"/>
          <w:szCs w:val="28"/>
        </w:rPr>
        <w:t>:</w:t>
      </w:r>
    </w:p>
    <w:p w14:paraId="69D0DB3E" w14:textId="6C0EB1EC" w:rsidR="00B65617" w:rsidRPr="00176D9C" w:rsidRDefault="00B65617" w:rsidP="006617FD">
      <w:pPr>
        <w:numPr>
          <w:ilvl w:val="0"/>
          <w:numId w:val="8"/>
        </w:numPr>
        <w:autoSpaceDE w:val="0"/>
        <w:autoSpaceDN w:val="0"/>
        <w:adjustRightInd w:val="0"/>
        <w:ind w:left="0" w:firstLine="709"/>
        <w:jc w:val="both"/>
        <w:rPr>
          <w:bCs/>
          <w:color w:val="000000"/>
          <w:sz w:val="28"/>
          <w:szCs w:val="28"/>
        </w:rPr>
      </w:pPr>
      <w:r w:rsidRPr="00176D9C">
        <w:rPr>
          <w:bCs/>
          <w:color w:val="000000"/>
          <w:sz w:val="28"/>
          <w:szCs w:val="28"/>
        </w:rPr>
        <w:t xml:space="preserve">Приложение № </w:t>
      </w:r>
      <w:r w:rsidR="00FE6C52" w:rsidRPr="00176D9C">
        <w:rPr>
          <w:bCs/>
          <w:color w:val="000000"/>
          <w:sz w:val="28"/>
          <w:szCs w:val="28"/>
        </w:rPr>
        <w:t>1</w:t>
      </w:r>
      <w:r w:rsidR="00286848" w:rsidRPr="00176D9C">
        <w:rPr>
          <w:bCs/>
          <w:color w:val="000000"/>
          <w:sz w:val="28"/>
          <w:szCs w:val="28"/>
        </w:rPr>
        <w:t>.</w:t>
      </w:r>
      <w:r w:rsidR="00445B60">
        <w:rPr>
          <w:bCs/>
          <w:color w:val="000000"/>
          <w:sz w:val="28"/>
          <w:szCs w:val="28"/>
        </w:rPr>
        <w:t xml:space="preserve"> </w:t>
      </w:r>
      <w:r w:rsidR="00604BDA" w:rsidRPr="00176D9C">
        <w:rPr>
          <w:bCs/>
          <w:color w:val="000000"/>
          <w:sz w:val="28"/>
          <w:szCs w:val="28"/>
        </w:rPr>
        <w:t>П</w:t>
      </w:r>
      <w:r w:rsidR="0053160D" w:rsidRPr="00176D9C">
        <w:rPr>
          <w:bCs/>
          <w:color w:val="000000"/>
          <w:sz w:val="28"/>
          <w:szCs w:val="28"/>
        </w:rPr>
        <w:t>роект Концессионного соглашения;</w:t>
      </w:r>
    </w:p>
    <w:p w14:paraId="0C77CFD7" w14:textId="6D494DD1" w:rsidR="00155233" w:rsidRPr="00176D9C" w:rsidRDefault="00B65617" w:rsidP="006617FD">
      <w:pPr>
        <w:numPr>
          <w:ilvl w:val="0"/>
          <w:numId w:val="8"/>
        </w:numPr>
        <w:autoSpaceDE w:val="0"/>
        <w:autoSpaceDN w:val="0"/>
        <w:adjustRightInd w:val="0"/>
        <w:ind w:left="0" w:firstLine="709"/>
        <w:jc w:val="both"/>
        <w:rPr>
          <w:bCs/>
          <w:color w:val="000000"/>
          <w:sz w:val="28"/>
          <w:szCs w:val="28"/>
        </w:rPr>
      </w:pPr>
      <w:r w:rsidRPr="00176D9C">
        <w:rPr>
          <w:bCs/>
          <w:color w:val="000000"/>
          <w:sz w:val="28"/>
          <w:szCs w:val="28"/>
        </w:rPr>
        <w:t xml:space="preserve">Приложение № </w:t>
      </w:r>
      <w:r w:rsidR="00FE6C52" w:rsidRPr="00176D9C">
        <w:rPr>
          <w:bCs/>
          <w:color w:val="000000"/>
          <w:sz w:val="28"/>
          <w:szCs w:val="28"/>
        </w:rPr>
        <w:t>2</w:t>
      </w:r>
      <w:r w:rsidR="00286848" w:rsidRPr="00176D9C">
        <w:rPr>
          <w:bCs/>
          <w:color w:val="000000"/>
          <w:sz w:val="28"/>
          <w:szCs w:val="28"/>
        </w:rPr>
        <w:t>.</w:t>
      </w:r>
      <w:r w:rsidR="00445B60">
        <w:rPr>
          <w:bCs/>
          <w:color w:val="000000"/>
          <w:sz w:val="28"/>
          <w:szCs w:val="28"/>
        </w:rPr>
        <w:t xml:space="preserve"> </w:t>
      </w:r>
      <w:r w:rsidR="00155233" w:rsidRPr="00176D9C">
        <w:rPr>
          <w:bCs/>
          <w:color w:val="000000"/>
          <w:sz w:val="28"/>
          <w:szCs w:val="28"/>
        </w:rPr>
        <w:t>Состав и описание</w:t>
      </w:r>
      <w:r w:rsidR="00D15DC3" w:rsidRPr="00176D9C">
        <w:rPr>
          <w:bCs/>
          <w:color w:val="000000"/>
          <w:sz w:val="28"/>
          <w:szCs w:val="28"/>
        </w:rPr>
        <w:t xml:space="preserve"> </w:t>
      </w:r>
      <w:r w:rsidR="006978C0" w:rsidRPr="00176D9C">
        <w:rPr>
          <w:bCs/>
          <w:color w:val="000000"/>
          <w:sz w:val="28"/>
          <w:szCs w:val="28"/>
        </w:rPr>
        <w:t xml:space="preserve">объектов </w:t>
      </w:r>
      <w:r w:rsidR="000B4DCA">
        <w:rPr>
          <w:bCs/>
          <w:color w:val="000000"/>
          <w:sz w:val="28"/>
          <w:szCs w:val="28"/>
        </w:rPr>
        <w:t>водоснабжения</w:t>
      </w:r>
      <w:r w:rsidR="0053160D" w:rsidRPr="00176D9C">
        <w:rPr>
          <w:bCs/>
          <w:color w:val="000000"/>
          <w:sz w:val="28"/>
          <w:szCs w:val="28"/>
        </w:rPr>
        <w:t>;</w:t>
      </w:r>
    </w:p>
    <w:p w14:paraId="6B6D1750" w14:textId="49D99290" w:rsidR="00B65617" w:rsidRPr="00176D9C" w:rsidRDefault="00155233" w:rsidP="006617FD">
      <w:pPr>
        <w:numPr>
          <w:ilvl w:val="0"/>
          <w:numId w:val="8"/>
        </w:numPr>
        <w:autoSpaceDE w:val="0"/>
        <w:autoSpaceDN w:val="0"/>
        <w:adjustRightInd w:val="0"/>
        <w:ind w:left="0" w:firstLine="709"/>
        <w:jc w:val="both"/>
        <w:rPr>
          <w:bCs/>
          <w:color w:val="000000"/>
          <w:sz w:val="28"/>
          <w:szCs w:val="28"/>
        </w:rPr>
      </w:pPr>
      <w:r w:rsidRPr="00176D9C">
        <w:rPr>
          <w:bCs/>
          <w:color w:val="000000"/>
          <w:sz w:val="28"/>
          <w:szCs w:val="28"/>
        </w:rPr>
        <w:t xml:space="preserve">Приложение № </w:t>
      </w:r>
      <w:r w:rsidR="00386CBA" w:rsidRPr="00176D9C">
        <w:rPr>
          <w:bCs/>
          <w:color w:val="000000"/>
          <w:sz w:val="28"/>
          <w:szCs w:val="28"/>
        </w:rPr>
        <w:t>3</w:t>
      </w:r>
      <w:r w:rsidR="00286848" w:rsidRPr="00176D9C">
        <w:rPr>
          <w:bCs/>
          <w:color w:val="000000"/>
          <w:sz w:val="28"/>
          <w:szCs w:val="28"/>
        </w:rPr>
        <w:t>.</w:t>
      </w:r>
      <w:r w:rsidR="00445B60">
        <w:rPr>
          <w:bCs/>
          <w:color w:val="000000"/>
          <w:sz w:val="28"/>
          <w:szCs w:val="28"/>
        </w:rPr>
        <w:t xml:space="preserve"> </w:t>
      </w:r>
      <w:r w:rsidR="002505D4" w:rsidRPr="00176D9C">
        <w:rPr>
          <w:rStyle w:val="28"/>
          <w:rFonts w:ascii="Times New Roman" w:hAnsi="Times New Roman"/>
          <w:b w:val="0"/>
          <w:color w:val="000000"/>
          <w:sz w:val="28"/>
        </w:rPr>
        <w:t xml:space="preserve">Критерии </w:t>
      </w:r>
      <w:r w:rsidR="002505D4" w:rsidRPr="00176D9C">
        <w:rPr>
          <w:rStyle w:val="28"/>
          <w:rFonts w:ascii="Times New Roman" w:hAnsi="Times New Roman"/>
          <w:b w:val="0"/>
          <w:sz w:val="28"/>
        </w:rPr>
        <w:t xml:space="preserve">открытого конкурса в отношении объектов </w:t>
      </w:r>
      <w:r w:rsidR="002505D4">
        <w:rPr>
          <w:rStyle w:val="28"/>
          <w:rFonts w:ascii="Times New Roman" w:hAnsi="Times New Roman"/>
          <w:b w:val="0"/>
          <w:sz w:val="28"/>
        </w:rPr>
        <w:t>водоснабжения</w:t>
      </w:r>
      <w:r w:rsidR="002505D4" w:rsidRPr="00176D9C">
        <w:rPr>
          <w:bCs/>
          <w:color w:val="000000"/>
        </w:rPr>
        <w:t>;</w:t>
      </w:r>
    </w:p>
    <w:p w14:paraId="53243858" w14:textId="589101DF" w:rsidR="00B65617" w:rsidRPr="00176D9C" w:rsidRDefault="006978C0" w:rsidP="006978C0">
      <w:pPr>
        <w:pStyle w:val="214"/>
        <w:shd w:val="clear" w:color="auto" w:fill="auto"/>
        <w:spacing w:after="0" w:line="322" w:lineRule="exact"/>
        <w:ind w:right="240" w:firstLine="708"/>
        <w:jc w:val="left"/>
        <w:rPr>
          <w:bCs/>
          <w:color w:val="000000"/>
        </w:rPr>
      </w:pPr>
      <w:r w:rsidRPr="00176D9C">
        <w:rPr>
          <w:b/>
          <w:bCs/>
          <w:color w:val="000000"/>
        </w:rPr>
        <w:t xml:space="preserve">-  </w:t>
      </w:r>
      <w:r w:rsidR="00155233" w:rsidRPr="00176D9C">
        <w:rPr>
          <w:bCs/>
          <w:color w:val="000000"/>
        </w:rPr>
        <w:t xml:space="preserve">Приложение № </w:t>
      </w:r>
      <w:r w:rsidR="00386CBA" w:rsidRPr="00176D9C">
        <w:rPr>
          <w:bCs/>
          <w:color w:val="000000"/>
        </w:rPr>
        <w:t>4</w:t>
      </w:r>
      <w:r w:rsidR="00286848" w:rsidRPr="00176D9C">
        <w:rPr>
          <w:bCs/>
          <w:color w:val="000000"/>
        </w:rPr>
        <w:t>.</w:t>
      </w:r>
      <w:r w:rsidR="00445B60">
        <w:rPr>
          <w:bCs/>
          <w:color w:val="000000"/>
        </w:rPr>
        <w:t xml:space="preserve"> </w:t>
      </w:r>
      <w:r w:rsidR="002505D4" w:rsidRPr="00176D9C">
        <w:rPr>
          <w:bCs/>
          <w:color w:val="000000"/>
        </w:rPr>
        <w:t>Рекомендуемые формы документов для заполнения;</w:t>
      </w:r>
    </w:p>
    <w:p w14:paraId="2F92718B" w14:textId="0C31029A" w:rsidR="00E85530" w:rsidRPr="00176D9C" w:rsidRDefault="00E85530" w:rsidP="006617FD">
      <w:pPr>
        <w:numPr>
          <w:ilvl w:val="0"/>
          <w:numId w:val="8"/>
        </w:numPr>
        <w:autoSpaceDE w:val="0"/>
        <w:autoSpaceDN w:val="0"/>
        <w:adjustRightInd w:val="0"/>
        <w:ind w:left="0" w:firstLine="709"/>
        <w:jc w:val="both"/>
        <w:rPr>
          <w:bCs/>
          <w:color w:val="000000"/>
          <w:sz w:val="28"/>
          <w:szCs w:val="28"/>
        </w:rPr>
      </w:pPr>
      <w:r w:rsidRPr="00176D9C">
        <w:rPr>
          <w:bCs/>
          <w:color w:val="000000"/>
          <w:sz w:val="28"/>
          <w:szCs w:val="28"/>
        </w:rPr>
        <w:t xml:space="preserve">Приложение № </w:t>
      </w:r>
      <w:r w:rsidR="00386CBA" w:rsidRPr="00176D9C">
        <w:rPr>
          <w:bCs/>
          <w:color w:val="000000"/>
          <w:sz w:val="28"/>
          <w:szCs w:val="28"/>
        </w:rPr>
        <w:t>5</w:t>
      </w:r>
      <w:r w:rsidR="00286848" w:rsidRPr="00176D9C">
        <w:rPr>
          <w:bCs/>
          <w:color w:val="000000"/>
          <w:sz w:val="28"/>
          <w:szCs w:val="28"/>
        </w:rPr>
        <w:t>.</w:t>
      </w:r>
      <w:r w:rsidR="00B67988">
        <w:rPr>
          <w:bCs/>
          <w:color w:val="000000"/>
          <w:sz w:val="28"/>
          <w:szCs w:val="28"/>
        </w:rPr>
        <w:t xml:space="preserve"> </w:t>
      </w:r>
      <w:r w:rsidR="002505D4" w:rsidRPr="00176D9C">
        <w:rPr>
          <w:bCs/>
          <w:color w:val="000000"/>
          <w:sz w:val="28"/>
          <w:szCs w:val="28"/>
        </w:rPr>
        <w:t>Долгосрочные параметры деятельности Концессионера, не являющиеся критериями конкурса;</w:t>
      </w:r>
    </w:p>
    <w:p w14:paraId="201AB8B7" w14:textId="38AF1EFB" w:rsidR="008126FD" w:rsidRPr="00B67988" w:rsidRDefault="00286848" w:rsidP="006617FD">
      <w:pPr>
        <w:numPr>
          <w:ilvl w:val="0"/>
          <w:numId w:val="8"/>
        </w:numPr>
        <w:autoSpaceDE w:val="0"/>
        <w:autoSpaceDN w:val="0"/>
        <w:adjustRightInd w:val="0"/>
        <w:ind w:left="0" w:firstLine="709"/>
        <w:jc w:val="both"/>
        <w:rPr>
          <w:bCs/>
          <w:color w:val="000000"/>
          <w:sz w:val="28"/>
          <w:szCs w:val="28"/>
        </w:rPr>
      </w:pPr>
      <w:r w:rsidRPr="00B67988">
        <w:rPr>
          <w:bCs/>
          <w:color w:val="000000"/>
          <w:sz w:val="28"/>
          <w:szCs w:val="28"/>
        </w:rPr>
        <w:t xml:space="preserve">Приложение № </w:t>
      </w:r>
      <w:r w:rsidR="00386CBA" w:rsidRPr="00B67988">
        <w:rPr>
          <w:bCs/>
          <w:color w:val="000000"/>
          <w:sz w:val="28"/>
          <w:szCs w:val="28"/>
        </w:rPr>
        <w:t>6</w:t>
      </w:r>
      <w:r w:rsidRPr="00B67988">
        <w:rPr>
          <w:bCs/>
          <w:color w:val="000000"/>
          <w:sz w:val="28"/>
          <w:szCs w:val="28"/>
        </w:rPr>
        <w:t>.</w:t>
      </w:r>
      <w:r w:rsidR="00D15DC3" w:rsidRPr="00B67988">
        <w:rPr>
          <w:bCs/>
          <w:color w:val="000000"/>
          <w:sz w:val="28"/>
          <w:szCs w:val="28"/>
        </w:rPr>
        <w:t xml:space="preserve"> </w:t>
      </w:r>
      <w:r w:rsidR="002505D4" w:rsidRPr="00B67988">
        <w:rPr>
          <w:bCs/>
          <w:color w:val="000000"/>
          <w:sz w:val="28"/>
          <w:szCs w:val="28"/>
        </w:rPr>
        <w:t xml:space="preserve">Задание и </w:t>
      </w:r>
      <w:r w:rsidR="00535B4A" w:rsidRPr="00B67988">
        <w:rPr>
          <w:bCs/>
          <w:color w:val="000000"/>
          <w:sz w:val="28"/>
          <w:szCs w:val="28"/>
        </w:rPr>
        <w:t>основные мероприятия, реализуемые Концессионером</w:t>
      </w:r>
      <w:r w:rsidR="002505D4" w:rsidRPr="00B67988">
        <w:rPr>
          <w:bCs/>
          <w:color w:val="000000"/>
          <w:sz w:val="28"/>
          <w:szCs w:val="28"/>
        </w:rPr>
        <w:t>;</w:t>
      </w:r>
    </w:p>
    <w:p w14:paraId="3C2D0871" w14:textId="4F3D9248" w:rsidR="008126FD" w:rsidRPr="00B67988" w:rsidRDefault="008126FD" w:rsidP="006617FD">
      <w:pPr>
        <w:numPr>
          <w:ilvl w:val="0"/>
          <w:numId w:val="8"/>
        </w:numPr>
        <w:autoSpaceDE w:val="0"/>
        <w:autoSpaceDN w:val="0"/>
        <w:adjustRightInd w:val="0"/>
        <w:ind w:left="0" w:firstLine="709"/>
        <w:jc w:val="both"/>
        <w:rPr>
          <w:bCs/>
          <w:color w:val="000000"/>
          <w:sz w:val="28"/>
          <w:szCs w:val="28"/>
        </w:rPr>
      </w:pPr>
      <w:r w:rsidRPr="00B67988">
        <w:rPr>
          <w:bCs/>
          <w:color w:val="000000"/>
          <w:sz w:val="28"/>
          <w:szCs w:val="28"/>
        </w:rPr>
        <w:t>Приложение</w:t>
      </w:r>
      <w:r w:rsidR="00B67988" w:rsidRPr="00B67988">
        <w:rPr>
          <w:bCs/>
          <w:color w:val="000000"/>
          <w:sz w:val="28"/>
          <w:szCs w:val="28"/>
        </w:rPr>
        <w:t xml:space="preserve"> </w:t>
      </w:r>
      <w:r w:rsidRPr="00B67988">
        <w:rPr>
          <w:bCs/>
          <w:color w:val="000000"/>
          <w:sz w:val="28"/>
          <w:szCs w:val="28"/>
        </w:rPr>
        <w:t xml:space="preserve">№ </w:t>
      </w:r>
      <w:r w:rsidR="00386CBA" w:rsidRPr="00B67988">
        <w:rPr>
          <w:bCs/>
          <w:color w:val="000000"/>
          <w:sz w:val="28"/>
          <w:szCs w:val="28"/>
        </w:rPr>
        <w:t>7</w:t>
      </w:r>
      <w:r w:rsidR="00286848" w:rsidRPr="00B67988">
        <w:rPr>
          <w:bCs/>
          <w:color w:val="000000"/>
          <w:sz w:val="28"/>
          <w:szCs w:val="28"/>
        </w:rPr>
        <w:t>.</w:t>
      </w:r>
      <w:r w:rsidR="00B67988" w:rsidRPr="00B67988">
        <w:rPr>
          <w:bCs/>
          <w:color w:val="000000"/>
          <w:sz w:val="28"/>
          <w:szCs w:val="28"/>
        </w:rPr>
        <w:t xml:space="preserve"> Долгосрочные параметры деятельности Концессионера</w:t>
      </w:r>
      <w:r w:rsidR="00E43EED" w:rsidRPr="00B67988">
        <w:rPr>
          <w:bCs/>
          <w:color w:val="000000"/>
          <w:sz w:val="28"/>
          <w:szCs w:val="28"/>
        </w:rPr>
        <w:t>;</w:t>
      </w:r>
    </w:p>
    <w:p w14:paraId="4710384D" w14:textId="2D5A5C39" w:rsidR="00345B02" w:rsidRPr="00B67988" w:rsidRDefault="008126FD" w:rsidP="00B67988">
      <w:pPr>
        <w:numPr>
          <w:ilvl w:val="0"/>
          <w:numId w:val="8"/>
        </w:numPr>
        <w:autoSpaceDE w:val="0"/>
        <w:autoSpaceDN w:val="0"/>
        <w:adjustRightInd w:val="0"/>
        <w:ind w:left="0" w:firstLine="709"/>
        <w:jc w:val="both"/>
        <w:rPr>
          <w:color w:val="000000"/>
          <w:sz w:val="28"/>
          <w:szCs w:val="28"/>
        </w:rPr>
      </w:pPr>
      <w:r w:rsidRPr="00176D9C">
        <w:rPr>
          <w:bCs/>
          <w:color w:val="000000"/>
          <w:sz w:val="28"/>
          <w:szCs w:val="28"/>
        </w:rPr>
        <w:t xml:space="preserve">Приложение № </w:t>
      </w:r>
      <w:r w:rsidR="00386CBA" w:rsidRPr="00176D9C">
        <w:rPr>
          <w:bCs/>
          <w:color w:val="000000"/>
          <w:sz w:val="28"/>
          <w:szCs w:val="28"/>
        </w:rPr>
        <w:t>8</w:t>
      </w:r>
      <w:r w:rsidR="00286848" w:rsidRPr="00176D9C">
        <w:rPr>
          <w:bCs/>
          <w:color w:val="000000"/>
          <w:sz w:val="28"/>
          <w:szCs w:val="28"/>
        </w:rPr>
        <w:t>.</w:t>
      </w:r>
      <w:r w:rsidRPr="00176D9C">
        <w:rPr>
          <w:bCs/>
          <w:color w:val="000000"/>
          <w:sz w:val="28"/>
          <w:szCs w:val="28"/>
        </w:rPr>
        <w:t xml:space="preserve"> </w:t>
      </w:r>
      <w:r w:rsidR="00B67988">
        <w:rPr>
          <w:bCs/>
          <w:color w:val="000000"/>
          <w:sz w:val="28"/>
          <w:szCs w:val="28"/>
        </w:rPr>
        <w:t xml:space="preserve">Минимально допустимые плановые значения показателей деятельности Концессионера. </w:t>
      </w:r>
      <w:bookmarkStart w:id="74" w:name="Par45"/>
      <w:bookmarkStart w:id="75" w:name="Par51"/>
      <w:bookmarkStart w:id="76" w:name="Par61"/>
      <w:bookmarkStart w:id="77" w:name="Par71"/>
      <w:bookmarkStart w:id="78" w:name="Par76"/>
      <w:bookmarkStart w:id="79" w:name="Par93"/>
      <w:bookmarkStart w:id="80" w:name="Par133"/>
      <w:bookmarkStart w:id="81" w:name="Par137"/>
      <w:bookmarkStart w:id="82" w:name="Par139"/>
      <w:bookmarkStart w:id="83" w:name="Par171"/>
      <w:bookmarkStart w:id="84" w:name="Par177"/>
      <w:bookmarkEnd w:id="0"/>
      <w:bookmarkEnd w:id="1"/>
      <w:bookmarkEnd w:id="74"/>
      <w:bookmarkEnd w:id="75"/>
      <w:bookmarkEnd w:id="76"/>
      <w:bookmarkEnd w:id="77"/>
      <w:bookmarkEnd w:id="78"/>
      <w:bookmarkEnd w:id="79"/>
      <w:bookmarkEnd w:id="80"/>
      <w:bookmarkEnd w:id="81"/>
      <w:bookmarkEnd w:id="82"/>
      <w:bookmarkEnd w:id="83"/>
      <w:bookmarkEnd w:id="84"/>
    </w:p>
    <w:p w14:paraId="7E90BE7C" w14:textId="08C32A5E" w:rsidR="00B67988" w:rsidRDefault="00B67988" w:rsidP="00B67988">
      <w:pPr>
        <w:autoSpaceDE w:val="0"/>
        <w:autoSpaceDN w:val="0"/>
        <w:adjustRightInd w:val="0"/>
        <w:jc w:val="both"/>
        <w:rPr>
          <w:bCs/>
          <w:color w:val="000000"/>
          <w:sz w:val="28"/>
          <w:szCs w:val="28"/>
        </w:rPr>
      </w:pPr>
    </w:p>
    <w:p w14:paraId="423D1810" w14:textId="77777777" w:rsidR="00B67988" w:rsidRPr="00176D9C" w:rsidRDefault="00B67988" w:rsidP="00B67988">
      <w:pPr>
        <w:autoSpaceDE w:val="0"/>
        <w:autoSpaceDN w:val="0"/>
        <w:adjustRightInd w:val="0"/>
        <w:jc w:val="both"/>
        <w:rPr>
          <w:color w:val="000000"/>
          <w:sz w:val="28"/>
          <w:szCs w:val="28"/>
        </w:rPr>
      </w:pPr>
    </w:p>
    <w:p w14:paraId="14AC912A" w14:textId="77777777" w:rsidR="00D46786" w:rsidRDefault="00D46786" w:rsidP="00084A75">
      <w:pPr>
        <w:pStyle w:val="214"/>
        <w:shd w:val="clear" w:color="auto" w:fill="auto"/>
        <w:spacing w:after="299" w:line="280" w:lineRule="exact"/>
        <w:ind w:right="181" w:firstLine="0"/>
        <w:contextualSpacing/>
        <w:jc w:val="right"/>
        <w:rPr>
          <w:rStyle w:val="28"/>
          <w:rFonts w:ascii="Times New Roman" w:hAnsi="Times New Roman"/>
          <w:b w:val="0"/>
          <w:color w:val="000000"/>
        </w:rPr>
      </w:pPr>
    </w:p>
    <w:p w14:paraId="3B49AB6F" w14:textId="77777777" w:rsidR="00D46786" w:rsidRDefault="00D46786" w:rsidP="00084A75">
      <w:pPr>
        <w:pStyle w:val="214"/>
        <w:shd w:val="clear" w:color="auto" w:fill="auto"/>
        <w:spacing w:after="299" w:line="280" w:lineRule="exact"/>
        <w:ind w:right="181" w:firstLine="0"/>
        <w:contextualSpacing/>
        <w:jc w:val="right"/>
        <w:rPr>
          <w:rStyle w:val="28"/>
          <w:rFonts w:ascii="Times New Roman" w:hAnsi="Times New Roman"/>
          <w:b w:val="0"/>
          <w:color w:val="000000"/>
        </w:rPr>
      </w:pPr>
    </w:p>
    <w:p w14:paraId="14429D7D" w14:textId="2661EFBD" w:rsidR="00FE6C52" w:rsidRPr="00176D9C" w:rsidRDefault="00FE6C52" w:rsidP="00084A75">
      <w:pPr>
        <w:pStyle w:val="214"/>
        <w:shd w:val="clear" w:color="auto" w:fill="auto"/>
        <w:spacing w:after="299" w:line="280" w:lineRule="exact"/>
        <w:ind w:right="181" w:firstLine="0"/>
        <w:contextualSpacing/>
        <w:jc w:val="right"/>
        <w:rPr>
          <w:rStyle w:val="28"/>
          <w:rFonts w:ascii="Times New Roman" w:hAnsi="Times New Roman"/>
          <w:b w:val="0"/>
          <w:color w:val="000000"/>
        </w:rPr>
      </w:pPr>
      <w:bookmarkStart w:id="85" w:name="_Hlk193737753"/>
      <w:r w:rsidRPr="00176D9C">
        <w:rPr>
          <w:rStyle w:val="28"/>
          <w:rFonts w:ascii="Times New Roman" w:hAnsi="Times New Roman"/>
          <w:b w:val="0"/>
          <w:color w:val="000000"/>
        </w:rPr>
        <w:lastRenderedPageBreak/>
        <w:t>Приложение № 1 к конкурсной</w:t>
      </w:r>
    </w:p>
    <w:p w14:paraId="5AA087EB" w14:textId="77777777" w:rsidR="00FE6C52" w:rsidRPr="00176D9C" w:rsidRDefault="00FE6C52" w:rsidP="00FE6C52">
      <w:pPr>
        <w:pStyle w:val="214"/>
        <w:shd w:val="clear" w:color="auto" w:fill="auto"/>
        <w:spacing w:after="299" w:line="280" w:lineRule="exact"/>
        <w:ind w:right="181" w:firstLine="0"/>
        <w:contextualSpacing/>
        <w:jc w:val="right"/>
        <w:rPr>
          <w:b/>
        </w:rPr>
      </w:pPr>
      <w:r w:rsidRPr="00176D9C">
        <w:rPr>
          <w:rStyle w:val="28"/>
          <w:rFonts w:ascii="Times New Roman" w:hAnsi="Times New Roman"/>
          <w:b w:val="0"/>
          <w:color w:val="000000"/>
        </w:rPr>
        <w:t xml:space="preserve"> документации</w:t>
      </w:r>
    </w:p>
    <w:p w14:paraId="5B8B3576" w14:textId="77777777" w:rsidR="001109DF" w:rsidRPr="00176D9C" w:rsidRDefault="001109DF" w:rsidP="001109DF">
      <w:pPr>
        <w:pStyle w:val="Standard"/>
        <w:autoSpaceDE w:val="0"/>
        <w:ind w:firstLine="709"/>
        <w:jc w:val="center"/>
        <w:rPr>
          <w:b/>
          <w:bCs/>
          <w:color w:val="000000"/>
          <w:sz w:val="28"/>
          <w:szCs w:val="28"/>
          <w:lang w:val="ru-RU"/>
        </w:rPr>
      </w:pPr>
      <w:proofErr w:type="spellStart"/>
      <w:r w:rsidRPr="00176D9C">
        <w:rPr>
          <w:b/>
          <w:bCs/>
          <w:color w:val="000000"/>
          <w:sz w:val="28"/>
          <w:szCs w:val="28"/>
        </w:rPr>
        <w:t>Проект</w:t>
      </w:r>
      <w:proofErr w:type="spellEnd"/>
      <w:r w:rsidR="00F51DD6" w:rsidRPr="00176D9C">
        <w:rPr>
          <w:b/>
          <w:bCs/>
          <w:color w:val="000000"/>
          <w:sz w:val="28"/>
          <w:szCs w:val="28"/>
          <w:lang w:val="ru-RU"/>
        </w:rPr>
        <w:t xml:space="preserve"> </w:t>
      </w:r>
      <w:proofErr w:type="spellStart"/>
      <w:r w:rsidRPr="00176D9C">
        <w:rPr>
          <w:b/>
          <w:bCs/>
          <w:color w:val="000000"/>
          <w:sz w:val="28"/>
          <w:szCs w:val="28"/>
        </w:rPr>
        <w:t>Концессионного</w:t>
      </w:r>
      <w:proofErr w:type="spellEnd"/>
      <w:r w:rsidR="00F51DD6" w:rsidRPr="00176D9C">
        <w:rPr>
          <w:b/>
          <w:bCs/>
          <w:color w:val="000000"/>
          <w:sz w:val="28"/>
          <w:szCs w:val="28"/>
          <w:lang w:val="ru-RU"/>
        </w:rPr>
        <w:t xml:space="preserve"> </w:t>
      </w:r>
      <w:proofErr w:type="spellStart"/>
      <w:r w:rsidRPr="00176D9C">
        <w:rPr>
          <w:b/>
          <w:bCs/>
          <w:color w:val="000000"/>
          <w:sz w:val="28"/>
          <w:szCs w:val="28"/>
        </w:rPr>
        <w:t>соглашения</w:t>
      </w:r>
      <w:proofErr w:type="spellEnd"/>
    </w:p>
    <w:p w14:paraId="068EC9B6" w14:textId="77777777" w:rsidR="001109DF" w:rsidRPr="00176D9C" w:rsidRDefault="001109DF" w:rsidP="001109DF">
      <w:pPr>
        <w:pStyle w:val="Standard"/>
        <w:autoSpaceDE w:val="0"/>
        <w:ind w:firstLine="709"/>
        <w:jc w:val="both"/>
        <w:rPr>
          <w:bCs/>
          <w:color w:val="000000"/>
          <w:sz w:val="28"/>
          <w:szCs w:val="28"/>
          <w:lang w:val="ru-RU"/>
        </w:rPr>
      </w:pPr>
    </w:p>
    <w:p w14:paraId="2EDCF66D" w14:textId="659EF376" w:rsidR="001109DF" w:rsidRPr="00176D9C" w:rsidRDefault="001109DF" w:rsidP="00D4467C">
      <w:pPr>
        <w:jc w:val="center"/>
      </w:pPr>
      <w:r w:rsidRPr="00176D9C">
        <w:t>КОНЦЕССИОННОЕ СОГЛАШЕНИЕ</w:t>
      </w:r>
    </w:p>
    <w:p w14:paraId="6DE68CFC" w14:textId="1DEEEF7A" w:rsidR="001109DF" w:rsidRPr="00176D9C" w:rsidRDefault="001109DF" w:rsidP="00D4467C">
      <w:pPr>
        <w:jc w:val="center"/>
      </w:pPr>
      <w:r w:rsidRPr="00176D9C">
        <w:t>в отношении объект</w:t>
      </w:r>
      <w:r w:rsidR="00BC5CD6" w:rsidRPr="00176D9C">
        <w:t>ов</w:t>
      </w:r>
      <w:r w:rsidRPr="00176D9C">
        <w:t xml:space="preserve"> </w:t>
      </w:r>
      <w:r w:rsidR="00D46786">
        <w:t xml:space="preserve">водоснабжения </w:t>
      </w:r>
    </w:p>
    <w:p w14:paraId="40BB9423" w14:textId="77777777" w:rsidR="001109DF" w:rsidRPr="00176D9C" w:rsidRDefault="001109DF" w:rsidP="00D4467C">
      <w:pPr>
        <w:jc w:val="center"/>
      </w:pPr>
    </w:p>
    <w:p w14:paraId="772ECE77" w14:textId="460269BB" w:rsidR="001109DF" w:rsidRPr="00176D9C" w:rsidRDefault="00B67988" w:rsidP="00D4467C">
      <w:pPr>
        <w:jc w:val="both"/>
      </w:pPr>
      <w:r>
        <w:t xml:space="preserve">с. Барановка                    </w:t>
      </w:r>
      <w:r w:rsidR="001109DF" w:rsidRPr="00176D9C">
        <w:t xml:space="preserve">                                          </w:t>
      </w:r>
      <w:r w:rsidR="002819B9" w:rsidRPr="00176D9C">
        <w:t xml:space="preserve">                     </w:t>
      </w:r>
      <w:proofErr w:type="gramStart"/>
      <w:r w:rsidR="002819B9" w:rsidRPr="00176D9C">
        <w:t xml:space="preserve">   «</w:t>
      </w:r>
      <w:proofErr w:type="gramEnd"/>
      <w:r w:rsidR="002819B9" w:rsidRPr="00176D9C">
        <w:t>_____» ____________ 20</w:t>
      </w:r>
      <w:r w:rsidR="001109DF" w:rsidRPr="00176D9C">
        <w:t>_ года</w:t>
      </w:r>
    </w:p>
    <w:p w14:paraId="59B39D92" w14:textId="77777777" w:rsidR="001109DF" w:rsidRPr="00176D9C" w:rsidRDefault="001109DF" w:rsidP="00D4467C">
      <w:pPr>
        <w:jc w:val="both"/>
      </w:pPr>
    </w:p>
    <w:p w14:paraId="6F822B09" w14:textId="0DB326C8" w:rsidR="00897283" w:rsidRPr="00176D9C" w:rsidRDefault="001109DF" w:rsidP="00A177C5">
      <w:pPr>
        <w:pStyle w:val="Standard"/>
        <w:autoSpaceDE w:val="0"/>
        <w:ind w:firstLine="708"/>
        <w:jc w:val="both"/>
        <w:rPr>
          <w:rFonts w:eastAsia="Times New Roman CYR" w:cs="Times New Roman"/>
          <w:color w:val="000000"/>
          <w:lang w:val="ru-RU"/>
        </w:rPr>
      </w:pPr>
      <w:r w:rsidRPr="00176D9C">
        <w:rPr>
          <w:rFonts w:cs="Times New Roman"/>
        </w:rPr>
        <w:tab/>
      </w:r>
      <w:proofErr w:type="spellStart"/>
      <w:r w:rsidR="00D4467C" w:rsidRPr="00176D9C">
        <w:rPr>
          <w:rFonts w:cs="Times New Roman"/>
          <w:b/>
          <w:color w:val="000000"/>
        </w:rPr>
        <w:t>Ба</w:t>
      </w:r>
      <w:r w:rsidR="00B67988">
        <w:rPr>
          <w:rFonts w:cs="Times New Roman"/>
          <w:b/>
          <w:color w:val="000000"/>
          <w:lang w:val="ru-RU"/>
        </w:rPr>
        <w:t>рановское</w:t>
      </w:r>
      <w:proofErr w:type="spellEnd"/>
      <w:r w:rsidR="00B67988">
        <w:rPr>
          <w:rFonts w:cs="Times New Roman"/>
          <w:b/>
          <w:color w:val="000000"/>
          <w:lang w:val="ru-RU"/>
        </w:rPr>
        <w:t xml:space="preserve"> муниципальное образование</w:t>
      </w:r>
      <w:r w:rsidR="00A177C5">
        <w:rPr>
          <w:rFonts w:cs="Times New Roman"/>
          <w:b/>
          <w:color w:val="000000"/>
          <w:lang w:val="ru-RU"/>
        </w:rPr>
        <w:t xml:space="preserve"> Аткарского </w:t>
      </w:r>
      <w:proofErr w:type="spellStart"/>
      <w:r w:rsidR="00D4467C" w:rsidRPr="00176D9C">
        <w:rPr>
          <w:rFonts w:cs="Times New Roman"/>
          <w:b/>
          <w:color w:val="000000"/>
        </w:rPr>
        <w:t>муниципальн</w:t>
      </w:r>
      <w:proofErr w:type="spellEnd"/>
      <w:r w:rsidR="00A177C5">
        <w:rPr>
          <w:rFonts w:cs="Times New Roman"/>
          <w:b/>
          <w:color w:val="000000"/>
          <w:lang w:val="ru-RU"/>
        </w:rPr>
        <w:t>ого</w:t>
      </w:r>
      <w:r w:rsidR="00D4467C" w:rsidRPr="00176D9C">
        <w:rPr>
          <w:rFonts w:cs="Times New Roman"/>
          <w:b/>
          <w:color w:val="000000"/>
        </w:rPr>
        <w:t xml:space="preserve"> </w:t>
      </w:r>
      <w:proofErr w:type="spellStart"/>
      <w:r w:rsidR="00D4467C" w:rsidRPr="00176D9C">
        <w:rPr>
          <w:rFonts w:cs="Times New Roman"/>
          <w:b/>
          <w:color w:val="000000"/>
        </w:rPr>
        <w:t>район</w:t>
      </w:r>
      <w:proofErr w:type="spellEnd"/>
      <w:r w:rsidR="00A177C5">
        <w:rPr>
          <w:rFonts w:cs="Times New Roman"/>
          <w:b/>
          <w:color w:val="000000"/>
          <w:lang w:val="ru-RU"/>
        </w:rPr>
        <w:t>а</w:t>
      </w:r>
      <w:r w:rsidR="00D4467C" w:rsidRPr="00176D9C">
        <w:rPr>
          <w:rFonts w:cs="Times New Roman"/>
          <w:b/>
          <w:color w:val="000000"/>
        </w:rPr>
        <w:t xml:space="preserve"> </w:t>
      </w:r>
      <w:proofErr w:type="spellStart"/>
      <w:r w:rsidR="00D4467C" w:rsidRPr="00176D9C">
        <w:rPr>
          <w:rFonts w:cs="Times New Roman"/>
          <w:b/>
          <w:bCs/>
        </w:rPr>
        <w:t>Саратовской</w:t>
      </w:r>
      <w:proofErr w:type="spellEnd"/>
      <w:r w:rsidR="00D4467C" w:rsidRPr="00176D9C">
        <w:rPr>
          <w:rFonts w:cs="Times New Roman"/>
          <w:b/>
          <w:bCs/>
        </w:rPr>
        <w:t xml:space="preserve"> </w:t>
      </w:r>
      <w:proofErr w:type="spellStart"/>
      <w:r w:rsidR="00D4467C" w:rsidRPr="00176D9C">
        <w:rPr>
          <w:rFonts w:cs="Times New Roman"/>
          <w:b/>
          <w:bCs/>
        </w:rPr>
        <w:t>области</w:t>
      </w:r>
      <w:proofErr w:type="spellEnd"/>
      <w:r w:rsidR="00D4467C" w:rsidRPr="00176D9C">
        <w:rPr>
          <w:rFonts w:cs="Times New Roman"/>
          <w:b/>
          <w:bCs/>
        </w:rPr>
        <w:t xml:space="preserve"> </w:t>
      </w:r>
      <w:r w:rsidR="00D4467C" w:rsidRPr="00176D9C">
        <w:rPr>
          <w:rFonts w:cs="Times New Roman"/>
          <w:lang w:val="ru-RU"/>
        </w:rPr>
        <w:t xml:space="preserve">от имени которого выступает </w:t>
      </w:r>
      <w:r w:rsidR="00D4467C" w:rsidRPr="00176D9C">
        <w:rPr>
          <w:rFonts w:cs="Times New Roman"/>
          <w:color w:val="000000"/>
          <w:lang w:val="ru-RU"/>
        </w:rPr>
        <w:t xml:space="preserve">администрация </w:t>
      </w:r>
      <w:proofErr w:type="spellStart"/>
      <w:r w:rsidR="00D4467C" w:rsidRPr="00176D9C">
        <w:rPr>
          <w:rFonts w:cs="Times New Roman"/>
        </w:rPr>
        <w:t>Ба</w:t>
      </w:r>
      <w:r w:rsidR="00A177C5">
        <w:rPr>
          <w:rFonts w:cs="Times New Roman"/>
          <w:lang w:val="ru-RU"/>
        </w:rPr>
        <w:t>рановского</w:t>
      </w:r>
      <w:proofErr w:type="spellEnd"/>
      <w:r w:rsidR="00A177C5">
        <w:rPr>
          <w:rFonts w:cs="Times New Roman"/>
          <w:lang w:val="ru-RU"/>
        </w:rPr>
        <w:t xml:space="preserve"> муниципального образования Аткарского </w:t>
      </w:r>
      <w:r w:rsidR="00D4467C" w:rsidRPr="00176D9C">
        <w:rPr>
          <w:rFonts w:cs="Times New Roman"/>
          <w:color w:val="000000"/>
          <w:lang w:val="ru-RU"/>
        </w:rPr>
        <w:t xml:space="preserve">муниципального района Саратовской области </w:t>
      </w:r>
      <w:r w:rsidRPr="00176D9C">
        <w:rPr>
          <w:rFonts w:cs="Times New Roman"/>
        </w:rPr>
        <w:t xml:space="preserve">в </w:t>
      </w:r>
      <w:proofErr w:type="spellStart"/>
      <w:r w:rsidRPr="00176D9C">
        <w:rPr>
          <w:rFonts w:cs="Times New Roman"/>
        </w:rPr>
        <w:t>лице</w:t>
      </w:r>
      <w:proofErr w:type="spellEnd"/>
      <w:r w:rsidRPr="00176D9C">
        <w:rPr>
          <w:rFonts w:cs="Times New Roman"/>
        </w:rPr>
        <w:t xml:space="preserve"> </w:t>
      </w:r>
      <w:proofErr w:type="spellStart"/>
      <w:r w:rsidRPr="00176D9C">
        <w:rPr>
          <w:rFonts w:cs="Times New Roman"/>
        </w:rPr>
        <w:t>главы</w:t>
      </w:r>
      <w:proofErr w:type="spellEnd"/>
      <w:r w:rsidRPr="00176D9C">
        <w:rPr>
          <w:rFonts w:cs="Times New Roman"/>
        </w:rPr>
        <w:t xml:space="preserve"> </w:t>
      </w:r>
      <w:proofErr w:type="spellStart"/>
      <w:r w:rsidR="00A177C5" w:rsidRPr="00176D9C">
        <w:rPr>
          <w:rFonts w:cs="Times New Roman"/>
        </w:rPr>
        <w:t>Ба</w:t>
      </w:r>
      <w:r w:rsidR="00A177C5">
        <w:rPr>
          <w:rFonts w:cs="Times New Roman"/>
          <w:lang w:val="ru-RU"/>
        </w:rPr>
        <w:t>рановского</w:t>
      </w:r>
      <w:proofErr w:type="spellEnd"/>
      <w:r w:rsidR="00A177C5">
        <w:rPr>
          <w:rFonts w:cs="Times New Roman"/>
          <w:lang w:val="ru-RU"/>
        </w:rPr>
        <w:t xml:space="preserve"> муниципального образования Аткарского </w:t>
      </w:r>
      <w:r w:rsidR="00A177C5" w:rsidRPr="00176D9C">
        <w:rPr>
          <w:rFonts w:cs="Times New Roman"/>
          <w:color w:val="000000"/>
          <w:lang w:val="ru-RU"/>
        </w:rPr>
        <w:t>муниципального района</w:t>
      </w:r>
      <w:r w:rsidR="00A177C5">
        <w:rPr>
          <w:rFonts w:cs="Times New Roman"/>
          <w:color w:val="000000"/>
          <w:lang w:val="ru-RU"/>
        </w:rPr>
        <w:t xml:space="preserve"> Саратовской области</w:t>
      </w:r>
      <w:r w:rsidR="00A177C5" w:rsidRPr="00176D9C">
        <w:rPr>
          <w:rFonts w:cs="Times New Roman"/>
          <w:color w:val="000000"/>
          <w:lang w:val="ru-RU"/>
        </w:rPr>
        <w:t xml:space="preserve"> </w:t>
      </w:r>
      <w:r w:rsidR="00A177C5">
        <w:rPr>
          <w:rFonts w:cs="Times New Roman"/>
          <w:color w:val="000000"/>
          <w:lang w:val="ru-RU"/>
        </w:rPr>
        <w:t>Сухова Сергея Анатольевича</w:t>
      </w:r>
      <w:r w:rsidRPr="00176D9C">
        <w:rPr>
          <w:rFonts w:cs="Times New Roman"/>
        </w:rPr>
        <w:t>,</w:t>
      </w:r>
      <w:r w:rsidR="00897283" w:rsidRPr="00176D9C">
        <w:rPr>
          <w:rFonts w:cs="Times New Roman"/>
          <w:lang w:val="ru-RU"/>
        </w:rPr>
        <w:t xml:space="preserve"> </w:t>
      </w:r>
      <w:proofErr w:type="spellStart"/>
      <w:r w:rsidRPr="00176D9C">
        <w:rPr>
          <w:rFonts w:cs="Times New Roman"/>
        </w:rPr>
        <w:t>действующего</w:t>
      </w:r>
      <w:proofErr w:type="spellEnd"/>
      <w:r w:rsidRPr="00176D9C">
        <w:rPr>
          <w:rFonts w:cs="Times New Roman"/>
        </w:rPr>
        <w:t xml:space="preserve"> </w:t>
      </w:r>
      <w:proofErr w:type="spellStart"/>
      <w:r w:rsidRPr="00176D9C">
        <w:rPr>
          <w:rFonts w:cs="Times New Roman"/>
        </w:rPr>
        <w:t>на</w:t>
      </w:r>
      <w:proofErr w:type="spellEnd"/>
      <w:r w:rsidRPr="00176D9C">
        <w:rPr>
          <w:rFonts w:cs="Times New Roman"/>
        </w:rPr>
        <w:t xml:space="preserve"> </w:t>
      </w:r>
      <w:proofErr w:type="spellStart"/>
      <w:r w:rsidRPr="00176D9C">
        <w:rPr>
          <w:rFonts w:cs="Times New Roman"/>
        </w:rPr>
        <w:t>основании</w:t>
      </w:r>
      <w:proofErr w:type="spellEnd"/>
      <w:r w:rsidR="002819B9" w:rsidRPr="00176D9C">
        <w:rPr>
          <w:rFonts w:cs="Times New Roman"/>
        </w:rPr>
        <w:t xml:space="preserve"> </w:t>
      </w:r>
      <w:proofErr w:type="spellStart"/>
      <w:r w:rsidRPr="00176D9C">
        <w:rPr>
          <w:rFonts w:cs="Times New Roman"/>
        </w:rPr>
        <w:t>Устава</w:t>
      </w:r>
      <w:proofErr w:type="spellEnd"/>
      <w:r w:rsidR="00A177C5">
        <w:rPr>
          <w:rFonts w:cs="Times New Roman"/>
          <w:lang w:val="ru-RU"/>
        </w:rPr>
        <w:t xml:space="preserve"> </w:t>
      </w:r>
      <w:proofErr w:type="spellStart"/>
      <w:r w:rsidR="00A177C5" w:rsidRPr="00176D9C">
        <w:rPr>
          <w:rFonts w:cs="Times New Roman"/>
        </w:rPr>
        <w:t>Ба</w:t>
      </w:r>
      <w:r w:rsidR="00A177C5">
        <w:rPr>
          <w:rFonts w:cs="Times New Roman"/>
          <w:lang w:val="ru-RU"/>
        </w:rPr>
        <w:t>рановского</w:t>
      </w:r>
      <w:proofErr w:type="spellEnd"/>
      <w:r w:rsidR="00A177C5">
        <w:rPr>
          <w:rFonts w:cs="Times New Roman"/>
          <w:lang w:val="ru-RU"/>
        </w:rPr>
        <w:t xml:space="preserve"> муниципального образования Аткарского </w:t>
      </w:r>
      <w:r w:rsidR="00A177C5" w:rsidRPr="00176D9C">
        <w:rPr>
          <w:rFonts w:cs="Times New Roman"/>
          <w:color w:val="000000"/>
          <w:lang w:val="ru-RU"/>
        </w:rPr>
        <w:t>муниципального района</w:t>
      </w:r>
      <w:r w:rsidR="00A177C5">
        <w:rPr>
          <w:rFonts w:cs="Times New Roman"/>
          <w:color w:val="000000"/>
          <w:lang w:val="ru-RU"/>
        </w:rPr>
        <w:t xml:space="preserve"> Саратовской области </w:t>
      </w:r>
      <w:r w:rsidRPr="00176D9C">
        <w:rPr>
          <w:rFonts w:cs="Times New Roman"/>
        </w:rPr>
        <w:t xml:space="preserve">, </w:t>
      </w:r>
      <w:proofErr w:type="spellStart"/>
      <w:r w:rsidRPr="00176D9C">
        <w:rPr>
          <w:rFonts w:cs="Times New Roman"/>
        </w:rPr>
        <w:t>именуемая</w:t>
      </w:r>
      <w:proofErr w:type="spellEnd"/>
      <w:r w:rsidRPr="00176D9C">
        <w:rPr>
          <w:rFonts w:cs="Times New Roman"/>
        </w:rPr>
        <w:t xml:space="preserve"> в </w:t>
      </w:r>
      <w:proofErr w:type="spellStart"/>
      <w:r w:rsidRPr="00176D9C">
        <w:rPr>
          <w:rFonts w:cs="Times New Roman"/>
        </w:rPr>
        <w:t>дальнейшем</w:t>
      </w:r>
      <w:proofErr w:type="spellEnd"/>
      <w:r w:rsidRPr="00176D9C">
        <w:rPr>
          <w:rFonts w:cs="Times New Roman"/>
        </w:rPr>
        <w:t xml:space="preserve"> «</w:t>
      </w:r>
      <w:proofErr w:type="spellStart"/>
      <w:r w:rsidRPr="00176D9C">
        <w:rPr>
          <w:rFonts w:cs="Times New Roman"/>
        </w:rPr>
        <w:t>Концедент</w:t>
      </w:r>
      <w:proofErr w:type="spellEnd"/>
      <w:r w:rsidRPr="00176D9C">
        <w:rPr>
          <w:rFonts w:cs="Times New Roman"/>
        </w:rPr>
        <w:t xml:space="preserve">», с </w:t>
      </w:r>
      <w:proofErr w:type="spellStart"/>
      <w:r w:rsidRPr="00176D9C">
        <w:rPr>
          <w:rFonts w:cs="Times New Roman"/>
        </w:rPr>
        <w:t>одной</w:t>
      </w:r>
      <w:proofErr w:type="spellEnd"/>
      <w:r w:rsidRPr="00176D9C">
        <w:rPr>
          <w:rFonts w:cs="Times New Roman"/>
        </w:rPr>
        <w:t xml:space="preserve"> </w:t>
      </w:r>
      <w:proofErr w:type="spellStart"/>
      <w:r w:rsidRPr="00176D9C">
        <w:rPr>
          <w:rFonts w:cs="Times New Roman"/>
        </w:rPr>
        <w:t>стороны</w:t>
      </w:r>
      <w:proofErr w:type="spellEnd"/>
      <w:r w:rsidRPr="00176D9C">
        <w:rPr>
          <w:rFonts w:cs="Times New Roman"/>
        </w:rPr>
        <w:t xml:space="preserve">, </w:t>
      </w:r>
      <w:r w:rsidR="00D75021">
        <w:rPr>
          <w:rFonts w:cs="Times New Roman"/>
          <w:lang w:val="ru-RU"/>
        </w:rPr>
        <w:t>и</w:t>
      </w:r>
      <w:r w:rsidRPr="00176D9C">
        <w:rPr>
          <w:rFonts w:cs="Times New Roman"/>
        </w:rPr>
        <w:t xml:space="preserve"> </w:t>
      </w:r>
      <w:r w:rsidR="00D75021">
        <w:rPr>
          <w:rFonts w:cs="Times New Roman"/>
          <w:lang w:val="ru-RU"/>
        </w:rPr>
        <w:t>____</w:t>
      </w:r>
      <w:r w:rsidRPr="00176D9C">
        <w:rPr>
          <w:rFonts w:cs="Times New Roman"/>
        </w:rPr>
        <w:t xml:space="preserve">____,  в </w:t>
      </w:r>
      <w:proofErr w:type="spellStart"/>
      <w:r w:rsidRPr="00176D9C">
        <w:rPr>
          <w:rFonts w:cs="Times New Roman"/>
        </w:rPr>
        <w:t>лице</w:t>
      </w:r>
      <w:proofErr w:type="spellEnd"/>
      <w:r w:rsidRPr="00176D9C">
        <w:rPr>
          <w:rFonts w:cs="Times New Roman"/>
        </w:rPr>
        <w:t xml:space="preserve"> </w:t>
      </w:r>
      <w:r w:rsidR="00D75021">
        <w:rPr>
          <w:rFonts w:cs="Times New Roman"/>
          <w:lang w:val="ru-RU"/>
        </w:rPr>
        <w:t>__</w:t>
      </w:r>
      <w:r w:rsidRPr="00176D9C">
        <w:rPr>
          <w:rFonts w:cs="Times New Roman"/>
        </w:rPr>
        <w:t xml:space="preserve">___ </w:t>
      </w:r>
      <w:proofErr w:type="spellStart"/>
      <w:r w:rsidRPr="00176D9C">
        <w:rPr>
          <w:rFonts w:cs="Times New Roman"/>
        </w:rPr>
        <w:t>действующего</w:t>
      </w:r>
      <w:proofErr w:type="spellEnd"/>
      <w:r w:rsidRPr="00176D9C">
        <w:rPr>
          <w:rFonts w:cs="Times New Roman"/>
        </w:rPr>
        <w:t xml:space="preserve"> </w:t>
      </w:r>
      <w:proofErr w:type="spellStart"/>
      <w:r w:rsidRPr="00176D9C">
        <w:rPr>
          <w:rFonts w:cs="Times New Roman"/>
        </w:rPr>
        <w:t>на</w:t>
      </w:r>
      <w:proofErr w:type="spellEnd"/>
      <w:r w:rsidRPr="00176D9C">
        <w:rPr>
          <w:rFonts w:cs="Times New Roman"/>
        </w:rPr>
        <w:t xml:space="preserve"> </w:t>
      </w:r>
      <w:proofErr w:type="spellStart"/>
      <w:r w:rsidRPr="00176D9C">
        <w:rPr>
          <w:rFonts w:cs="Times New Roman"/>
        </w:rPr>
        <w:t>основании</w:t>
      </w:r>
      <w:proofErr w:type="spellEnd"/>
      <w:r w:rsidRPr="00176D9C">
        <w:rPr>
          <w:rFonts w:cs="Times New Roman"/>
        </w:rPr>
        <w:t xml:space="preserve"> _______________, </w:t>
      </w:r>
      <w:proofErr w:type="spellStart"/>
      <w:r w:rsidRPr="00176D9C">
        <w:rPr>
          <w:rFonts w:cs="Times New Roman"/>
        </w:rPr>
        <w:t>именуемый</w:t>
      </w:r>
      <w:proofErr w:type="spellEnd"/>
      <w:r w:rsidRPr="00176D9C">
        <w:rPr>
          <w:rFonts w:cs="Times New Roman"/>
        </w:rPr>
        <w:t xml:space="preserve"> в </w:t>
      </w:r>
      <w:proofErr w:type="spellStart"/>
      <w:r w:rsidRPr="00176D9C">
        <w:rPr>
          <w:rFonts w:cs="Times New Roman"/>
        </w:rPr>
        <w:t>дальнейшем</w:t>
      </w:r>
      <w:proofErr w:type="spellEnd"/>
      <w:r w:rsidRPr="00176D9C">
        <w:rPr>
          <w:rFonts w:cs="Times New Roman"/>
        </w:rPr>
        <w:t xml:space="preserve"> </w:t>
      </w:r>
      <w:proofErr w:type="spellStart"/>
      <w:r w:rsidRPr="00176D9C">
        <w:rPr>
          <w:rFonts w:cs="Times New Roman"/>
        </w:rPr>
        <w:t>Концессионер</w:t>
      </w:r>
      <w:proofErr w:type="spellEnd"/>
      <w:r w:rsidRPr="00176D9C">
        <w:rPr>
          <w:rFonts w:cs="Times New Roman"/>
        </w:rPr>
        <w:t xml:space="preserve">, с </w:t>
      </w:r>
      <w:proofErr w:type="spellStart"/>
      <w:r w:rsidRPr="00176D9C">
        <w:rPr>
          <w:rFonts w:cs="Times New Roman"/>
        </w:rPr>
        <w:t>другой</w:t>
      </w:r>
      <w:proofErr w:type="spellEnd"/>
      <w:r w:rsidRPr="00176D9C">
        <w:rPr>
          <w:rFonts w:cs="Times New Roman"/>
        </w:rPr>
        <w:t xml:space="preserve"> </w:t>
      </w:r>
      <w:proofErr w:type="spellStart"/>
      <w:r w:rsidRPr="00176D9C">
        <w:rPr>
          <w:rFonts w:cs="Times New Roman"/>
        </w:rPr>
        <w:t>стороны</w:t>
      </w:r>
      <w:proofErr w:type="spellEnd"/>
      <w:r w:rsidRPr="00176D9C">
        <w:rPr>
          <w:rFonts w:cs="Times New Roman"/>
        </w:rPr>
        <w:t xml:space="preserve">, </w:t>
      </w:r>
      <w:r w:rsidR="00D75021">
        <w:rPr>
          <w:rFonts w:cs="Times New Roman"/>
          <w:lang w:val="ru-RU"/>
        </w:rPr>
        <w:t xml:space="preserve">и </w:t>
      </w:r>
      <w:r w:rsidR="00D75021" w:rsidRPr="00D75021">
        <w:rPr>
          <w:rFonts w:cs="Times New Roman"/>
          <w:b/>
          <w:bCs/>
          <w:lang w:val="ru-RU"/>
        </w:rPr>
        <w:t>Субъект Российской Федерации -</w:t>
      </w:r>
      <w:r w:rsidR="00D75021">
        <w:rPr>
          <w:rFonts w:cs="Times New Roman"/>
          <w:lang w:val="ru-RU"/>
        </w:rPr>
        <w:t xml:space="preserve"> </w:t>
      </w:r>
      <w:proofErr w:type="spellStart"/>
      <w:r w:rsidR="00C15EEB" w:rsidRPr="00176D9C">
        <w:rPr>
          <w:b/>
        </w:rPr>
        <w:t>Саратовская</w:t>
      </w:r>
      <w:proofErr w:type="spellEnd"/>
      <w:r w:rsidR="00C15EEB" w:rsidRPr="00176D9C">
        <w:rPr>
          <w:b/>
        </w:rPr>
        <w:t xml:space="preserve"> </w:t>
      </w:r>
      <w:proofErr w:type="spellStart"/>
      <w:r w:rsidR="00C15EEB" w:rsidRPr="00176D9C">
        <w:rPr>
          <w:b/>
        </w:rPr>
        <w:t>область</w:t>
      </w:r>
      <w:proofErr w:type="spellEnd"/>
      <w:r w:rsidR="00C15EEB" w:rsidRPr="00176D9C">
        <w:rPr>
          <w:b/>
        </w:rPr>
        <w:t>,</w:t>
      </w:r>
      <w:r w:rsidR="00A177C5">
        <w:rPr>
          <w:lang w:val="ru-RU"/>
        </w:rPr>
        <w:t xml:space="preserve"> </w:t>
      </w:r>
      <w:r w:rsidR="00D75021">
        <w:rPr>
          <w:lang w:val="ru-RU"/>
        </w:rPr>
        <w:t xml:space="preserve">в лице Губернатора Саратовской области </w:t>
      </w:r>
      <w:proofErr w:type="spellStart"/>
      <w:r w:rsidR="00A177C5">
        <w:rPr>
          <w:lang w:val="ru-RU"/>
        </w:rPr>
        <w:t>Бусаргин</w:t>
      </w:r>
      <w:r w:rsidR="00D75021">
        <w:rPr>
          <w:lang w:val="ru-RU"/>
        </w:rPr>
        <w:t>а</w:t>
      </w:r>
      <w:proofErr w:type="spellEnd"/>
      <w:r w:rsidR="00A177C5">
        <w:rPr>
          <w:lang w:val="ru-RU"/>
        </w:rPr>
        <w:t xml:space="preserve"> Роман</w:t>
      </w:r>
      <w:r w:rsidR="00D75021">
        <w:rPr>
          <w:lang w:val="ru-RU"/>
        </w:rPr>
        <w:t>а</w:t>
      </w:r>
      <w:r w:rsidR="00A177C5">
        <w:rPr>
          <w:lang w:val="ru-RU"/>
        </w:rPr>
        <w:br/>
        <w:t>Викторович</w:t>
      </w:r>
      <w:r w:rsidR="00D75021">
        <w:rPr>
          <w:lang w:val="ru-RU"/>
        </w:rPr>
        <w:t>а</w:t>
      </w:r>
      <w:r w:rsidR="00C15EEB" w:rsidRPr="00176D9C">
        <w:t xml:space="preserve">, </w:t>
      </w:r>
      <w:proofErr w:type="spellStart"/>
      <w:r w:rsidR="00C15EEB" w:rsidRPr="00176D9C">
        <w:t>действующий</w:t>
      </w:r>
      <w:proofErr w:type="spellEnd"/>
      <w:r w:rsidR="00C15EEB" w:rsidRPr="00176D9C">
        <w:t xml:space="preserve"> </w:t>
      </w:r>
      <w:proofErr w:type="spellStart"/>
      <w:r w:rsidR="00C15EEB" w:rsidRPr="00176D9C">
        <w:t>на</w:t>
      </w:r>
      <w:proofErr w:type="spellEnd"/>
      <w:r w:rsidR="00C15EEB" w:rsidRPr="00176D9C">
        <w:t xml:space="preserve"> </w:t>
      </w:r>
      <w:proofErr w:type="spellStart"/>
      <w:r w:rsidR="00C15EEB" w:rsidRPr="00176D9C">
        <w:t>основании</w:t>
      </w:r>
      <w:proofErr w:type="spellEnd"/>
      <w:r w:rsidR="00D75021">
        <w:rPr>
          <w:lang w:val="ru-RU"/>
        </w:rPr>
        <w:t xml:space="preserve"> </w:t>
      </w:r>
      <w:proofErr w:type="spellStart"/>
      <w:r w:rsidR="00C15EEB" w:rsidRPr="00176D9C">
        <w:rPr>
          <w:rFonts w:cs="Times New Roman"/>
        </w:rPr>
        <w:t>Устава</w:t>
      </w:r>
      <w:proofErr w:type="spellEnd"/>
      <w:r w:rsidR="00C15EEB" w:rsidRPr="00176D9C">
        <w:rPr>
          <w:rFonts w:cs="Times New Roman"/>
        </w:rPr>
        <w:t xml:space="preserve"> </w:t>
      </w:r>
      <w:proofErr w:type="spellStart"/>
      <w:r w:rsidR="00C15EEB" w:rsidRPr="00176D9C">
        <w:rPr>
          <w:rFonts w:cs="Times New Roman"/>
        </w:rPr>
        <w:t>Саратовской</w:t>
      </w:r>
      <w:proofErr w:type="spellEnd"/>
      <w:r w:rsidR="00C15EEB" w:rsidRPr="00176D9C">
        <w:rPr>
          <w:rFonts w:cs="Times New Roman"/>
        </w:rPr>
        <w:t xml:space="preserve"> </w:t>
      </w:r>
      <w:proofErr w:type="spellStart"/>
      <w:r w:rsidR="00C15EEB" w:rsidRPr="00176D9C">
        <w:rPr>
          <w:rFonts w:cs="Times New Roman"/>
        </w:rPr>
        <w:t>области</w:t>
      </w:r>
      <w:proofErr w:type="spellEnd"/>
      <w:r w:rsidR="00C15EEB" w:rsidRPr="00176D9C">
        <w:rPr>
          <w:rFonts w:cs="Times New Roman"/>
        </w:rPr>
        <w:t>,</w:t>
      </w:r>
      <w:r w:rsidR="00C15EEB" w:rsidRPr="00176D9C">
        <w:t xml:space="preserve"> </w:t>
      </w:r>
      <w:r w:rsidR="00D75021">
        <w:rPr>
          <w:lang w:val="ru-RU"/>
        </w:rPr>
        <w:t>с третьей стороны,</w:t>
      </w:r>
      <w:r w:rsidR="00C15EEB" w:rsidRPr="00176D9C">
        <w:t xml:space="preserve"> в </w:t>
      </w:r>
      <w:proofErr w:type="spellStart"/>
      <w:r w:rsidR="00C15EEB" w:rsidRPr="00176D9C">
        <w:t>дальнейшем</w:t>
      </w:r>
      <w:proofErr w:type="spellEnd"/>
      <w:r w:rsidR="00D75021">
        <w:rPr>
          <w:lang w:val="ru-RU"/>
        </w:rPr>
        <w:t xml:space="preserve"> именуемый</w:t>
      </w:r>
      <w:r w:rsidR="00C15EEB" w:rsidRPr="00176D9C">
        <w:t xml:space="preserve"> «</w:t>
      </w:r>
      <w:proofErr w:type="spellStart"/>
      <w:r w:rsidR="00C15EEB" w:rsidRPr="00176D9C">
        <w:t>Субъект</w:t>
      </w:r>
      <w:proofErr w:type="spellEnd"/>
      <w:r w:rsidR="00D75021">
        <w:rPr>
          <w:lang w:val="ru-RU"/>
        </w:rPr>
        <w:t xml:space="preserve"> РФ</w:t>
      </w:r>
      <w:r w:rsidR="00C15EEB" w:rsidRPr="00176D9C">
        <w:t xml:space="preserve">», </w:t>
      </w:r>
      <w:proofErr w:type="spellStart"/>
      <w:r w:rsidR="00C15EEB" w:rsidRPr="00176D9C">
        <w:t>именуемые</w:t>
      </w:r>
      <w:proofErr w:type="spellEnd"/>
      <w:r w:rsidR="00C15EEB" w:rsidRPr="00176D9C">
        <w:t xml:space="preserve"> </w:t>
      </w:r>
      <w:proofErr w:type="spellStart"/>
      <w:r w:rsidR="00C15EEB" w:rsidRPr="00176D9C">
        <w:t>совместно</w:t>
      </w:r>
      <w:proofErr w:type="spellEnd"/>
      <w:r w:rsidR="00C15EEB" w:rsidRPr="00176D9C">
        <w:t xml:space="preserve"> «</w:t>
      </w:r>
      <w:proofErr w:type="spellStart"/>
      <w:r w:rsidR="00C15EEB" w:rsidRPr="00176D9C">
        <w:t>Стороны</w:t>
      </w:r>
      <w:proofErr w:type="spellEnd"/>
      <w:r w:rsidR="00C15EEB" w:rsidRPr="00176D9C">
        <w:t xml:space="preserve">», </w:t>
      </w:r>
      <w:r w:rsidR="00897283" w:rsidRPr="00176D9C">
        <w:rPr>
          <w:rFonts w:cs="Times New Roman"/>
        </w:rPr>
        <w:t xml:space="preserve">в </w:t>
      </w:r>
      <w:proofErr w:type="spellStart"/>
      <w:r w:rsidR="00897283" w:rsidRPr="00176D9C">
        <w:rPr>
          <w:rFonts w:cs="Times New Roman"/>
        </w:rPr>
        <w:t>соответствии</w:t>
      </w:r>
      <w:proofErr w:type="spellEnd"/>
      <w:r w:rsidR="00897283" w:rsidRPr="00176D9C">
        <w:rPr>
          <w:rFonts w:cs="Times New Roman"/>
        </w:rPr>
        <w:t xml:space="preserve"> с </w:t>
      </w:r>
      <w:proofErr w:type="spellStart"/>
      <w:r w:rsidR="00897283" w:rsidRPr="00176D9C">
        <w:rPr>
          <w:rFonts w:cs="Times New Roman"/>
        </w:rPr>
        <w:t>Протоколом</w:t>
      </w:r>
      <w:proofErr w:type="spellEnd"/>
      <w:r w:rsidR="00897283" w:rsidRPr="00176D9C">
        <w:rPr>
          <w:rFonts w:cs="Times New Roman"/>
        </w:rPr>
        <w:t xml:space="preserve"> </w:t>
      </w:r>
      <w:proofErr w:type="spellStart"/>
      <w:r w:rsidR="00897283" w:rsidRPr="00176D9C">
        <w:rPr>
          <w:rFonts w:cs="Times New Roman"/>
        </w:rPr>
        <w:t>конкурсной</w:t>
      </w:r>
      <w:proofErr w:type="spellEnd"/>
      <w:r w:rsidR="00897283" w:rsidRPr="00176D9C">
        <w:rPr>
          <w:rFonts w:cs="Times New Roman"/>
        </w:rPr>
        <w:t xml:space="preserve"> </w:t>
      </w:r>
      <w:proofErr w:type="spellStart"/>
      <w:r w:rsidR="00897283" w:rsidRPr="00176D9C">
        <w:rPr>
          <w:rFonts w:cs="Times New Roman"/>
        </w:rPr>
        <w:t>комиссии</w:t>
      </w:r>
      <w:proofErr w:type="spellEnd"/>
      <w:r w:rsidR="00897283" w:rsidRPr="00176D9C">
        <w:rPr>
          <w:rFonts w:cs="Times New Roman"/>
        </w:rPr>
        <w:t xml:space="preserve"> о </w:t>
      </w:r>
      <w:proofErr w:type="spellStart"/>
      <w:r w:rsidR="00897283" w:rsidRPr="00176D9C">
        <w:rPr>
          <w:rFonts w:cs="Times New Roman"/>
        </w:rPr>
        <w:t>результатах</w:t>
      </w:r>
      <w:proofErr w:type="spellEnd"/>
      <w:r w:rsidR="00897283" w:rsidRPr="00176D9C">
        <w:rPr>
          <w:rFonts w:cs="Times New Roman"/>
        </w:rPr>
        <w:t xml:space="preserve"> </w:t>
      </w:r>
      <w:proofErr w:type="spellStart"/>
      <w:r w:rsidR="00897283" w:rsidRPr="00176D9C">
        <w:rPr>
          <w:rFonts w:cs="Times New Roman"/>
        </w:rPr>
        <w:t>проведения</w:t>
      </w:r>
      <w:proofErr w:type="spellEnd"/>
      <w:r w:rsidR="00897283" w:rsidRPr="00176D9C">
        <w:rPr>
          <w:rFonts w:cs="Times New Roman"/>
        </w:rPr>
        <w:t xml:space="preserve"> </w:t>
      </w:r>
      <w:proofErr w:type="spellStart"/>
      <w:r w:rsidR="00897283" w:rsidRPr="00176D9C">
        <w:rPr>
          <w:rFonts w:cs="Times New Roman"/>
        </w:rPr>
        <w:t>конкурса</w:t>
      </w:r>
      <w:proofErr w:type="spellEnd"/>
      <w:r w:rsidR="00897283" w:rsidRPr="00176D9C">
        <w:rPr>
          <w:rFonts w:cs="Times New Roman"/>
        </w:rPr>
        <w:t xml:space="preserve"> </w:t>
      </w:r>
      <w:proofErr w:type="spellStart"/>
      <w:r w:rsidR="00897283" w:rsidRPr="00176D9C">
        <w:rPr>
          <w:rFonts w:cs="Times New Roman"/>
        </w:rPr>
        <w:t>от</w:t>
      </w:r>
      <w:proofErr w:type="spellEnd"/>
      <w:r w:rsidR="00897283" w:rsidRPr="00176D9C">
        <w:rPr>
          <w:rFonts w:cs="Times New Roman"/>
        </w:rPr>
        <w:t xml:space="preserve"> ______ 20___года №__ </w:t>
      </w:r>
      <w:proofErr w:type="spellStart"/>
      <w:r w:rsidR="00897283" w:rsidRPr="00176D9C">
        <w:rPr>
          <w:rFonts w:cs="Times New Roman"/>
        </w:rPr>
        <w:t>заключили</w:t>
      </w:r>
      <w:proofErr w:type="spellEnd"/>
      <w:r w:rsidR="00897283" w:rsidRPr="00176D9C">
        <w:rPr>
          <w:rFonts w:cs="Times New Roman"/>
        </w:rPr>
        <w:t xml:space="preserve"> </w:t>
      </w:r>
      <w:proofErr w:type="spellStart"/>
      <w:r w:rsidR="00897283" w:rsidRPr="00176D9C">
        <w:rPr>
          <w:rFonts w:cs="Times New Roman"/>
        </w:rPr>
        <w:t>настоящее</w:t>
      </w:r>
      <w:proofErr w:type="spellEnd"/>
      <w:r w:rsidR="00897283" w:rsidRPr="00176D9C">
        <w:rPr>
          <w:rFonts w:cs="Times New Roman"/>
        </w:rPr>
        <w:t xml:space="preserve"> </w:t>
      </w:r>
      <w:proofErr w:type="spellStart"/>
      <w:r w:rsidR="00897283" w:rsidRPr="00176D9C">
        <w:rPr>
          <w:rFonts w:cs="Times New Roman"/>
        </w:rPr>
        <w:t>Соглашение</w:t>
      </w:r>
      <w:proofErr w:type="spellEnd"/>
      <w:r w:rsidR="00897283" w:rsidRPr="00176D9C">
        <w:rPr>
          <w:rFonts w:cs="Times New Roman"/>
        </w:rPr>
        <w:t xml:space="preserve"> о </w:t>
      </w:r>
      <w:proofErr w:type="spellStart"/>
      <w:r w:rsidR="00897283" w:rsidRPr="00176D9C">
        <w:rPr>
          <w:rFonts w:cs="Times New Roman"/>
        </w:rPr>
        <w:t>нижеследующем</w:t>
      </w:r>
      <w:proofErr w:type="spellEnd"/>
      <w:r w:rsidR="00897283" w:rsidRPr="00176D9C">
        <w:rPr>
          <w:rFonts w:cs="Times New Roman"/>
        </w:rPr>
        <w:t>:</w:t>
      </w:r>
    </w:p>
    <w:p w14:paraId="6FB9EA75" w14:textId="77777777" w:rsidR="00897283" w:rsidRPr="00176D9C" w:rsidRDefault="00897283" w:rsidP="00D4467C">
      <w:pPr>
        <w:pStyle w:val="aff0"/>
        <w:ind w:left="1080"/>
        <w:jc w:val="center"/>
      </w:pPr>
    </w:p>
    <w:p w14:paraId="4A6483D0" w14:textId="77777777" w:rsidR="001109DF" w:rsidRPr="00176D9C" w:rsidRDefault="001109DF" w:rsidP="00D4467C">
      <w:pPr>
        <w:pStyle w:val="aff0"/>
        <w:ind w:left="1080"/>
        <w:jc w:val="center"/>
      </w:pPr>
      <w:r w:rsidRPr="00176D9C">
        <w:rPr>
          <w:lang w:val="en-US"/>
        </w:rPr>
        <w:t>I</w:t>
      </w:r>
      <w:r w:rsidRPr="00176D9C">
        <w:t>. ПРЕДМЕТ СОГЛАШЕНИЯ</w:t>
      </w:r>
    </w:p>
    <w:p w14:paraId="0D219F67" w14:textId="77777777" w:rsidR="001109DF" w:rsidRPr="00176D9C" w:rsidRDefault="001109DF" w:rsidP="00D4467C">
      <w:pPr>
        <w:pStyle w:val="aff0"/>
      </w:pPr>
    </w:p>
    <w:p w14:paraId="5DECE7EA" w14:textId="2CE38A9E" w:rsidR="001109DF" w:rsidRPr="00176D9C" w:rsidRDefault="001109DF" w:rsidP="00D4467C">
      <w:pPr>
        <w:pStyle w:val="ConsPlusNonformat"/>
        <w:ind w:firstLine="709"/>
        <w:jc w:val="both"/>
        <w:rPr>
          <w:rFonts w:ascii="Times New Roman" w:hAnsi="Times New Roman" w:cs="Times New Roman"/>
          <w:sz w:val="24"/>
          <w:szCs w:val="24"/>
        </w:rPr>
      </w:pPr>
      <w:r w:rsidRPr="00176D9C">
        <w:rPr>
          <w:rFonts w:ascii="Times New Roman" w:hAnsi="Times New Roman" w:cs="Times New Roman"/>
          <w:b/>
          <w:sz w:val="24"/>
          <w:szCs w:val="24"/>
        </w:rPr>
        <w:t>1</w:t>
      </w:r>
      <w:r w:rsidRPr="00176D9C">
        <w:rPr>
          <w:rFonts w:ascii="Times New Roman" w:hAnsi="Times New Roman" w:cs="Times New Roman"/>
          <w:sz w:val="24"/>
          <w:szCs w:val="24"/>
        </w:rPr>
        <w:t xml:space="preserve">. Концессионер обязуется за свой счёт реконструировать и модернизировать имущество, право собственности на которое принадлежит  </w:t>
      </w:r>
      <w:proofErr w:type="spellStart"/>
      <w:r w:rsidRPr="00176D9C">
        <w:rPr>
          <w:rFonts w:ascii="Times New Roman" w:hAnsi="Times New Roman" w:cs="Times New Roman"/>
          <w:sz w:val="24"/>
          <w:szCs w:val="24"/>
        </w:rPr>
        <w:t>Концеденту</w:t>
      </w:r>
      <w:proofErr w:type="spellEnd"/>
      <w:r w:rsidRPr="00176D9C">
        <w:rPr>
          <w:rFonts w:ascii="Times New Roman" w:hAnsi="Times New Roman" w:cs="Times New Roman"/>
          <w:sz w:val="24"/>
          <w:szCs w:val="24"/>
        </w:rPr>
        <w:t xml:space="preserve">,  состав и описание которого приведены в разделе </w:t>
      </w:r>
      <w:r w:rsidRPr="00176D9C">
        <w:rPr>
          <w:rFonts w:ascii="Times New Roman" w:hAnsi="Times New Roman" w:cs="Times New Roman"/>
          <w:sz w:val="24"/>
          <w:szCs w:val="24"/>
          <w:lang w:val="en-US"/>
        </w:rPr>
        <w:t>II</w:t>
      </w:r>
      <w:r w:rsidRPr="00176D9C">
        <w:rPr>
          <w:rFonts w:ascii="Times New Roman" w:hAnsi="Times New Roman" w:cs="Times New Roman"/>
          <w:sz w:val="24"/>
          <w:szCs w:val="24"/>
        </w:rPr>
        <w:t xml:space="preserve"> настоящего Соглашения (далее – объект Соглашения) и осуществлять  деятельность по </w:t>
      </w:r>
      <w:r w:rsidR="00D46786">
        <w:rPr>
          <w:rFonts w:ascii="Times New Roman" w:hAnsi="Times New Roman" w:cs="Times New Roman"/>
          <w:sz w:val="24"/>
          <w:szCs w:val="24"/>
        </w:rPr>
        <w:t xml:space="preserve">водоснабжению </w:t>
      </w:r>
      <w:r w:rsidRPr="00176D9C">
        <w:rPr>
          <w:rFonts w:ascii="Times New Roman" w:hAnsi="Times New Roman" w:cs="Times New Roman"/>
          <w:sz w:val="24"/>
          <w:szCs w:val="24"/>
        </w:rPr>
        <w:t xml:space="preserve">с использованием объекта Соглашения, а </w:t>
      </w:r>
      <w:proofErr w:type="spellStart"/>
      <w:r w:rsidRPr="00176D9C">
        <w:rPr>
          <w:rFonts w:ascii="Times New Roman" w:hAnsi="Times New Roman" w:cs="Times New Roman"/>
          <w:sz w:val="24"/>
          <w:szCs w:val="24"/>
        </w:rPr>
        <w:t>Концедент</w:t>
      </w:r>
      <w:proofErr w:type="spellEnd"/>
      <w:r w:rsidRPr="00176D9C">
        <w:rPr>
          <w:rFonts w:ascii="Times New Roman" w:hAnsi="Times New Roman" w:cs="Times New Roman"/>
          <w:sz w:val="24"/>
          <w:szCs w:val="24"/>
        </w:rPr>
        <w:t xml:space="preserve"> обязуется предоставить</w:t>
      </w:r>
      <w:r w:rsidR="005374D8" w:rsidRPr="00176D9C">
        <w:rPr>
          <w:rFonts w:ascii="Times New Roman" w:hAnsi="Times New Roman" w:cs="Times New Roman"/>
          <w:sz w:val="24"/>
          <w:szCs w:val="24"/>
        </w:rPr>
        <w:t xml:space="preserve"> </w:t>
      </w:r>
      <w:r w:rsidRPr="00176D9C">
        <w:rPr>
          <w:rFonts w:ascii="Times New Roman" w:hAnsi="Times New Roman" w:cs="Times New Roman"/>
          <w:sz w:val="24"/>
          <w:szCs w:val="24"/>
        </w:rPr>
        <w:t>Концессионеру  на срок, установленный настоящим Соглашением, права владения</w:t>
      </w:r>
      <w:r w:rsidR="005374D8" w:rsidRPr="00176D9C">
        <w:rPr>
          <w:rFonts w:ascii="Times New Roman" w:hAnsi="Times New Roman" w:cs="Times New Roman"/>
          <w:sz w:val="24"/>
          <w:szCs w:val="24"/>
        </w:rPr>
        <w:t xml:space="preserve"> </w:t>
      </w:r>
      <w:r w:rsidRPr="00176D9C">
        <w:rPr>
          <w:rFonts w:ascii="Times New Roman" w:hAnsi="Times New Roman" w:cs="Times New Roman"/>
          <w:sz w:val="24"/>
          <w:szCs w:val="24"/>
        </w:rPr>
        <w:t>и    пользования    объектом   Соглашения   для   осуществления   указанной</w:t>
      </w:r>
      <w:r w:rsidR="005374D8" w:rsidRPr="00176D9C">
        <w:rPr>
          <w:rFonts w:ascii="Times New Roman" w:hAnsi="Times New Roman" w:cs="Times New Roman"/>
          <w:sz w:val="24"/>
          <w:szCs w:val="24"/>
        </w:rPr>
        <w:t xml:space="preserve"> </w:t>
      </w:r>
      <w:r w:rsidRPr="00176D9C">
        <w:rPr>
          <w:rFonts w:ascii="Times New Roman" w:hAnsi="Times New Roman" w:cs="Times New Roman"/>
          <w:sz w:val="24"/>
          <w:szCs w:val="24"/>
        </w:rPr>
        <w:t>деятельности.</w:t>
      </w:r>
    </w:p>
    <w:p w14:paraId="6489F05F" w14:textId="77777777" w:rsidR="001109DF" w:rsidRPr="00176D9C" w:rsidRDefault="001109DF" w:rsidP="00D4467C">
      <w:pPr>
        <w:pStyle w:val="aff0"/>
        <w:ind w:left="0" w:firstLine="360"/>
        <w:jc w:val="both"/>
      </w:pPr>
    </w:p>
    <w:p w14:paraId="1AD749BA" w14:textId="77777777" w:rsidR="001109DF" w:rsidRPr="00176D9C" w:rsidRDefault="001109DF" w:rsidP="00D4467C">
      <w:pPr>
        <w:pStyle w:val="aff0"/>
        <w:ind w:left="0" w:firstLine="360"/>
        <w:jc w:val="center"/>
      </w:pPr>
      <w:r w:rsidRPr="00176D9C">
        <w:rPr>
          <w:lang w:val="en-US"/>
        </w:rPr>
        <w:t>II</w:t>
      </w:r>
      <w:r w:rsidRPr="00176D9C">
        <w:t>. ОБЪЕКТ</w:t>
      </w:r>
      <w:r w:rsidR="00DB0082" w:rsidRPr="00176D9C">
        <w:t>Ы</w:t>
      </w:r>
      <w:r w:rsidRPr="00176D9C">
        <w:t xml:space="preserve"> СОГЛАШЕНИЯ</w:t>
      </w:r>
    </w:p>
    <w:p w14:paraId="5034168C" w14:textId="77777777" w:rsidR="001109DF" w:rsidRPr="00176D9C" w:rsidRDefault="001109DF" w:rsidP="00D4467C">
      <w:pPr>
        <w:pStyle w:val="aff0"/>
        <w:ind w:left="0" w:firstLine="360"/>
        <w:jc w:val="center"/>
      </w:pPr>
    </w:p>
    <w:p w14:paraId="7951D89D" w14:textId="03A7C7A4" w:rsidR="001109DF" w:rsidRPr="00176D9C" w:rsidRDefault="001109DF" w:rsidP="00D4467C">
      <w:pPr>
        <w:ind w:firstLine="709"/>
        <w:jc w:val="both"/>
      </w:pPr>
      <w:r w:rsidRPr="00176D9C">
        <w:rPr>
          <w:b/>
        </w:rPr>
        <w:t>2</w:t>
      </w:r>
      <w:r w:rsidRPr="00176D9C">
        <w:t>.</w:t>
      </w:r>
      <w:r w:rsidR="00D75021">
        <w:t xml:space="preserve"> </w:t>
      </w:r>
      <w:r w:rsidRPr="00176D9C">
        <w:t xml:space="preserve">Объектом Соглашения является следующее имущество: </w:t>
      </w:r>
      <w:r w:rsidR="003279EC" w:rsidRPr="00176D9C">
        <w:t xml:space="preserve">объекты </w:t>
      </w:r>
      <w:r w:rsidR="00D46786">
        <w:t>водоснабжения</w:t>
      </w:r>
      <w:r w:rsidR="003279EC" w:rsidRPr="00176D9C">
        <w:t xml:space="preserve">, </w:t>
      </w:r>
      <w:r w:rsidRPr="00176D9C">
        <w:t>(согласно Приложению №1), подлежащие реконструкции и модернизации.</w:t>
      </w:r>
    </w:p>
    <w:p w14:paraId="53F0047B" w14:textId="05A41AE0" w:rsidR="001109DF" w:rsidRPr="00176D9C" w:rsidRDefault="001109DF" w:rsidP="00D4467C">
      <w:pPr>
        <w:ind w:firstLine="709"/>
        <w:jc w:val="both"/>
      </w:pPr>
      <w:r w:rsidRPr="00176D9C">
        <w:rPr>
          <w:b/>
        </w:rPr>
        <w:t>3.</w:t>
      </w:r>
      <w:r w:rsidR="00D75021">
        <w:rPr>
          <w:b/>
        </w:rPr>
        <w:t xml:space="preserve"> </w:t>
      </w:r>
      <w:r w:rsidRPr="00176D9C">
        <w:t xml:space="preserve">Объекты Соглашения, подлежащие реконструкции, принадлежат </w:t>
      </w:r>
      <w:proofErr w:type="spellStart"/>
      <w:r w:rsidRPr="00176D9C">
        <w:t>Концеденту</w:t>
      </w:r>
      <w:proofErr w:type="spellEnd"/>
      <w:r w:rsidRPr="00176D9C">
        <w:t xml:space="preserve"> на праве собственности. Реквизиты документов, удостоверяющих право собственности </w:t>
      </w:r>
      <w:proofErr w:type="spellStart"/>
      <w:r w:rsidRPr="00176D9C">
        <w:t>Концеденту</w:t>
      </w:r>
      <w:proofErr w:type="spellEnd"/>
      <w:r w:rsidRPr="00176D9C">
        <w:t xml:space="preserve"> на объект Соглашения, указаны в приложении № 1</w:t>
      </w:r>
      <w:r w:rsidR="005374D8" w:rsidRPr="00176D9C">
        <w:t xml:space="preserve"> к настоящему Соглашению.</w:t>
      </w:r>
    </w:p>
    <w:p w14:paraId="39E8CFDB" w14:textId="77777777" w:rsidR="001109DF" w:rsidRPr="00176D9C" w:rsidRDefault="001109DF" w:rsidP="00D4467C">
      <w:pPr>
        <w:jc w:val="both"/>
      </w:pPr>
      <w:r w:rsidRPr="00176D9C">
        <w:tab/>
      </w:r>
      <w:proofErr w:type="spellStart"/>
      <w:r w:rsidRPr="00176D9C">
        <w:t>Концедент</w:t>
      </w:r>
      <w:proofErr w:type="spellEnd"/>
      <w:r w:rsidRPr="00176D9C">
        <w:t xml:space="preserve"> гарантирует, что объект Соглашения передаётся Концессионеру свободным от прав третьих лиц и иных ограничений прав собственности </w:t>
      </w:r>
      <w:proofErr w:type="spellStart"/>
      <w:r w:rsidRPr="00176D9C">
        <w:t>Концедента</w:t>
      </w:r>
      <w:proofErr w:type="spellEnd"/>
      <w:r w:rsidRPr="00176D9C">
        <w:t xml:space="preserve"> на указанный объект.</w:t>
      </w:r>
    </w:p>
    <w:p w14:paraId="337AD0FD" w14:textId="658EDFDE" w:rsidR="001109DF" w:rsidRPr="00176D9C" w:rsidRDefault="001109DF" w:rsidP="00D4467C">
      <w:pPr>
        <w:jc w:val="both"/>
      </w:pPr>
      <w:r w:rsidRPr="00176D9C">
        <w:tab/>
      </w:r>
      <w:r w:rsidRPr="00176D9C">
        <w:rPr>
          <w:b/>
        </w:rPr>
        <w:t>4</w:t>
      </w:r>
      <w:r w:rsidRPr="00176D9C">
        <w:t>.</w:t>
      </w:r>
      <w:r w:rsidR="00D75021">
        <w:t xml:space="preserve"> </w:t>
      </w:r>
      <w:r w:rsidRPr="00176D9C">
        <w:t>Сведения о составе и описании объекта Соглашения приведены в приложени</w:t>
      </w:r>
      <w:r w:rsidR="00D75021">
        <w:t>и</w:t>
      </w:r>
      <w:r w:rsidRPr="00176D9C">
        <w:t xml:space="preserve"> № 2, к настоящему концессионному соглашению.</w:t>
      </w:r>
    </w:p>
    <w:p w14:paraId="09B037E1" w14:textId="77777777" w:rsidR="001109DF" w:rsidRPr="00176D9C" w:rsidRDefault="001109DF" w:rsidP="00D4467C">
      <w:pPr>
        <w:pStyle w:val="aff0"/>
        <w:ind w:left="0" w:firstLine="360"/>
        <w:jc w:val="both"/>
      </w:pPr>
    </w:p>
    <w:p w14:paraId="485C6E88" w14:textId="77777777" w:rsidR="001109DF" w:rsidRPr="00176D9C" w:rsidRDefault="001109DF" w:rsidP="00D4467C">
      <w:pPr>
        <w:pStyle w:val="affff5"/>
        <w:ind w:firstLine="709"/>
        <w:jc w:val="center"/>
        <w:rPr>
          <w:rFonts w:ascii="Times New Roman" w:hAnsi="Times New Roman"/>
          <w:lang w:val="ru-RU"/>
        </w:rPr>
      </w:pPr>
    </w:p>
    <w:p w14:paraId="1D092F4D" w14:textId="77777777" w:rsidR="001109DF" w:rsidRPr="00176D9C" w:rsidRDefault="001109DF" w:rsidP="00D4467C">
      <w:pPr>
        <w:pStyle w:val="affff5"/>
        <w:ind w:firstLine="709"/>
        <w:jc w:val="center"/>
        <w:rPr>
          <w:rFonts w:ascii="Times New Roman" w:hAnsi="Times New Roman"/>
          <w:lang w:val="ru-RU"/>
        </w:rPr>
      </w:pPr>
      <w:r w:rsidRPr="00176D9C">
        <w:rPr>
          <w:rFonts w:ascii="Times New Roman" w:hAnsi="Times New Roman"/>
        </w:rPr>
        <w:t>III</w:t>
      </w:r>
      <w:r w:rsidRPr="00176D9C">
        <w:rPr>
          <w:rFonts w:ascii="Times New Roman" w:hAnsi="Times New Roman"/>
          <w:lang w:val="ru-RU"/>
        </w:rPr>
        <w:t>.ПОРЯДОК ПЕРЕДАЧИ КОНЦЕДЕНТОМ КОНЦЕССИОНЕРУ</w:t>
      </w:r>
    </w:p>
    <w:p w14:paraId="046852ED" w14:textId="77777777" w:rsidR="001109DF" w:rsidRPr="00176D9C" w:rsidRDefault="001109DF" w:rsidP="00D4467C">
      <w:pPr>
        <w:pStyle w:val="affff5"/>
        <w:ind w:firstLine="709"/>
        <w:jc w:val="center"/>
        <w:rPr>
          <w:rFonts w:ascii="Times New Roman" w:hAnsi="Times New Roman"/>
          <w:lang w:val="ru-RU"/>
        </w:rPr>
      </w:pPr>
      <w:r w:rsidRPr="00176D9C">
        <w:rPr>
          <w:rFonts w:ascii="Times New Roman" w:hAnsi="Times New Roman"/>
          <w:lang w:val="ru-RU"/>
        </w:rPr>
        <w:t>ОБЪЕКТОВ ИМУЩЕСТВА</w:t>
      </w:r>
    </w:p>
    <w:p w14:paraId="3141F92F" w14:textId="77777777" w:rsidR="001109DF" w:rsidRPr="00176D9C" w:rsidRDefault="001109DF" w:rsidP="00D4467C">
      <w:pPr>
        <w:pStyle w:val="affff5"/>
        <w:ind w:firstLine="709"/>
        <w:rPr>
          <w:rFonts w:ascii="Times New Roman" w:hAnsi="Times New Roman"/>
          <w:lang w:val="ru-RU"/>
        </w:rPr>
      </w:pPr>
    </w:p>
    <w:p w14:paraId="4B01448F" w14:textId="352F2622" w:rsidR="001109DF" w:rsidRPr="00176D9C" w:rsidRDefault="001109DF" w:rsidP="00D4467C">
      <w:pPr>
        <w:pStyle w:val="affff5"/>
        <w:ind w:firstLine="709"/>
        <w:rPr>
          <w:rFonts w:ascii="Times New Roman" w:hAnsi="Times New Roman"/>
          <w:lang w:val="ru-RU"/>
        </w:rPr>
      </w:pPr>
      <w:r w:rsidRPr="00176D9C">
        <w:rPr>
          <w:rFonts w:ascii="Times New Roman" w:hAnsi="Times New Roman"/>
          <w:b/>
          <w:lang w:val="ru-RU"/>
        </w:rPr>
        <w:t>5</w:t>
      </w:r>
      <w:r w:rsidRPr="00176D9C">
        <w:rPr>
          <w:rFonts w:ascii="Times New Roman" w:hAnsi="Times New Roman"/>
          <w:lang w:val="ru-RU"/>
        </w:rPr>
        <w:t>.</w:t>
      </w:r>
      <w:r w:rsidR="00D75021">
        <w:rPr>
          <w:rFonts w:ascii="Times New Roman" w:hAnsi="Times New Roman"/>
          <w:lang w:val="ru-RU"/>
        </w:rPr>
        <w:t xml:space="preserve"> </w:t>
      </w:r>
      <w:proofErr w:type="spellStart"/>
      <w:r w:rsidRPr="00176D9C">
        <w:rPr>
          <w:rFonts w:ascii="Times New Roman" w:hAnsi="Times New Roman"/>
          <w:lang w:val="ru-RU"/>
        </w:rPr>
        <w:t>Концедент</w:t>
      </w:r>
      <w:proofErr w:type="spellEnd"/>
      <w:r w:rsidRPr="00176D9C">
        <w:rPr>
          <w:rFonts w:ascii="Times New Roman" w:hAnsi="Times New Roman"/>
          <w:lang w:val="ru-RU"/>
        </w:rPr>
        <w:t xml:space="preserve"> обязуется передать Концессионеру, а Концессионер обязуется принять объект Соглашения и иное имущество, а также права владения и пользования указанными объектами не позднее 10 (десяти) календарных дней с даты подписания настоящего Соглашения.</w:t>
      </w:r>
    </w:p>
    <w:p w14:paraId="0AAFFC8B" w14:textId="6CD6C210" w:rsidR="001109DF" w:rsidRPr="00176D9C" w:rsidRDefault="001109DF" w:rsidP="00D4467C">
      <w:pPr>
        <w:jc w:val="both"/>
      </w:pPr>
      <w:r w:rsidRPr="00176D9C">
        <w:tab/>
        <w:t xml:space="preserve">Передача </w:t>
      </w:r>
      <w:proofErr w:type="spellStart"/>
      <w:r w:rsidRPr="00176D9C">
        <w:t>Концедентом</w:t>
      </w:r>
      <w:proofErr w:type="spellEnd"/>
      <w:r w:rsidRPr="00176D9C">
        <w:t xml:space="preserve"> Концессионеру объекта </w:t>
      </w:r>
      <w:r w:rsidR="00D46786">
        <w:t xml:space="preserve">водоснабжения </w:t>
      </w:r>
      <w:r w:rsidRPr="00176D9C">
        <w:t>осуществляется по Акту приёма-передачи, подписываемому Сторонами.</w:t>
      </w:r>
    </w:p>
    <w:p w14:paraId="1C7804C4" w14:textId="74C4F7AF" w:rsidR="001109DF" w:rsidRPr="00176D9C" w:rsidRDefault="001109DF" w:rsidP="00D4467C">
      <w:pPr>
        <w:jc w:val="both"/>
      </w:pPr>
      <w:r w:rsidRPr="00176D9C">
        <w:tab/>
        <w:t xml:space="preserve">Обязанность </w:t>
      </w:r>
      <w:proofErr w:type="spellStart"/>
      <w:r w:rsidRPr="00176D9C">
        <w:t>Концедента</w:t>
      </w:r>
      <w:proofErr w:type="spellEnd"/>
      <w:r w:rsidRPr="00176D9C">
        <w:t xml:space="preserve"> по передаче объекта </w:t>
      </w:r>
      <w:r w:rsidR="00D46786">
        <w:t xml:space="preserve">водоснабжения </w:t>
      </w:r>
      <w:r w:rsidRPr="00176D9C">
        <w:t xml:space="preserve">считается исполненной после принятия объекта </w:t>
      </w:r>
      <w:r w:rsidR="00D46786">
        <w:t xml:space="preserve">водоснабжения </w:t>
      </w:r>
      <w:r w:rsidRPr="00176D9C">
        <w:t>Концессионером и подписания Сторонами Акта приёма-передачи.</w:t>
      </w:r>
    </w:p>
    <w:p w14:paraId="435B8362" w14:textId="77777777" w:rsidR="001109DF" w:rsidRPr="00176D9C" w:rsidRDefault="001109DF" w:rsidP="00D4467C">
      <w:pPr>
        <w:jc w:val="both"/>
      </w:pPr>
      <w:r w:rsidRPr="00176D9C">
        <w:tab/>
        <w:t>Уклонение одной из Сторон от подписания указанного документа признаётся нарушением этой Стороной обязанности, установленной абзацем первым настоящего пункта.</w:t>
      </w:r>
    </w:p>
    <w:p w14:paraId="28CC1893" w14:textId="77777777" w:rsidR="001109DF" w:rsidRPr="00176D9C" w:rsidRDefault="001109DF" w:rsidP="00D4467C">
      <w:pPr>
        <w:jc w:val="both"/>
      </w:pPr>
      <w:r w:rsidRPr="00176D9C">
        <w:tab/>
        <w:t xml:space="preserve">Обязанность </w:t>
      </w:r>
      <w:proofErr w:type="spellStart"/>
      <w:r w:rsidRPr="00176D9C">
        <w:t>Концедента</w:t>
      </w:r>
      <w:proofErr w:type="spellEnd"/>
      <w:r w:rsidRPr="00176D9C">
        <w:t xml:space="preserve"> по передаче Концессионеру прав владения и пользования объектом настоящего Соглашения, считается исполненной после принятия этого имущества Концессионером и подписания Сторонами документа, указанного в абзаце втором настоящего пункта.</w:t>
      </w:r>
    </w:p>
    <w:p w14:paraId="407B0414" w14:textId="21E3D6E4" w:rsidR="001109DF" w:rsidRPr="00176D9C" w:rsidRDefault="001109DF" w:rsidP="00D4467C">
      <w:pPr>
        <w:jc w:val="both"/>
      </w:pPr>
      <w:r w:rsidRPr="00176D9C">
        <w:tab/>
      </w:r>
      <w:r w:rsidRPr="00176D9C">
        <w:rPr>
          <w:b/>
        </w:rPr>
        <w:t>6</w:t>
      </w:r>
      <w:r w:rsidRPr="00176D9C">
        <w:t>.</w:t>
      </w:r>
      <w:r w:rsidR="00D75021">
        <w:t xml:space="preserve"> </w:t>
      </w:r>
      <w:proofErr w:type="spellStart"/>
      <w:r w:rsidRPr="00176D9C">
        <w:t>Концедент</w:t>
      </w:r>
      <w:proofErr w:type="spellEnd"/>
      <w:r w:rsidRPr="00176D9C">
        <w:t xml:space="preserve"> обязан предоставить Концессионеру во временное владение и пользование имущество, которое предназначено для использования по общему назначению с объектом Соглашения, для осуществления Концессионером деятельности, указанной в пункте 1 настоящего Соглашения.</w:t>
      </w:r>
    </w:p>
    <w:p w14:paraId="4A584084" w14:textId="106F8FAC" w:rsidR="001109DF" w:rsidRPr="00176D9C" w:rsidRDefault="001109DF" w:rsidP="00D4467C">
      <w:pPr>
        <w:jc w:val="both"/>
      </w:pPr>
      <w:r w:rsidRPr="00176D9C">
        <w:tab/>
      </w:r>
      <w:proofErr w:type="spellStart"/>
      <w:r w:rsidRPr="00176D9C">
        <w:t>Концедент</w:t>
      </w:r>
      <w:proofErr w:type="spellEnd"/>
      <w:r w:rsidRPr="00176D9C">
        <w:t xml:space="preserve"> гарантирует, что он является собственником иного имущества, </w:t>
      </w:r>
      <w:r w:rsidR="00051C88" w:rsidRPr="00176D9C">
        <w:t>права</w:t>
      </w:r>
      <w:r w:rsidR="00051C88">
        <w:t xml:space="preserve"> </w:t>
      </w:r>
      <w:r w:rsidR="00051C88" w:rsidRPr="00176D9C">
        <w:t>владения и</w:t>
      </w:r>
      <w:r w:rsidR="00051C88">
        <w:t xml:space="preserve"> </w:t>
      </w:r>
      <w:r w:rsidR="00051C88" w:rsidRPr="00176D9C">
        <w:t>пользования,</w:t>
      </w:r>
      <w:r w:rsidRPr="00176D9C">
        <w:t xml:space="preserve"> которым передаются Концессионеру в соответствии с настоящим Соглашением. </w:t>
      </w:r>
    </w:p>
    <w:p w14:paraId="36AFEC35" w14:textId="4FBB8A9A" w:rsidR="001109DF" w:rsidRPr="00176D9C" w:rsidRDefault="001109DF" w:rsidP="00D4467C">
      <w:pPr>
        <w:jc w:val="both"/>
      </w:pPr>
      <w:r w:rsidRPr="00176D9C">
        <w:tab/>
      </w:r>
      <w:r w:rsidRPr="00176D9C">
        <w:rPr>
          <w:b/>
        </w:rPr>
        <w:t>7.</w:t>
      </w:r>
      <w:r w:rsidR="00051C88">
        <w:rPr>
          <w:b/>
        </w:rPr>
        <w:t xml:space="preserve"> </w:t>
      </w:r>
      <w:r w:rsidRPr="00176D9C">
        <w:t>Стороны обязуются осуществить действия, необходимые для государственной регистрации прав Концессионера на владение и пользование объектом Соглашения, в том числе обратиться в</w:t>
      </w:r>
      <w:r w:rsidR="00651213" w:rsidRPr="00176D9C">
        <w:t xml:space="preserve"> </w:t>
      </w:r>
      <w:r w:rsidRPr="00176D9C">
        <w:t>уполномоченный орган государственной регистрации права собственности с заявлением о регистрации права владения и пользования объектом настоящего Соглашения в течение 30 (тридцати) календарных дней с момента подписания настоящего Соглашения.</w:t>
      </w:r>
    </w:p>
    <w:p w14:paraId="16058872" w14:textId="22E76399" w:rsidR="001109DF" w:rsidRPr="00176D9C" w:rsidRDefault="001109DF" w:rsidP="00D4467C">
      <w:pPr>
        <w:ind w:firstLine="720"/>
        <w:jc w:val="both"/>
        <w:rPr>
          <w:rFonts w:eastAsia="Times New Roman CYR"/>
        </w:rPr>
      </w:pPr>
      <w:r w:rsidRPr="00176D9C">
        <w:rPr>
          <w:b/>
        </w:rPr>
        <w:t>8.</w:t>
      </w:r>
      <w:r w:rsidR="00051C88">
        <w:rPr>
          <w:b/>
        </w:rPr>
        <w:t xml:space="preserve"> </w:t>
      </w:r>
      <w:r w:rsidRPr="00176D9C">
        <w:rPr>
          <w:rStyle w:val="18"/>
          <w:rFonts w:eastAsia="Times New Roman CYR"/>
        </w:rPr>
        <w:t>Государственная регистрация прав, указанных в пункте 7 настоящего Соглашения, осуществляется Концессионером в установленном законодательством РФ порядке.</w:t>
      </w:r>
    </w:p>
    <w:p w14:paraId="6D50330F" w14:textId="0C516310" w:rsidR="001109DF" w:rsidRPr="00176D9C" w:rsidRDefault="001109DF" w:rsidP="00D4467C">
      <w:pPr>
        <w:jc w:val="both"/>
      </w:pPr>
      <w:r w:rsidRPr="00176D9C">
        <w:tab/>
      </w:r>
      <w:r w:rsidRPr="00176D9C">
        <w:rPr>
          <w:b/>
        </w:rPr>
        <w:t>9.</w:t>
      </w:r>
      <w:r w:rsidR="00051C88">
        <w:rPr>
          <w:b/>
        </w:rPr>
        <w:t xml:space="preserve"> </w:t>
      </w:r>
      <w:r w:rsidRPr="00176D9C">
        <w:t xml:space="preserve">Выявленное в течение одного года с момента подписания Сторонами акта приёма-передачи несоответствие показателей объекта Соглашения и иного имущества, входящих в состав объекта Соглашения, технико-экономическим показателям, является основанием для предъявления Концессионером </w:t>
      </w:r>
      <w:proofErr w:type="spellStart"/>
      <w:r w:rsidRPr="00176D9C">
        <w:t>Концеденту</w:t>
      </w:r>
      <w:proofErr w:type="spellEnd"/>
      <w:r w:rsidRPr="00176D9C">
        <w:t xml:space="preserve"> требования о безвозмездном устранении выявленных недостатков, для изменения условий настоящего соглашения, либо его расторжении в судебном порядке.</w:t>
      </w:r>
    </w:p>
    <w:p w14:paraId="38C3C8C0" w14:textId="77777777" w:rsidR="001109DF" w:rsidRPr="00176D9C" w:rsidRDefault="001109DF" w:rsidP="00D4467C">
      <w:pPr>
        <w:jc w:val="both"/>
      </w:pPr>
      <w:r w:rsidRPr="00176D9C">
        <w:rPr>
          <w:b/>
        </w:rPr>
        <w:tab/>
        <w:t>10.</w:t>
      </w:r>
      <w:r w:rsidRPr="00176D9C">
        <w:t xml:space="preserve"> Риск случайной гибели или случайного повреждения, переданного на праве пользования и владения имущества несёт Концессионер в период действия настоящего концессионного соглашения.</w:t>
      </w:r>
    </w:p>
    <w:p w14:paraId="49F942CB" w14:textId="77777777" w:rsidR="001109DF" w:rsidRPr="00176D9C" w:rsidRDefault="001109DF" w:rsidP="00D4467C">
      <w:pPr>
        <w:jc w:val="center"/>
      </w:pPr>
    </w:p>
    <w:p w14:paraId="7A8445CD" w14:textId="77777777" w:rsidR="001109DF" w:rsidRPr="00176D9C" w:rsidRDefault="001109DF" w:rsidP="00D4467C">
      <w:pPr>
        <w:jc w:val="center"/>
      </w:pPr>
      <w:r w:rsidRPr="00176D9C">
        <w:rPr>
          <w:lang w:val="en-US"/>
        </w:rPr>
        <w:t>IV</w:t>
      </w:r>
      <w:r w:rsidRPr="00176D9C">
        <w:t>. РЕКОНСТРУКЦИЯ ОБЪЕКТ</w:t>
      </w:r>
      <w:r w:rsidR="00DB0082" w:rsidRPr="00176D9C">
        <w:t>ОВ</w:t>
      </w:r>
      <w:r w:rsidRPr="00176D9C">
        <w:t xml:space="preserve"> СОГЛАШЕНИЯ</w:t>
      </w:r>
    </w:p>
    <w:p w14:paraId="3F76C46E" w14:textId="77777777" w:rsidR="001109DF" w:rsidRPr="00176D9C" w:rsidRDefault="001109DF" w:rsidP="00D4467C">
      <w:pPr>
        <w:jc w:val="center"/>
      </w:pPr>
    </w:p>
    <w:p w14:paraId="4A5A8CA6" w14:textId="2FB02D90" w:rsidR="001109DF" w:rsidRPr="00176D9C" w:rsidRDefault="001109DF" w:rsidP="00D4467C">
      <w:pPr>
        <w:jc w:val="both"/>
      </w:pPr>
      <w:r w:rsidRPr="00176D9C">
        <w:tab/>
      </w:r>
      <w:r w:rsidRPr="00176D9C">
        <w:rPr>
          <w:b/>
        </w:rPr>
        <w:t>11</w:t>
      </w:r>
      <w:r w:rsidRPr="00176D9C">
        <w:t>.</w:t>
      </w:r>
      <w:r w:rsidR="00051C88">
        <w:t xml:space="preserve"> </w:t>
      </w:r>
      <w:r w:rsidRPr="00176D9C">
        <w:t>Концессионер обязан реконструировать</w:t>
      </w:r>
      <w:r w:rsidR="00E60C1D" w:rsidRPr="00176D9C">
        <w:t xml:space="preserve"> </w:t>
      </w:r>
      <w:r w:rsidR="00DE1199" w:rsidRPr="00176D9C">
        <w:t>о</w:t>
      </w:r>
      <w:r w:rsidRPr="00176D9C">
        <w:t>бъект Соглашения состав, описание которого, установлены в приложении №</w:t>
      </w:r>
      <w:r w:rsidR="00E8673B" w:rsidRPr="00176D9C">
        <w:t>2</w:t>
      </w:r>
      <w:r w:rsidRPr="00176D9C">
        <w:t xml:space="preserve">, к настоящему Соглашению, </w:t>
      </w:r>
      <w:r w:rsidR="006A0A33" w:rsidRPr="00176D9C">
        <w:t>в</w:t>
      </w:r>
      <w:r w:rsidR="006A0A33">
        <w:t xml:space="preserve"> </w:t>
      </w:r>
      <w:r w:rsidR="006A0A33" w:rsidRPr="00176D9C">
        <w:t>срок,</w:t>
      </w:r>
      <w:r w:rsidRPr="00176D9C">
        <w:t xml:space="preserve"> указанный в разделе </w:t>
      </w:r>
      <w:r w:rsidRPr="00176D9C">
        <w:rPr>
          <w:lang w:val="en-US"/>
        </w:rPr>
        <w:t>VIII</w:t>
      </w:r>
      <w:r w:rsidRPr="00176D9C">
        <w:t xml:space="preserve"> настоящего Соглашения, а </w:t>
      </w:r>
      <w:r w:rsidRPr="006A0A33">
        <w:t xml:space="preserve">также достичь плановых значений показателей деятельности </w:t>
      </w:r>
      <w:r w:rsidR="00651213" w:rsidRPr="006A0A33">
        <w:t>Конце</w:t>
      </w:r>
      <w:r w:rsidRPr="006A0A33">
        <w:t xml:space="preserve">ссионера, указанных в приложении № </w:t>
      </w:r>
      <w:r w:rsidR="006A0A33" w:rsidRPr="006A0A33">
        <w:t>3</w:t>
      </w:r>
      <w:r w:rsidRPr="006A0A33">
        <w:t xml:space="preserve"> к настоящему Соглашению.</w:t>
      </w:r>
      <w:r w:rsidRPr="00176D9C">
        <w:t xml:space="preserve"> </w:t>
      </w:r>
    </w:p>
    <w:p w14:paraId="0ED28A3C" w14:textId="7358C5FB" w:rsidR="001109DF" w:rsidRPr="00176D9C" w:rsidRDefault="001109DF" w:rsidP="00D4467C">
      <w:pPr>
        <w:jc w:val="both"/>
        <w:rPr>
          <w:rStyle w:val="18"/>
          <w:rFonts w:eastAsia="Times New Roman CYR"/>
        </w:rPr>
      </w:pPr>
      <w:r w:rsidRPr="00176D9C">
        <w:tab/>
      </w:r>
      <w:r w:rsidRPr="00176D9C">
        <w:rPr>
          <w:b/>
        </w:rPr>
        <w:t>12</w:t>
      </w:r>
      <w:r w:rsidRPr="00176D9C">
        <w:t>.</w:t>
      </w:r>
      <w:r w:rsidR="00051C88">
        <w:t xml:space="preserve"> </w:t>
      </w:r>
      <w:r w:rsidRPr="00176D9C">
        <w:t xml:space="preserve">Перечень реконструируемых объектов и перечень мероприятий по реконструкции объекта устанавливается в соответствии с инвестиционной программой Концессионера, утверждаемой в порядке, установленном законодательством Российской Федерации в сфере </w:t>
      </w:r>
      <w:r w:rsidR="00051C88" w:rsidRPr="00176D9C">
        <w:t>регулирования цен (тарифов),</w:t>
      </w:r>
      <w:r w:rsidRPr="00176D9C">
        <w:t xml:space="preserve"> </w:t>
      </w:r>
      <w:r w:rsidRPr="00176D9C">
        <w:rPr>
          <w:rStyle w:val="18"/>
          <w:rFonts w:eastAsia="Times New Roman CYR"/>
        </w:rPr>
        <w:t xml:space="preserve">являющейся приложением № </w:t>
      </w:r>
      <w:r w:rsidR="006A0A33">
        <w:rPr>
          <w:rStyle w:val="18"/>
          <w:rFonts w:eastAsia="Times New Roman CYR"/>
        </w:rPr>
        <w:t>5</w:t>
      </w:r>
      <w:r w:rsidRPr="00176D9C">
        <w:rPr>
          <w:rStyle w:val="18"/>
          <w:rFonts w:eastAsia="Times New Roman CYR"/>
        </w:rPr>
        <w:t xml:space="preserve"> к настоящему концессионному соглашению.</w:t>
      </w:r>
    </w:p>
    <w:p w14:paraId="3E0DCFAD" w14:textId="3013601E" w:rsidR="001109DF" w:rsidRPr="00176D9C" w:rsidRDefault="001109DF" w:rsidP="00D4467C">
      <w:pPr>
        <w:jc w:val="both"/>
      </w:pPr>
      <w:r w:rsidRPr="00176D9C">
        <w:lastRenderedPageBreak/>
        <w:tab/>
      </w:r>
      <w:r w:rsidRPr="00176D9C">
        <w:rPr>
          <w:b/>
        </w:rPr>
        <w:t>13</w:t>
      </w:r>
      <w:r w:rsidRPr="00176D9C">
        <w:t>.</w:t>
      </w:r>
      <w:r w:rsidR="00051C88">
        <w:t xml:space="preserve"> </w:t>
      </w:r>
      <w:r w:rsidRPr="00176D9C">
        <w:t xml:space="preserve">Концессионер обязан за свой счёт разработать и согласовать с </w:t>
      </w:r>
      <w:proofErr w:type="spellStart"/>
      <w:r w:rsidRPr="00176D9C">
        <w:t>Концедентом</w:t>
      </w:r>
      <w:proofErr w:type="spellEnd"/>
      <w:r w:rsidR="00651213" w:rsidRPr="00176D9C">
        <w:t xml:space="preserve"> </w:t>
      </w:r>
      <w:r w:rsidRPr="00176D9C">
        <w:t>проектную документацию, необходимую для реконструкции и технического перевооружения объекта Соглашения до «____» _________________ 20___г.</w:t>
      </w:r>
    </w:p>
    <w:p w14:paraId="32E4FC4F" w14:textId="77777777" w:rsidR="001109DF" w:rsidRPr="00176D9C" w:rsidRDefault="001109DF" w:rsidP="00D4467C">
      <w:pPr>
        <w:jc w:val="both"/>
      </w:pPr>
      <w:r w:rsidRPr="00176D9C">
        <w:tab/>
        <w:t xml:space="preserve">Проектная документация должна соответствовать требованиям, предъявляемым к объекту Соглашения в соответствии с решением </w:t>
      </w:r>
      <w:proofErr w:type="spellStart"/>
      <w:r w:rsidRPr="00176D9C">
        <w:t>Концедента</w:t>
      </w:r>
      <w:proofErr w:type="spellEnd"/>
      <w:r w:rsidRPr="00176D9C">
        <w:t xml:space="preserve"> о заключении настоящего Соглашения.</w:t>
      </w:r>
    </w:p>
    <w:p w14:paraId="15B04216" w14:textId="46221A24" w:rsidR="001109DF" w:rsidRPr="00176D9C" w:rsidRDefault="001109DF" w:rsidP="00D4467C">
      <w:pPr>
        <w:jc w:val="both"/>
      </w:pPr>
      <w:r w:rsidRPr="00176D9C">
        <w:tab/>
      </w:r>
      <w:r w:rsidRPr="00176D9C">
        <w:rPr>
          <w:b/>
        </w:rPr>
        <w:t>14</w:t>
      </w:r>
      <w:r w:rsidRPr="00176D9C">
        <w:t>.</w:t>
      </w:r>
      <w:r w:rsidR="00051C88">
        <w:t xml:space="preserve"> </w:t>
      </w:r>
      <w:r w:rsidRPr="00176D9C">
        <w:t xml:space="preserve">Концессионер обязуется в течение 30 дней с момента заключения настоящего Соглашения предоставить технические условия для разработки проектной документации, необходимой для технического перевооружения объекта Соглашения, а </w:t>
      </w:r>
      <w:proofErr w:type="spellStart"/>
      <w:r w:rsidRPr="00176D9C">
        <w:t>Концедент</w:t>
      </w:r>
      <w:proofErr w:type="spellEnd"/>
      <w:r w:rsidRPr="00176D9C">
        <w:t xml:space="preserve"> обеспечить</w:t>
      </w:r>
      <w:r w:rsidR="00051C88">
        <w:t xml:space="preserve"> </w:t>
      </w:r>
      <w:r w:rsidRPr="00176D9C">
        <w:t>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14:paraId="25E4023D" w14:textId="6408F168" w:rsidR="001109DF" w:rsidRPr="00176D9C" w:rsidRDefault="001109DF" w:rsidP="00D4467C">
      <w:pPr>
        <w:jc w:val="both"/>
      </w:pPr>
      <w:r w:rsidRPr="00176D9C">
        <w:tab/>
      </w:r>
      <w:r w:rsidRPr="00176D9C">
        <w:rPr>
          <w:b/>
        </w:rPr>
        <w:t>15</w:t>
      </w:r>
      <w:r w:rsidRPr="00176D9C">
        <w:t>.</w:t>
      </w:r>
      <w:r w:rsidR="00051C88">
        <w:t xml:space="preserve"> </w:t>
      </w:r>
      <w:proofErr w:type="spellStart"/>
      <w:r w:rsidRPr="00176D9C">
        <w:t>Концедент</w:t>
      </w:r>
      <w:proofErr w:type="spellEnd"/>
      <w:r w:rsidRPr="00176D9C">
        <w:t xml:space="preserve"> обязуется обеспечить Концессионеру необходимые условия для выполнения работ и техническому перевооружению, в том числе принять необходимые меры по обеспечению свободного доступа Концессионера и уполномоченных им лиц к иному имуществу.</w:t>
      </w:r>
    </w:p>
    <w:p w14:paraId="37369323" w14:textId="1F294B77" w:rsidR="001109DF" w:rsidRPr="00176D9C" w:rsidRDefault="001109DF" w:rsidP="00D4467C">
      <w:pPr>
        <w:jc w:val="both"/>
      </w:pPr>
      <w:r w:rsidRPr="00176D9C">
        <w:tab/>
      </w:r>
      <w:r w:rsidRPr="00176D9C">
        <w:rPr>
          <w:b/>
        </w:rPr>
        <w:t>16</w:t>
      </w:r>
      <w:r w:rsidRPr="00176D9C">
        <w:t>.</w:t>
      </w:r>
      <w:r w:rsidR="00051C88">
        <w:t xml:space="preserve"> </w:t>
      </w:r>
      <w:proofErr w:type="spellStart"/>
      <w:r w:rsidRPr="00176D9C">
        <w:t>Концедент</w:t>
      </w:r>
      <w:proofErr w:type="spellEnd"/>
      <w:r w:rsidRPr="00176D9C">
        <w:t xml:space="preserve"> обязуется оказывать Концессионеру содействие при выполнении работ по реконструкции объекта Соглашения путём осуществления следующих действий: передача необходимой документации, информации об имуществе, переданном Концессионеру в соответствии с настоящим Соглашением и другие действия. </w:t>
      </w:r>
    </w:p>
    <w:p w14:paraId="43B7694D" w14:textId="77777777" w:rsidR="001109DF" w:rsidRPr="00176D9C" w:rsidRDefault="001109DF" w:rsidP="00D4467C">
      <w:pPr>
        <w:ind w:firstLine="708"/>
        <w:jc w:val="both"/>
      </w:pPr>
      <w:r w:rsidRPr="00176D9C">
        <w:rPr>
          <w:b/>
        </w:rPr>
        <w:t>17</w:t>
      </w:r>
      <w:r w:rsidRPr="00176D9C">
        <w:t xml:space="preserve">. При обнаружении несоответствия проектной документации требованиям, установленным настоящим Соглашением, в случае разработки проектной документации Концессионером, Концессионер несёт ответственность перед </w:t>
      </w:r>
      <w:proofErr w:type="spellStart"/>
      <w:r w:rsidRPr="00176D9C">
        <w:t>Концедентом</w:t>
      </w:r>
      <w:proofErr w:type="spellEnd"/>
      <w:r w:rsidRPr="00176D9C">
        <w:t xml:space="preserve"> в порядке, предусмотренном действующим законодательством.</w:t>
      </w:r>
    </w:p>
    <w:p w14:paraId="6E4F82AA" w14:textId="3F46EE1B" w:rsidR="001109DF" w:rsidRPr="00176D9C" w:rsidRDefault="001109DF" w:rsidP="00D4467C">
      <w:pPr>
        <w:ind w:firstLine="708"/>
        <w:jc w:val="both"/>
      </w:pPr>
      <w:r w:rsidRPr="00176D9C">
        <w:rPr>
          <w:b/>
        </w:rPr>
        <w:t>18</w:t>
      </w:r>
      <w:r w:rsidRPr="00176D9C">
        <w:t>.</w:t>
      </w:r>
      <w:r w:rsidR="00051C88">
        <w:t xml:space="preserve"> </w:t>
      </w:r>
      <w:r w:rsidRPr="00176D9C">
        <w:t xml:space="preserve">При обнаружении Концессионером независящих от Сторон обстоятельств, делающих невозможным реконструкцию 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w:t>
      </w:r>
      <w:proofErr w:type="spellStart"/>
      <w:r w:rsidRPr="00176D9C">
        <w:t>Концедента</w:t>
      </w:r>
      <w:proofErr w:type="spellEnd"/>
      <w:r w:rsidRPr="00176D9C">
        <w:t xml:space="preserve"> об указанных обстоятельствах в целях согласования дальнейших действий Сторон по исполнению настоящего Соглашения.</w:t>
      </w:r>
    </w:p>
    <w:p w14:paraId="7B54AFD6" w14:textId="707F41E4" w:rsidR="001109DF" w:rsidRPr="00176D9C" w:rsidRDefault="001109DF" w:rsidP="00D4467C">
      <w:pPr>
        <w:ind w:firstLine="708"/>
        <w:jc w:val="both"/>
      </w:pPr>
      <w:r w:rsidRPr="00176D9C">
        <w:rPr>
          <w:b/>
        </w:rPr>
        <w:t>19</w:t>
      </w:r>
      <w:r w:rsidRPr="00176D9C">
        <w:t>.</w:t>
      </w:r>
      <w:r w:rsidR="00051C88">
        <w:t xml:space="preserve"> </w:t>
      </w:r>
      <w:r w:rsidRPr="00176D9C">
        <w:t xml:space="preserve">Концессионер обязан обеспечить ввод в эксплуатацию объекта Соглашения в порядке, установленном законодательством Российской Федерации </w:t>
      </w:r>
      <w:r w:rsidR="00051C88" w:rsidRPr="00176D9C">
        <w:t>в срок,</w:t>
      </w:r>
      <w:r w:rsidRPr="00176D9C">
        <w:t xml:space="preserve"> указанный в пункте 54 настоящего Соглашения.</w:t>
      </w:r>
    </w:p>
    <w:p w14:paraId="7AEA9D26" w14:textId="5D0FBA3E" w:rsidR="001109DF" w:rsidRPr="00176D9C" w:rsidRDefault="001109DF" w:rsidP="00D4467C">
      <w:pPr>
        <w:ind w:firstLine="708"/>
        <w:jc w:val="both"/>
      </w:pPr>
      <w:r w:rsidRPr="00176D9C">
        <w:rPr>
          <w:b/>
        </w:rPr>
        <w:t>20</w:t>
      </w:r>
      <w:r w:rsidRPr="00176D9C">
        <w:t>.</w:t>
      </w:r>
      <w:r w:rsidR="00051C88">
        <w:t xml:space="preserve"> </w:t>
      </w:r>
      <w:r w:rsidRPr="00176D9C">
        <w:t>Концессионер обязан приступить к использованию (эксплуатации) объекта Соглашения в порядке, установленном законодательством Российской Федерации в срок, указанный в пункте 54 настоящего Соглашения.</w:t>
      </w:r>
    </w:p>
    <w:p w14:paraId="159BB71D" w14:textId="3F68C473" w:rsidR="001109DF" w:rsidRPr="00176D9C" w:rsidRDefault="001109DF" w:rsidP="00D4467C">
      <w:pPr>
        <w:ind w:firstLine="708"/>
        <w:jc w:val="both"/>
      </w:pPr>
      <w:r w:rsidRPr="00176D9C">
        <w:rPr>
          <w:b/>
        </w:rPr>
        <w:t>21</w:t>
      </w:r>
      <w:r w:rsidRPr="00176D9C">
        <w:t>.</w:t>
      </w:r>
      <w:r w:rsidR="00051C88">
        <w:t xml:space="preserve"> </w:t>
      </w:r>
      <w:r w:rsidRPr="00176D9C">
        <w:t xml:space="preserve">Концессионер обязан осуществить инвестиции в реконструкцию объекта Соглашения в объёмах и формах, указанных в инвестиционной программе Концессионера, утверждаемой в порядке, установленном законодательством Российской Федерации в сфере регулирования цен (тарифов). </w:t>
      </w:r>
    </w:p>
    <w:p w14:paraId="705E38FF" w14:textId="325F983C" w:rsidR="00651213" w:rsidRPr="00176D9C" w:rsidRDefault="001109DF" w:rsidP="00D4467C">
      <w:pPr>
        <w:ind w:firstLine="708"/>
        <w:jc w:val="both"/>
      </w:pPr>
      <w:r w:rsidRPr="00176D9C">
        <w:rPr>
          <w:b/>
        </w:rPr>
        <w:t>22</w:t>
      </w:r>
      <w:r w:rsidRPr="00176D9C">
        <w:t>.</w:t>
      </w:r>
      <w:r w:rsidR="00051C88">
        <w:t xml:space="preserve"> </w:t>
      </w:r>
      <w:r w:rsidRPr="00176D9C">
        <w:t xml:space="preserve">Предельный размер расходов на реконструкцию объекта Соглашения, осуществляемых в течение всего срока действия Соглашения Концессионером равен </w:t>
      </w:r>
      <w:r w:rsidR="0050719A" w:rsidRPr="0050719A">
        <w:t>4 000 000,00</w:t>
      </w:r>
      <w:r w:rsidR="00651213" w:rsidRPr="0050719A">
        <w:rPr>
          <w:b/>
        </w:rPr>
        <w:t xml:space="preserve"> рублей</w:t>
      </w:r>
      <w:r w:rsidR="00B63397" w:rsidRPr="0050719A">
        <w:rPr>
          <w:b/>
        </w:rPr>
        <w:t>.</w:t>
      </w:r>
    </w:p>
    <w:p w14:paraId="69BD91FC" w14:textId="31454725" w:rsidR="001109DF" w:rsidRPr="00176D9C" w:rsidRDefault="001109DF" w:rsidP="00D4467C">
      <w:pPr>
        <w:ind w:firstLine="708"/>
        <w:jc w:val="both"/>
      </w:pPr>
      <w:r w:rsidRPr="00176D9C">
        <w:t>Задание и основные мероприятия, предусмотренные статьёй 22 Федерального закона «О концессионных соглашениях», с описанием основных характеристик таких мероприятий приведены в приложении № 6.</w:t>
      </w:r>
    </w:p>
    <w:p w14:paraId="28965A6C" w14:textId="78635989" w:rsidR="001109DF" w:rsidRPr="006A0A33" w:rsidRDefault="001109DF" w:rsidP="00D4467C">
      <w:pPr>
        <w:ind w:firstLine="708"/>
        <w:jc w:val="both"/>
      </w:pPr>
      <w:r w:rsidRPr="00176D9C">
        <w:rPr>
          <w:b/>
        </w:rPr>
        <w:t>23</w:t>
      </w:r>
      <w:r w:rsidRPr="00176D9C">
        <w:t>.</w:t>
      </w:r>
      <w:r w:rsidR="00051C88">
        <w:t xml:space="preserve"> </w:t>
      </w:r>
      <w:r w:rsidRPr="006A0A33">
        <w:t xml:space="preserve">Объём и источники инвестиций, привлекаемых Концессионером в целях реконструкции объекта Соглашения, определяются в соответствии с инвестиционными программами Концессионера на срок действия </w:t>
      </w:r>
      <w:r w:rsidRPr="006A0A33">
        <w:rPr>
          <w:lang w:val="en-US"/>
        </w:rPr>
        <w:t>C</w:t>
      </w:r>
      <w:r w:rsidRPr="006A0A33">
        <w:t>оглашения, утверждёнными в порядке, установленном законодательством Российской Федерации в сфере регулирования цен (тарифов).</w:t>
      </w:r>
    </w:p>
    <w:p w14:paraId="2B17ADF6" w14:textId="77777777" w:rsidR="001109DF" w:rsidRPr="00176D9C" w:rsidRDefault="001109DF" w:rsidP="00D4467C">
      <w:pPr>
        <w:ind w:firstLine="708"/>
        <w:jc w:val="both"/>
        <w:rPr>
          <w:color w:val="FF0000"/>
        </w:rPr>
      </w:pPr>
      <w:r w:rsidRPr="006A0A33">
        <w:lastRenderedPageBreak/>
        <w:t>При изменении инвестиционной программы объём инвестиций, которые Концессионер обязуется привлечь для финансирования инвестиционной программы, изменению не подлежит.</w:t>
      </w:r>
    </w:p>
    <w:p w14:paraId="46799035" w14:textId="166EC4FF" w:rsidR="001109DF" w:rsidRPr="00176D9C" w:rsidRDefault="001109DF" w:rsidP="00D4467C">
      <w:pPr>
        <w:ind w:firstLine="708"/>
        <w:jc w:val="both"/>
      </w:pPr>
      <w:r w:rsidRPr="00176D9C">
        <w:rPr>
          <w:b/>
        </w:rPr>
        <w:t>24</w:t>
      </w:r>
      <w:r w:rsidRPr="00176D9C">
        <w:t>.</w:t>
      </w:r>
      <w:r w:rsidR="00051C88">
        <w:t xml:space="preserve"> </w:t>
      </w:r>
      <w:r w:rsidRPr="00176D9C">
        <w:t>Завершение Концессионером работ по реконструкции объекта Соглашения оформляется подписываемым Сторонами документом об исполнении Концессионером своих обязательств по реконструкции объекта Соглашения.</w:t>
      </w:r>
    </w:p>
    <w:p w14:paraId="409E12ED" w14:textId="77777777" w:rsidR="001109DF" w:rsidRPr="00176D9C" w:rsidRDefault="001109DF" w:rsidP="00D4467C">
      <w:pPr>
        <w:ind w:firstLine="708"/>
        <w:jc w:val="both"/>
      </w:pPr>
    </w:p>
    <w:p w14:paraId="0B48E77E" w14:textId="77777777" w:rsidR="001109DF" w:rsidRPr="00176D9C" w:rsidRDefault="001109DF" w:rsidP="00D4467C">
      <w:pPr>
        <w:ind w:firstLine="708"/>
        <w:jc w:val="center"/>
      </w:pPr>
      <w:r w:rsidRPr="00176D9C">
        <w:rPr>
          <w:lang w:val="en-US"/>
        </w:rPr>
        <w:t>V</w:t>
      </w:r>
      <w:r w:rsidRPr="00176D9C">
        <w:t>. ВЛАДЕНИЕ, ПОЛЬЗОВАНИЕ И РАСПОРЯЖЕНИЕ</w:t>
      </w:r>
    </w:p>
    <w:p w14:paraId="06E574A4" w14:textId="77777777" w:rsidR="001109DF" w:rsidRPr="00176D9C" w:rsidRDefault="001109DF" w:rsidP="00D4467C">
      <w:pPr>
        <w:ind w:firstLine="708"/>
        <w:jc w:val="center"/>
      </w:pPr>
      <w:r w:rsidRPr="00176D9C">
        <w:t>ОБЪЕКТАМИ ИМУЩЕСТВА, ПРЕДОСТАВЛЕННЫМИ КОНЦЕССИОНЕРУ</w:t>
      </w:r>
    </w:p>
    <w:p w14:paraId="2BB85CF8" w14:textId="77777777" w:rsidR="001109DF" w:rsidRPr="00176D9C" w:rsidRDefault="001109DF" w:rsidP="00D4467C">
      <w:pPr>
        <w:ind w:firstLine="708"/>
        <w:jc w:val="center"/>
      </w:pPr>
    </w:p>
    <w:p w14:paraId="5AD36212" w14:textId="2EC9643D" w:rsidR="001109DF" w:rsidRPr="00176D9C" w:rsidRDefault="001109DF" w:rsidP="00D4467C">
      <w:pPr>
        <w:ind w:firstLine="708"/>
        <w:jc w:val="both"/>
      </w:pPr>
      <w:r w:rsidRPr="00176D9C">
        <w:rPr>
          <w:b/>
        </w:rPr>
        <w:t>25</w:t>
      </w:r>
      <w:r w:rsidRPr="00176D9C">
        <w:t>.</w:t>
      </w:r>
      <w:r w:rsidR="00051C88">
        <w:t xml:space="preserve"> </w:t>
      </w:r>
      <w:proofErr w:type="spellStart"/>
      <w:r w:rsidRPr="00176D9C">
        <w:t>Концедент</w:t>
      </w:r>
      <w:proofErr w:type="spellEnd"/>
      <w:r w:rsidRPr="00176D9C">
        <w:t xml:space="preserve"> обязан предоставить Концессионеру права владения и пользования объектом Соглашения.</w:t>
      </w:r>
    </w:p>
    <w:p w14:paraId="7A662D6B" w14:textId="7F173D77" w:rsidR="001109DF" w:rsidRPr="00176D9C" w:rsidRDefault="001109DF" w:rsidP="00D4467C">
      <w:pPr>
        <w:jc w:val="both"/>
      </w:pPr>
      <w:r w:rsidRPr="00176D9C">
        <w:tab/>
      </w:r>
      <w:r w:rsidRPr="00176D9C">
        <w:rPr>
          <w:b/>
        </w:rPr>
        <w:t>26</w:t>
      </w:r>
      <w:r w:rsidRPr="00176D9C">
        <w:t>.</w:t>
      </w:r>
      <w:r w:rsidR="00051C88">
        <w:t xml:space="preserve"> </w:t>
      </w:r>
      <w:r w:rsidRPr="00176D9C">
        <w:t>Концессионер обязан использовать (эксплуатировать) объект Соглашения и иное имущество, в установленном настоящим Соглашением порядке в целях осуществления деятельности, указанной в пункте 1 настоящего Соглашения.</w:t>
      </w:r>
      <w:r w:rsidRPr="00176D9C">
        <w:tab/>
      </w:r>
    </w:p>
    <w:p w14:paraId="3CE95CC1" w14:textId="399DFF1C" w:rsidR="001109DF" w:rsidRPr="00176D9C" w:rsidRDefault="001109DF" w:rsidP="00D4467C">
      <w:pPr>
        <w:ind w:firstLine="708"/>
        <w:jc w:val="both"/>
      </w:pPr>
      <w:r w:rsidRPr="00176D9C">
        <w:rPr>
          <w:b/>
        </w:rPr>
        <w:t>27</w:t>
      </w:r>
      <w:r w:rsidRPr="00176D9C">
        <w:t>.</w:t>
      </w:r>
      <w:r w:rsidR="00051C88">
        <w:t xml:space="preserve"> </w:t>
      </w:r>
      <w:r w:rsidRPr="00176D9C">
        <w:t xml:space="preserve">Концессионер обязан осуществлять </w:t>
      </w:r>
      <w:r w:rsidR="00761F14" w:rsidRPr="00176D9C">
        <w:rPr>
          <w:color w:val="22272F"/>
          <w:shd w:val="clear" w:color="auto" w:fill="FFFFFF"/>
        </w:rPr>
        <w:t>за свой счет техническое обслуживание объекта </w:t>
      </w:r>
      <w:r w:rsidR="00761F14" w:rsidRPr="00176D9C">
        <w:t>Соглашения</w:t>
      </w:r>
      <w:r w:rsidRPr="00176D9C">
        <w:t>, нести расходы на его содержание.</w:t>
      </w:r>
    </w:p>
    <w:p w14:paraId="5F982DC1" w14:textId="7D5098D4" w:rsidR="001109DF" w:rsidRPr="00176D9C" w:rsidRDefault="001109DF" w:rsidP="00D4467C">
      <w:pPr>
        <w:ind w:firstLine="708"/>
        <w:jc w:val="both"/>
      </w:pPr>
      <w:r w:rsidRPr="00176D9C">
        <w:rPr>
          <w:b/>
        </w:rPr>
        <w:t>28</w:t>
      </w:r>
      <w:r w:rsidRPr="00176D9C">
        <w:t>.</w:t>
      </w:r>
      <w:r w:rsidR="00051C88">
        <w:t xml:space="preserve"> </w:t>
      </w:r>
      <w:r w:rsidRPr="00176D9C">
        <w:t xml:space="preserve">Концессионер имеет право с согласия </w:t>
      </w:r>
      <w:proofErr w:type="spellStart"/>
      <w:r w:rsidRPr="00176D9C">
        <w:t>Концедента</w:t>
      </w:r>
      <w:proofErr w:type="spellEnd"/>
      <w:r w:rsidRPr="00176D9C">
        <w:t xml:space="preserve"> передавать объект Соглашения в пользование третьим лицам на срок, не превышающий срока действия настоящего Соглашения, указанного в пункте 51 настоящего Соглашения, при условии соблюдения Комиссионером обязательств, предусмотренных настоящим Соглашением. Прекращение настоящего Соглашения является основанием для прекращения прав пользования третьих лиц объектом Соглашения.</w:t>
      </w:r>
    </w:p>
    <w:p w14:paraId="6C20368D" w14:textId="1803FE0B" w:rsidR="001109DF" w:rsidRPr="00176D9C" w:rsidRDefault="001109DF" w:rsidP="00D4467C">
      <w:pPr>
        <w:ind w:firstLine="708"/>
        <w:jc w:val="both"/>
      </w:pPr>
      <w:r w:rsidRPr="00176D9C">
        <w:rPr>
          <w:b/>
        </w:rPr>
        <w:t>29</w:t>
      </w:r>
      <w:r w:rsidRPr="00176D9C">
        <w:t>.</w:t>
      </w:r>
      <w:r w:rsidR="00051C88">
        <w:t xml:space="preserve"> </w:t>
      </w:r>
      <w:r w:rsidRPr="00176D9C">
        <w:t>Передача Концессионером в залог или отчуждение объекта Соглашения и иного имущества не допускается.</w:t>
      </w:r>
    </w:p>
    <w:p w14:paraId="2AD9BF94" w14:textId="6C35BDBE" w:rsidR="001109DF" w:rsidRPr="00176D9C" w:rsidRDefault="001109DF" w:rsidP="00D4467C">
      <w:pPr>
        <w:ind w:firstLine="708"/>
        <w:jc w:val="both"/>
      </w:pPr>
      <w:r w:rsidRPr="00176D9C">
        <w:rPr>
          <w:b/>
        </w:rPr>
        <w:t>30</w:t>
      </w:r>
      <w:r w:rsidRPr="00176D9C">
        <w:t>.</w:t>
      </w:r>
      <w:r w:rsidR="00051C88">
        <w:t xml:space="preserve"> </w:t>
      </w:r>
      <w:r w:rsidRPr="00176D9C">
        <w:t>Продукция и доходы, полученные Концессионером, являются собственностью Концессионера.</w:t>
      </w:r>
    </w:p>
    <w:p w14:paraId="7E974A15" w14:textId="64BD0261" w:rsidR="001109DF" w:rsidRPr="00176D9C" w:rsidRDefault="001109DF" w:rsidP="00D4467C">
      <w:pPr>
        <w:ind w:firstLine="708"/>
        <w:jc w:val="both"/>
      </w:pPr>
      <w:r w:rsidRPr="00176D9C">
        <w:rPr>
          <w:b/>
        </w:rPr>
        <w:t>31</w:t>
      </w:r>
      <w:r w:rsidRPr="00176D9C">
        <w:t>.</w:t>
      </w:r>
      <w:r w:rsidR="00051C88">
        <w:t xml:space="preserve"> </w:t>
      </w:r>
      <w:r w:rsidRPr="00176D9C">
        <w:t xml:space="preserve">Движимое и недвижимое имущество, которое создано или </w:t>
      </w:r>
      <w:proofErr w:type="spellStart"/>
      <w:r w:rsidRPr="00176D9C">
        <w:t>приобретёно</w:t>
      </w:r>
      <w:proofErr w:type="spellEnd"/>
      <w:r w:rsidRPr="00176D9C">
        <w:t xml:space="preserve"> Концессионером, без согласия </w:t>
      </w:r>
      <w:proofErr w:type="spellStart"/>
      <w:r w:rsidRPr="00176D9C">
        <w:t>Концедента</w:t>
      </w:r>
      <w:proofErr w:type="spellEnd"/>
      <w:r w:rsidRPr="00176D9C">
        <w:t xml:space="preserve">, при исполнении настоящего Соглашения и не являющегося объектом Соглашения, является собственностью Концессионера. Стоимость такого имущества </w:t>
      </w:r>
      <w:proofErr w:type="spellStart"/>
      <w:r w:rsidRPr="00176D9C">
        <w:t>Концедентом</w:t>
      </w:r>
      <w:proofErr w:type="spellEnd"/>
      <w:r w:rsidRPr="00176D9C">
        <w:t xml:space="preserve"> возмещению не подлежит.</w:t>
      </w:r>
    </w:p>
    <w:p w14:paraId="0D02061C" w14:textId="421133DB" w:rsidR="001109DF" w:rsidRPr="00176D9C" w:rsidRDefault="001109DF" w:rsidP="00D4467C">
      <w:pPr>
        <w:ind w:firstLine="708"/>
        <w:jc w:val="both"/>
      </w:pPr>
      <w:r w:rsidRPr="00176D9C">
        <w:rPr>
          <w:b/>
        </w:rPr>
        <w:t>32</w:t>
      </w:r>
      <w:r w:rsidRPr="00176D9C">
        <w:t>.</w:t>
      </w:r>
      <w:r w:rsidR="00051C88">
        <w:t xml:space="preserve"> </w:t>
      </w:r>
      <w:r w:rsidRPr="00176D9C">
        <w:t>Концессионер обязан учитывать объект Соглашения на своём балансе и производить соответствующее начисление амортизации.</w:t>
      </w:r>
    </w:p>
    <w:p w14:paraId="21B12B07" w14:textId="28FF32A0" w:rsidR="001109DF" w:rsidRPr="00176D9C" w:rsidRDefault="001109DF" w:rsidP="00D4467C">
      <w:pPr>
        <w:ind w:firstLine="708"/>
        <w:jc w:val="both"/>
      </w:pPr>
      <w:r w:rsidRPr="00176D9C">
        <w:rPr>
          <w:b/>
        </w:rPr>
        <w:t>33</w:t>
      </w:r>
      <w:r w:rsidRPr="00176D9C">
        <w:t>.</w:t>
      </w:r>
      <w:r w:rsidR="00051C88">
        <w:t xml:space="preserve"> </w:t>
      </w:r>
      <w:r w:rsidRPr="00176D9C">
        <w:t>Риск случайной гибели или случайного повреждения объекта Соглашения и иного имущества несет Концессионер в период действия настоящего Соглашения.</w:t>
      </w:r>
    </w:p>
    <w:p w14:paraId="24CC70A1" w14:textId="77777777" w:rsidR="001109DF" w:rsidRPr="00176D9C" w:rsidRDefault="001109DF" w:rsidP="00D4467C">
      <w:pPr>
        <w:ind w:firstLine="708"/>
        <w:jc w:val="both"/>
      </w:pPr>
    </w:p>
    <w:p w14:paraId="52099619" w14:textId="77777777" w:rsidR="001109DF" w:rsidRPr="00176D9C" w:rsidRDefault="001109DF" w:rsidP="00D4467C">
      <w:pPr>
        <w:ind w:firstLine="708"/>
        <w:jc w:val="center"/>
      </w:pPr>
      <w:r w:rsidRPr="00176D9C">
        <w:rPr>
          <w:lang w:val="en-US"/>
        </w:rPr>
        <w:t>VI</w:t>
      </w:r>
      <w:r w:rsidRPr="00176D9C">
        <w:t xml:space="preserve">.ПОРЯДОК ПЕРЕДАЧИ КОНЦЕССИОНЕРОМ КОНЦЕДЕНТУ </w:t>
      </w:r>
    </w:p>
    <w:p w14:paraId="54D00D1B" w14:textId="77777777" w:rsidR="001109DF" w:rsidRPr="00176D9C" w:rsidRDefault="001109DF" w:rsidP="00D4467C">
      <w:pPr>
        <w:ind w:firstLine="708"/>
        <w:jc w:val="center"/>
      </w:pPr>
      <w:r w:rsidRPr="00176D9C">
        <w:t>ОБЪЕКТОВ ИМУЩЕСТВА</w:t>
      </w:r>
    </w:p>
    <w:p w14:paraId="4C939E59" w14:textId="77777777" w:rsidR="001109DF" w:rsidRPr="00176D9C" w:rsidRDefault="001109DF" w:rsidP="00D4467C">
      <w:pPr>
        <w:ind w:firstLine="708"/>
        <w:jc w:val="center"/>
      </w:pPr>
    </w:p>
    <w:p w14:paraId="562E987E" w14:textId="5155AAA2" w:rsidR="001109DF" w:rsidRPr="00176D9C" w:rsidRDefault="001109DF" w:rsidP="00D4467C">
      <w:pPr>
        <w:ind w:firstLine="708"/>
        <w:jc w:val="both"/>
      </w:pPr>
      <w:r w:rsidRPr="00176D9C">
        <w:rPr>
          <w:b/>
        </w:rPr>
        <w:t>34</w:t>
      </w:r>
      <w:r w:rsidRPr="00176D9C">
        <w:t>.</w:t>
      </w:r>
      <w:r w:rsidR="00051C88">
        <w:t xml:space="preserve"> </w:t>
      </w:r>
      <w:r w:rsidRPr="00176D9C">
        <w:t>По результатам проведения мероприятий по техническому перевооружению Концессионер обязан за свой счёт обеспечить вывоз оборудования не пригодного для эксплуатации на объекте</w:t>
      </w:r>
      <w:r w:rsidR="00E60C1D" w:rsidRPr="00176D9C">
        <w:t xml:space="preserve"> </w:t>
      </w:r>
      <w:r w:rsidRPr="00176D9C">
        <w:t xml:space="preserve">для передачи </w:t>
      </w:r>
      <w:proofErr w:type="spellStart"/>
      <w:r w:rsidRPr="00176D9C">
        <w:t>Концеденту</w:t>
      </w:r>
      <w:proofErr w:type="spellEnd"/>
      <w:r w:rsidRPr="00176D9C">
        <w:t>.</w:t>
      </w:r>
    </w:p>
    <w:p w14:paraId="549D03A5" w14:textId="3B274E27" w:rsidR="001109DF" w:rsidRPr="00176D9C" w:rsidRDefault="001109DF" w:rsidP="00D4467C">
      <w:pPr>
        <w:ind w:firstLine="708"/>
        <w:jc w:val="both"/>
      </w:pPr>
      <w:r w:rsidRPr="00176D9C">
        <w:rPr>
          <w:b/>
        </w:rPr>
        <w:t>35</w:t>
      </w:r>
      <w:r w:rsidRPr="00176D9C">
        <w:t>.</w:t>
      </w:r>
      <w:r w:rsidR="00051C88">
        <w:t xml:space="preserve"> </w:t>
      </w:r>
      <w:r w:rsidRPr="00176D9C">
        <w:t xml:space="preserve">Концессионер обязан передать </w:t>
      </w:r>
      <w:proofErr w:type="spellStart"/>
      <w:r w:rsidRPr="00176D9C">
        <w:t>Концеденту</w:t>
      </w:r>
      <w:proofErr w:type="spellEnd"/>
      <w:r w:rsidRPr="00176D9C">
        <w:t xml:space="preserve">, а </w:t>
      </w:r>
      <w:proofErr w:type="spellStart"/>
      <w:r w:rsidRPr="00176D9C">
        <w:t>Концедент</w:t>
      </w:r>
      <w:proofErr w:type="spellEnd"/>
      <w:r w:rsidRPr="00176D9C">
        <w:t xml:space="preserve"> обязан принять объект Соглашения и иное имущество в срок, указанный в пункте 58 настоящего Соглашения. Передаваемый Концессионером объект Соглашения должен быть реконструирован в соответствии с условиями настоящего Соглашения, быть пригодным для осуществления деятельности, указанной в пункте 1 </w:t>
      </w:r>
      <w:proofErr w:type="gramStart"/>
      <w:r w:rsidRPr="00176D9C">
        <w:t>настоящего</w:t>
      </w:r>
      <w:r w:rsidR="00051C88">
        <w:t xml:space="preserve"> </w:t>
      </w:r>
      <w:r w:rsidRPr="00176D9C">
        <w:t>Соглашения</w:t>
      </w:r>
      <w:proofErr w:type="gramEnd"/>
      <w:r w:rsidRPr="00176D9C">
        <w:t xml:space="preserve"> и не должен быть обременён правами третьих лиц, если иное не предусмотрено настоящим Соглашением.</w:t>
      </w:r>
    </w:p>
    <w:p w14:paraId="26A1C408" w14:textId="619BD08A" w:rsidR="001109DF" w:rsidRPr="00176D9C" w:rsidRDefault="001109DF" w:rsidP="00D4467C">
      <w:pPr>
        <w:ind w:firstLine="708"/>
        <w:jc w:val="both"/>
      </w:pPr>
      <w:r w:rsidRPr="00176D9C">
        <w:rPr>
          <w:b/>
        </w:rPr>
        <w:t>36</w:t>
      </w:r>
      <w:r w:rsidRPr="00176D9C">
        <w:t>.</w:t>
      </w:r>
      <w:r w:rsidR="00051C88">
        <w:t xml:space="preserve"> </w:t>
      </w:r>
      <w:r w:rsidRPr="00176D9C">
        <w:t xml:space="preserve">Передача Концессионером </w:t>
      </w:r>
      <w:proofErr w:type="spellStart"/>
      <w:r w:rsidRPr="00176D9C">
        <w:t>Концеденту</w:t>
      </w:r>
      <w:proofErr w:type="spellEnd"/>
      <w:r w:rsidRPr="00176D9C">
        <w:t xml:space="preserve"> объекта Соглашения осуществляется по акту приёма-передачи, подписываемому Сторонами.</w:t>
      </w:r>
    </w:p>
    <w:p w14:paraId="26EA40BF" w14:textId="319C380B" w:rsidR="001109DF" w:rsidRPr="00176D9C" w:rsidRDefault="001109DF" w:rsidP="00D4467C">
      <w:pPr>
        <w:ind w:firstLine="708"/>
        <w:jc w:val="both"/>
      </w:pPr>
      <w:r w:rsidRPr="00176D9C">
        <w:rPr>
          <w:b/>
        </w:rPr>
        <w:lastRenderedPageBreak/>
        <w:t>37</w:t>
      </w:r>
      <w:r w:rsidRPr="00176D9C">
        <w:t>.</w:t>
      </w:r>
      <w:r w:rsidR="00051C88">
        <w:t xml:space="preserve"> </w:t>
      </w:r>
      <w:r w:rsidRPr="00176D9C">
        <w:t xml:space="preserve">Концессионер передаёт </w:t>
      </w:r>
      <w:proofErr w:type="spellStart"/>
      <w:r w:rsidRPr="00176D9C">
        <w:t>Концеденту</w:t>
      </w:r>
      <w:proofErr w:type="spellEnd"/>
      <w:r w:rsidRPr="00176D9C">
        <w:t xml:space="preserve"> документы, относящиеся к передаваемому объекту Соглашения и иному имуществу, в том числе проектную документацию на создание технического перевооружения объекта Соглашения.</w:t>
      </w:r>
    </w:p>
    <w:p w14:paraId="03C2B110" w14:textId="511EC5C7" w:rsidR="001109DF" w:rsidRPr="00176D9C" w:rsidRDefault="001109DF" w:rsidP="00D4467C">
      <w:pPr>
        <w:jc w:val="both"/>
      </w:pPr>
      <w:r w:rsidRPr="00176D9C">
        <w:tab/>
      </w:r>
      <w:r w:rsidRPr="00176D9C">
        <w:rPr>
          <w:b/>
        </w:rPr>
        <w:t>38</w:t>
      </w:r>
      <w:r w:rsidRPr="00176D9C">
        <w:t>.</w:t>
      </w:r>
      <w:r w:rsidR="00051C88">
        <w:t xml:space="preserve"> </w:t>
      </w:r>
      <w:r w:rsidRPr="00176D9C">
        <w:t>Обязанность Концессионера по передаче объекта Соглашения считается исполненной с момента подписания Сторонами Акта приёма-передачи и государственной регистрации прекращения прав Концессионера на владение и пользование указанными объектами.</w:t>
      </w:r>
    </w:p>
    <w:p w14:paraId="5F0F65D6" w14:textId="77777777" w:rsidR="001109DF" w:rsidRPr="00176D9C" w:rsidRDefault="001109DF" w:rsidP="00D4467C">
      <w:pPr>
        <w:jc w:val="both"/>
      </w:pPr>
      <w:r w:rsidRPr="00176D9C">
        <w:tab/>
        <w:t>Обязанность Концессионера по передаче движимого имущества, входящего в состав иного имущества, считается исполненной с момента подписания Сторонами Акта приёма-передачи.</w:t>
      </w:r>
    </w:p>
    <w:p w14:paraId="6CC2B754" w14:textId="77777777" w:rsidR="001109DF" w:rsidRPr="00176D9C" w:rsidRDefault="001109DF" w:rsidP="00D4467C">
      <w:pPr>
        <w:jc w:val="both"/>
      </w:pPr>
      <w:r w:rsidRPr="00176D9C">
        <w:tab/>
        <w:t xml:space="preserve">При уклонении </w:t>
      </w:r>
      <w:proofErr w:type="spellStart"/>
      <w:r w:rsidRPr="00176D9C">
        <w:t>Концедента</w:t>
      </w:r>
      <w:proofErr w:type="spellEnd"/>
      <w:r w:rsidRPr="00176D9C">
        <w:t xml:space="preserve"> от подписания акта приёма-передачи </w:t>
      </w:r>
      <w:proofErr w:type="gramStart"/>
      <w:r w:rsidRPr="00176D9C">
        <w:t>объекта  Соглашения</w:t>
      </w:r>
      <w:proofErr w:type="gramEnd"/>
      <w:r w:rsidRPr="00176D9C">
        <w:t xml:space="preserve"> и иного имущества, обязанность Концессионера по передаче объектов, считается исполненной, если Концессионер осуществил все необходимые действия по передаче указанных объектов, включая действия по государственной регистрации прекращения прав Концессионера на владение и пользование этими объектами.</w:t>
      </w:r>
    </w:p>
    <w:p w14:paraId="050003A3" w14:textId="24963D95" w:rsidR="001109DF" w:rsidRPr="00176D9C" w:rsidRDefault="001109DF" w:rsidP="00D4467C">
      <w:pPr>
        <w:jc w:val="both"/>
      </w:pPr>
      <w:r w:rsidRPr="00176D9C">
        <w:tab/>
      </w:r>
      <w:r w:rsidRPr="00176D9C">
        <w:rPr>
          <w:b/>
        </w:rPr>
        <w:t>39</w:t>
      </w:r>
      <w:r w:rsidRPr="00176D9C">
        <w:t>.</w:t>
      </w:r>
      <w:r w:rsidR="00051C88">
        <w:t xml:space="preserve"> </w:t>
      </w:r>
      <w:r w:rsidRPr="00176D9C">
        <w:t>Прекращение прав Концессионера на владение и пользование объектом Соглашения, объектами недвижимого имущества, входящими в состав иного имущества,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счёт Концессионера. Стороны обязуются осуществить действия, необходимые для государственной регистрации прекращения указанных прав Концессионера, в течение 1 (одного) месяца со дня прекращения настоящего Соглашения.</w:t>
      </w:r>
    </w:p>
    <w:p w14:paraId="6C9829E7" w14:textId="77777777" w:rsidR="001109DF" w:rsidRPr="00176D9C" w:rsidRDefault="001109DF" w:rsidP="00D4467C">
      <w:pPr>
        <w:jc w:val="both"/>
      </w:pPr>
      <w:r w:rsidRPr="00176D9C">
        <w:tab/>
      </w:r>
    </w:p>
    <w:p w14:paraId="248C6AC5" w14:textId="77777777" w:rsidR="001109DF" w:rsidRPr="00176D9C" w:rsidRDefault="001109DF" w:rsidP="00D4467C">
      <w:pPr>
        <w:tabs>
          <w:tab w:val="left" w:pos="1395"/>
          <w:tab w:val="center" w:pos="4677"/>
        </w:tabs>
      </w:pPr>
      <w:r w:rsidRPr="00176D9C">
        <w:tab/>
      </w:r>
      <w:r w:rsidRPr="00176D9C">
        <w:tab/>
      </w:r>
      <w:r w:rsidRPr="00176D9C">
        <w:rPr>
          <w:lang w:val="en-US"/>
        </w:rPr>
        <w:t>VII</w:t>
      </w:r>
      <w:r w:rsidRPr="00176D9C">
        <w:t xml:space="preserve">.ПОРЯДОК ОСУЩЕСТВЛЕНИЯ КОНЦЕССИОНЕРОМ </w:t>
      </w:r>
    </w:p>
    <w:p w14:paraId="39E8D81D" w14:textId="77777777" w:rsidR="001109DF" w:rsidRPr="00176D9C" w:rsidRDefault="001109DF" w:rsidP="00D4467C">
      <w:pPr>
        <w:jc w:val="center"/>
      </w:pPr>
      <w:r w:rsidRPr="00176D9C">
        <w:t>ДЕЯТЕЛЬНОСТИ, ПРЕДУСМОТРЕННОЙ СОГЛАШЕНИЕМ</w:t>
      </w:r>
    </w:p>
    <w:p w14:paraId="34B7B47E" w14:textId="77777777" w:rsidR="001109DF" w:rsidRPr="00176D9C" w:rsidRDefault="001109DF" w:rsidP="00D4467C">
      <w:pPr>
        <w:jc w:val="center"/>
      </w:pPr>
    </w:p>
    <w:p w14:paraId="06940517" w14:textId="56F121E9" w:rsidR="001109DF" w:rsidRPr="00176D9C" w:rsidRDefault="001109DF" w:rsidP="00D4467C">
      <w:pPr>
        <w:jc w:val="both"/>
      </w:pPr>
      <w:r w:rsidRPr="00176D9C">
        <w:tab/>
      </w:r>
      <w:r w:rsidRPr="00176D9C">
        <w:rPr>
          <w:b/>
        </w:rPr>
        <w:t>40</w:t>
      </w:r>
      <w:r w:rsidRPr="00176D9C">
        <w:t>.</w:t>
      </w:r>
      <w:r w:rsidR="00051C88">
        <w:t xml:space="preserve"> </w:t>
      </w:r>
      <w:r w:rsidRPr="00176D9C">
        <w:t xml:space="preserve">По настоящему Соглашению Концессионер обязан осуществлять деятельность по </w:t>
      </w:r>
      <w:r w:rsidR="00D46786">
        <w:t xml:space="preserve">водоснабжению </w:t>
      </w:r>
      <w:r w:rsidRPr="00176D9C">
        <w:t xml:space="preserve">с использованием объекта Соглашения, с момента ввода объекта Соглашения в эксплуатацию и до окончания срока настоящего Соглашения не прекращать эту деятельность без согласия </w:t>
      </w:r>
      <w:proofErr w:type="spellStart"/>
      <w:r w:rsidRPr="00176D9C">
        <w:t>Концедента</w:t>
      </w:r>
      <w:proofErr w:type="spellEnd"/>
      <w:r w:rsidRPr="00176D9C">
        <w:t>, за исключением случаев, установленных законодательством Российской Федерации.</w:t>
      </w:r>
    </w:p>
    <w:p w14:paraId="7794097C" w14:textId="7BAEDE7A" w:rsidR="001109DF" w:rsidRPr="00176D9C" w:rsidRDefault="001109DF" w:rsidP="00784DD6">
      <w:pPr>
        <w:jc w:val="both"/>
      </w:pPr>
      <w:r w:rsidRPr="00176D9C">
        <w:tab/>
      </w:r>
      <w:r w:rsidRPr="00176D9C">
        <w:rPr>
          <w:b/>
        </w:rPr>
        <w:t>41</w:t>
      </w:r>
      <w:r w:rsidRPr="00176D9C">
        <w:t>.</w:t>
      </w:r>
      <w:r w:rsidR="00051C88">
        <w:t xml:space="preserve"> </w:t>
      </w:r>
      <w:r w:rsidRPr="00176D9C">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14:paraId="053CDADA" w14:textId="77777777" w:rsidR="00784DD6" w:rsidRPr="00176D9C" w:rsidRDefault="00784DD6" w:rsidP="00784DD6">
      <w:pPr>
        <w:ind w:firstLine="709"/>
        <w:jc w:val="both"/>
      </w:pPr>
      <w:r w:rsidRPr="00176D9C">
        <w:rPr>
          <w:b/>
        </w:rPr>
        <w:t>41.1.</w:t>
      </w:r>
      <w:r w:rsidRPr="00176D9C">
        <w:t xml:space="preserve"> Концессионер обязан в течение 20 календарных дней со дня вступления в силу настоящего Соглашения заключить с ресурсоснабжающими организациями договоры поставки энергетических ресурсов, потребляемых при исполнении настоящего Соглашения, а также оплачивать указанные энергетические ресурсы в соответствии с условиями заключенных договоров.</w:t>
      </w:r>
    </w:p>
    <w:p w14:paraId="0AA499F7" w14:textId="16B0E390" w:rsidR="001109DF" w:rsidRPr="00176D9C" w:rsidRDefault="001109DF" w:rsidP="00784DD6">
      <w:pPr>
        <w:ind w:firstLine="709"/>
        <w:jc w:val="both"/>
      </w:pPr>
      <w:r w:rsidRPr="00176D9C">
        <w:rPr>
          <w:b/>
        </w:rPr>
        <w:t>42.</w:t>
      </w:r>
      <w:r w:rsidR="00536AC7">
        <w:rPr>
          <w:b/>
        </w:rPr>
        <w:t xml:space="preserve"> </w:t>
      </w:r>
      <w:r w:rsidRPr="00176D9C">
        <w:t xml:space="preserve">Концессионер обязан осуществлять деятельность, указанную в пункте 1 настоящего Соглашения, с даты ввода объекта Соглашения в эксплуатацию и до окончания срока действия настоящего Соглашения. </w:t>
      </w:r>
    </w:p>
    <w:p w14:paraId="67B3581E" w14:textId="1B16BA98" w:rsidR="001109DF" w:rsidRPr="00176D9C" w:rsidRDefault="001109DF" w:rsidP="00D4467C">
      <w:pPr>
        <w:jc w:val="both"/>
      </w:pPr>
      <w:r w:rsidRPr="00176D9C">
        <w:tab/>
      </w:r>
      <w:r w:rsidRPr="00176D9C">
        <w:rPr>
          <w:b/>
        </w:rPr>
        <w:t>43</w:t>
      </w:r>
      <w:r w:rsidRPr="00176D9C">
        <w:t>.</w:t>
      </w:r>
      <w:r w:rsidR="00536AC7">
        <w:t xml:space="preserve"> </w:t>
      </w:r>
      <w:r w:rsidRPr="00176D9C">
        <w:t>Концессионер обязан осуществлять деятельность, указанную в пункте 1 настоящего Соглашения, в соответствии с требованиями, установленными законодательством Российской Федерации, включая:</w:t>
      </w:r>
    </w:p>
    <w:p w14:paraId="66486A5C" w14:textId="77777777" w:rsidR="001109DF" w:rsidRPr="00176D9C" w:rsidRDefault="001109DF" w:rsidP="00D4467C">
      <w:pPr>
        <w:jc w:val="both"/>
      </w:pPr>
      <w:r w:rsidRPr="00176D9C">
        <w:tab/>
        <w:t>а) требования к передаче имущественных и иных прав, необходимых для реконструкции, эксплуатации объекта Соглашения и иного имущества;</w:t>
      </w:r>
    </w:p>
    <w:p w14:paraId="0325481B" w14:textId="77777777" w:rsidR="001109DF" w:rsidRPr="00176D9C" w:rsidRDefault="001109DF" w:rsidP="00D4467C">
      <w:pPr>
        <w:jc w:val="both"/>
      </w:pPr>
      <w:r w:rsidRPr="00176D9C">
        <w:tab/>
        <w:t>б) требования к обеспечению аварийно-спасательных работ на объекте Соглашения;</w:t>
      </w:r>
    </w:p>
    <w:p w14:paraId="484BF0E0" w14:textId="77777777" w:rsidR="001109DF" w:rsidRPr="00176D9C" w:rsidRDefault="001109DF" w:rsidP="00D4467C">
      <w:pPr>
        <w:jc w:val="both"/>
      </w:pPr>
      <w:r w:rsidRPr="00176D9C">
        <w:tab/>
        <w:t>в) гарантии беспрепятственного доступа на объект Соглашения представителей органов, обеспечивающих надзор и контроль за деятельностью по реконструкции, эксплуатации объекта Соглашения;</w:t>
      </w:r>
    </w:p>
    <w:p w14:paraId="24649CA4" w14:textId="77777777" w:rsidR="001109DF" w:rsidRPr="00176D9C" w:rsidRDefault="001109DF" w:rsidP="00D4467C">
      <w:pPr>
        <w:jc w:val="both"/>
      </w:pPr>
      <w:r w:rsidRPr="00176D9C">
        <w:lastRenderedPageBreak/>
        <w:tab/>
        <w:t xml:space="preserve">г) иные требования. </w:t>
      </w:r>
    </w:p>
    <w:p w14:paraId="42DA1333" w14:textId="5201244C" w:rsidR="001109DF" w:rsidRPr="00176D9C" w:rsidRDefault="001109DF" w:rsidP="00D4467C">
      <w:pPr>
        <w:jc w:val="both"/>
      </w:pPr>
      <w:r w:rsidRPr="00176D9C">
        <w:tab/>
      </w:r>
      <w:r w:rsidRPr="00176D9C">
        <w:rPr>
          <w:b/>
        </w:rPr>
        <w:t>44</w:t>
      </w:r>
      <w:r w:rsidRPr="00176D9C">
        <w:t>.</w:t>
      </w:r>
      <w:r w:rsidR="00536AC7">
        <w:t xml:space="preserve"> </w:t>
      </w:r>
      <w:r w:rsidRPr="00176D9C">
        <w:t>Концессионер имеет право исполнять настоящее Соглашение, включая осуществление деятельности, предусмотренной пунктом 1 настоящего Соглашения, своими силами и (или) с привлечением других лиц. При этом Концессионер несёт ответственность за действия других лиц как за свои собственные.</w:t>
      </w:r>
    </w:p>
    <w:p w14:paraId="431F5A47" w14:textId="10DA519A" w:rsidR="001109DF" w:rsidRPr="00176D9C" w:rsidRDefault="001109DF" w:rsidP="00D4467C">
      <w:pPr>
        <w:jc w:val="both"/>
      </w:pPr>
      <w:r w:rsidRPr="00176D9C">
        <w:tab/>
      </w:r>
      <w:r w:rsidRPr="00176D9C">
        <w:rPr>
          <w:b/>
        </w:rPr>
        <w:t>45</w:t>
      </w:r>
      <w:r w:rsidRPr="00176D9C">
        <w:t>.</w:t>
      </w:r>
      <w:r w:rsidR="00536AC7">
        <w:t xml:space="preserve"> </w:t>
      </w:r>
      <w:r w:rsidRPr="00176D9C">
        <w:t xml:space="preserve">Концессионер обязан предоставлять потребителям установленные федеральными законами, законами </w:t>
      </w:r>
      <w:r w:rsidR="00D4467C" w:rsidRPr="00176D9C">
        <w:t xml:space="preserve">Саратовской области </w:t>
      </w:r>
      <w:r w:rsidRPr="00176D9C">
        <w:t xml:space="preserve">Российской Федерации, нормативными правовыми актами органов местного самоуправления льготы, в том числе льготы по оплате услуг </w:t>
      </w:r>
      <w:r w:rsidR="00D46786">
        <w:t>по водоснабжению и водоотведению</w:t>
      </w:r>
      <w:r w:rsidRPr="00176D9C">
        <w:t>. Указанные льготы предоставляются Концессионером в порядке и случаях, определённых законодательством Российской Федерации.</w:t>
      </w:r>
    </w:p>
    <w:p w14:paraId="24D72BF6" w14:textId="22793A31" w:rsidR="001109DF" w:rsidRPr="00176D9C" w:rsidRDefault="001109DF" w:rsidP="00D4467C">
      <w:pPr>
        <w:jc w:val="both"/>
      </w:pPr>
      <w:r w:rsidRPr="00176D9C">
        <w:tab/>
      </w:r>
      <w:r w:rsidRPr="00176D9C">
        <w:rPr>
          <w:b/>
        </w:rPr>
        <w:t>46</w:t>
      </w:r>
      <w:r w:rsidRPr="00176D9C">
        <w:t>.</w:t>
      </w:r>
      <w:r w:rsidR="00536AC7">
        <w:t xml:space="preserve"> </w:t>
      </w:r>
      <w:r w:rsidRPr="00176D9C">
        <w:t>Порядок, условия установления и изменения цен (тарифов), и долгосрочные параметры регулирования деятельности Концессионера на производимые Концессионером услуги согласовываются с органами исполнительной власти или органами местного самоуправления, осуществляющими в соответствии с законодательством Российской Федерации деятельность в сфере регулирования цен (тарифов) в порядке, предусмотренном законодательством Российской Федерации.</w:t>
      </w:r>
    </w:p>
    <w:p w14:paraId="6DBE51DC" w14:textId="77777777" w:rsidR="001109DF" w:rsidRPr="00176D9C" w:rsidRDefault="001109DF" w:rsidP="00D4467C">
      <w:pPr>
        <w:jc w:val="both"/>
      </w:pPr>
      <w:r w:rsidRPr="00176D9C">
        <w:tab/>
      </w:r>
      <w:r w:rsidR="00D4467C" w:rsidRPr="00176D9C">
        <w:rPr>
          <w:b/>
        </w:rPr>
        <w:t>47.</w:t>
      </w:r>
      <w:r w:rsidR="00D4467C" w:rsidRPr="00176D9C">
        <w:t xml:space="preserve"> </w:t>
      </w:r>
      <w:r w:rsidRPr="00176D9C">
        <w:t>Концессионер обязан при осуществлении деятельности, указанной в пункте 1 настоящего Соглашения, осуществлять реализацию производимых услуг по поставке тепловой энергии</w:t>
      </w:r>
      <w:r w:rsidR="00E60C1D" w:rsidRPr="00176D9C">
        <w:t xml:space="preserve"> </w:t>
      </w:r>
      <w:r w:rsidRPr="00176D9C">
        <w:t>по регулируемым ценам (тарифам).</w:t>
      </w:r>
    </w:p>
    <w:p w14:paraId="3957486D" w14:textId="77777777" w:rsidR="00D4467C" w:rsidRPr="00176D9C" w:rsidRDefault="00D4467C" w:rsidP="00D4467C">
      <w:pPr>
        <w:ind w:firstLine="709"/>
        <w:jc w:val="both"/>
      </w:pPr>
      <w:r w:rsidRPr="00176D9C">
        <w:t>Регулирование тарифов на оказываемые Концессионером услуги осуществляется по методу индексации установленных тарифов. Долгосрочные параметры регулирования деятельности Концессионера, указаны в Приложении № 7 к настоящему Соглашению.</w:t>
      </w:r>
    </w:p>
    <w:p w14:paraId="64825FD4" w14:textId="77777777" w:rsidR="00D4467C" w:rsidRPr="00176D9C" w:rsidRDefault="00D4467C" w:rsidP="00D4467C">
      <w:pPr>
        <w:ind w:firstLine="709"/>
        <w:jc w:val="both"/>
      </w:pPr>
      <w:r w:rsidRPr="00176D9C">
        <w:t xml:space="preserve">В случае изменения перечня долгосрочных параметров тарифного регулирования, установленных законодательством Российской Федерации, Приложение № 7 к настоящему Соглашению подлежит пересмотру по требованию Концессионера. </w:t>
      </w:r>
    </w:p>
    <w:p w14:paraId="78A326DF" w14:textId="1FBA3AF3" w:rsidR="001109DF" w:rsidRPr="00176D9C" w:rsidRDefault="001109DF" w:rsidP="00D4467C">
      <w:pPr>
        <w:ind w:firstLine="709"/>
        <w:jc w:val="both"/>
      </w:pPr>
      <w:r w:rsidRPr="00176D9C">
        <w:rPr>
          <w:b/>
        </w:rPr>
        <w:t>4</w:t>
      </w:r>
      <w:r w:rsidR="00D4467C" w:rsidRPr="00176D9C">
        <w:rPr>
          <w:b/>
        </w:rPr>
        <w:t>8</w:t>
      </w:r>
      <w:r w:rsidRPr="00176D9C">
        <w:rPr>
          <w:b/>
        </w:rPr>
        <w:t>.</w:t>
      </w:r>
      <w:r w:rsidR="00536AC7">
        <w:rPr>
          <w:b/>
        </w:rPr>
        <w:t xml:space="preserve"> </w:t>
      </w:r>
      <w:r w:rsidRPr="00176D9C">
        <w:t xml:space="preserve">Концессионер имеет право передавать с согласия </w:t>
      </w:r>
      <w:proofErr w:type="spellStart"/>
      <w:r w:rsidRPr="00176D9C">
        <w:t>Концедента</w:t>
      </w:r>
      <w:proofErr w:type="spellEnd"/>
      <w:r w:rsidRPr="00176D9C">
        <w:t xml:space="preserve"> третьим лицам свои права и обязанности, предусмотренные настоящим Соглашением на срок, не превышающий срока использования (эксплуатации) объекта концессионного соглашения по концессионному соглашению, при условии соблюдения такими лицами обязательств концессионера по концессионному соглашению. При этом концессионер несет ответственность за действия таких лиц как за свои собственные. Прекращение концессионного соглашения является основанием для прекращения прав пользования третьих лиц объектом концессионного соглашения и (или) иным передаваемым </w:t>
      </w:r>
      <w:proofErr w:type="spellStart"/>
      <w:r w:rsidRPr="00176D9C">
        <w:t>концедентом</w:t>
      </w:r>
      <w:proofErr w:type="spellEnd"/>
      <w:r w:rsidRPr="00176D9C">
        <w:t xml:space="preserve"> концессионеру по концессионному соглашению имуществом.</w:t>
      </w:r>
    </w:p>
    <w:p w14:paraId="26173791" w14:textId="46744B40" w:rsidR="001109DF" w:rsidRPr="00176D9C" w:rsidRDefault="00D4467C" w:rsidP="00D4467C">
      <w:pPr>
        <w:ind w:firstLine="708"/>
        <w:jc w:val="both"/>
      </w:pPr>
      <w:r w:rsidRPr="00176D9C">
        <w:rPr>
          <w:b/>
        </w:rPr>
        <w:t>49</w:t>
      </w:r>
      <w:r w:rsidR="001109DF" w:rsidRPr="00176D9C">
        <w:t>.</w:t>
      </w:r>
      <w:r w:rsidR="00536AC7">
        <w:t xml:space="preserve"> </w:t>
      </w:r>
      <w:proofErr w:type="spellStart"/>
      <w:r w:rsidR="001109DF" w:rsidRPr="00176D9C">
        <w:t>Концессиоонер</w:t>
      </w:r>
      <w:proofErr w:type="spellEnd"/>
      <w:r w:rsidR="001109DF" w:rsidRPr="00176D9C">
        <w:t xml:space="preserve"> обязан предоставить обеспечение исполнения обязательств по Соглашению.</w:t>
      </w:r>
    </w:p>
    <w:p w14:paraId="63BB8792" w14:textId="77777777" w:rsidR="00107B0B" w:rsidRPr="00176D9C" w:rsidRDefault="00107B0B" w:rsidP="00D4467C">
      <w:pPr>
        <w:widowControl w:val="0"/>
        <w:ind w:firstLine="709"/>
        <w:jc w:val="both"/>
        <w:rPr>
          <w:color w:val="000000"/>
        </w:rPr>
      </w:pPr>
      <w:r w:rsidRPr="00176D9C">
        <w:rPr>
          <w:color w:val="000000"/>
        </w:rPr>
        <w:t xml:space="preserve">Исполнение концессионного соглашения может обеспечиваться предоставлением банковской гарантии, выданной банком в установленном порядке, или внесением денежных средств на указанный </w:t>
      </w:r>
      <w:proofErr w:type="spellStart"/>
      <w:r w:rsidRPr="00176D9C">
        <w:rPr>
          <w:color w:val="000000"/>
        </w:rPr>
        <w:t>концедентом</w:t>
      </w:r>
      <w:proofErr w:type="spellEnd"/>
      <w:r w:rsidRPr="00176D9C">
        <w:rPr>
          <w:color w:val="000000"/>
        </w:rPr>
        <w:t xml:space="preserve"> счёт, на котором в соответствии с законодательством Российской Федерации учитываются операции со средствами, поступающими </w:t>
      </w:r>
      <w:proofErr w:type="spellStart"/>
      <w:r w:rsidRPr="00176D9C">
        <w:rPr>
          <w:color w:val="000000"/>
        </w:rPr>
        <w:t>концеденту</w:t>
      </w:r>
      <w:proofErr w:type="spellEnd"/>
      <w:r w:rsidRPr="00176D9C">
        <w:rPr>
          <w:color w:val="000000"/>
        </w:rPr>
        <w:t>. Реквизиты счета для внесения денежных средств:</w:t>
      </w:r>
    </w:p>
    <w:p w14:paraId="2C4CDA56" w14:textId="77777777" w:rsidR="00651213" w:rsidRPr="00176D9C" w:rsidRDefault="00651213" w:rsidP="00D4467C">
      <w:pPr>
        <w:widowControl w:val="0"/>
        <w:ind w:firstLine="426"/>
        <w:jc w:val="both"/>
        <w:rPr>
          <w:b/>
          <w:color w:val="000000"/>
        </w:rPr>
      </w:pPr>
      <w:r w:rsidRPr="00176D9C">
        <w:rPr>
          <w:b/>
          <w:color w:val="000000"/>
        </w:rPr>
        <w:t xml:space="preserve">Получатель: </w:t>
      </w:r>
    </w:p>
    <w:p w14:paraId="1B60D71B" w14:textId="4799F552" w:rsidR="00651213" w:rsidRPr="00176D9C" w:rsidRDefault="00536AC7" w:rsidP="00D4467C">
      <w:pPr>
        <w:pStyle w:val="214"/>
        <w:shd w:val="clear" w:color="auto" w:fill="auto"/>
        <w:spacing w:after="0" w:line="240" w:lineRule="auto"/>
        <w:ind w:right="380" w:firstLine="426"/>
        <w:jc w:val="both"/>
        <w:rPr>
          <w:sz w:val="24"/>
          <w:szCs w:val="24"/>
        </w:rPr>
      </w:pPr>
      <w:r>
        <w:rPr>
          <w:rStyle w:val="28"/>
          <w:rFonts w:ascii="Times New Roman" w:hAnsi="Times New Roman"/>
          <w:color w:val="000000"/>
          <w:sz w:val="24"/>
          <w:szCs w:val="24"/>
        </w:rPr>
        <w:t xml:space="preserve">Администрация Барановского муниципального образования Аткарского  </w:t>
      </w:r>
      <w:r w:rsidR="00651213" w:rsidRPr="00176D9C">
        <w:rPr>
          <w:rStyle w:val="28"/>
          <w:rFonts w:ascii="Times New Roman" w:hAnsi="Times New Roman"/>
          <w:color w:val="000000"/>
          <w:sz w:val="24"/>
          <w:szCs w:val="24"/>
        </w:rPr>
        <w:t xml:space="preserve"> муниципального района Саратовской области </w:t>
      </w:r>
    </w:p>
    <w:p w14:paraId="6D28F3AF" w14:textId="7DEB5E9A" w:rsidR="00651213" w:rsidRPr="00176D9C" w:rsidRDefault="00651213" w:rsidP="00D4467C">
      <w:pPr>
        <w:pStyle w:val="214"/>
        <w:shd w:val="clear" w:color="auto" w:fill="auto"/>
        <w:spacing w:after="0" w:line="240" w:lineRule="auto"/>
        <w:ind w:left="426" w:right="6420" w:firstLine="0"/>
        <w:jc w:val="both"/>
        <w:rPr>
          <w:rStyle w:val="28"/>
          <w:rFonts w:ascii="Times New Roman" w:hAnsi="Times New Roman"/>
          <w:color w:val="000000"/>
          <w:sz w:val="24"/>
          <w:szCs w:val="24"/>
        </w:rPr>
      </w:pPr>
      <w:r w:rsidRPr="00176D9C">
        <w:rPr>
          <w:rStyle w:val="28"/>
          <w:rFonts w:ascii="Times New Roman" w:hAnsi="Times New Roman"/>
          <w:color w:val="000000"/>
          <w:sz w:val="24"/>
          <w:szCs w:val="24"/>
        </w:rPr>
        <w:t xml:space="preserve">ИНН: </w:t>
      </w:r>
      <w:r w:rsidR="00536AC7">
        <w:rPr>
          <w:rStyle w:val="28"/>
          <w:rFonts w:ascii="Times New Roman" w:hAnsi="Times New Roman"/>
          <w:color w:val="000000"/>
          <w:sz w:val="24"/>
          <w:szCs w:val="24"/>
        </w:rPr>
        <w:t>6438007120</w:t>
      </w:r>
    </w:p>
    <w:p w14:paraId="57196859" w14:textId="0B049231" w:rsidR="00651213" w:rsidRPr="00176D9C" w:rsidRDefault="00651213" w:rsidP="00D4467C">
      <w:pPr>
        <w:pStyle w:val="214"/>
        <w:shd w:val="clear" w:color="auto" w:fill="auto"/>
        <w:tabs>
          <w:tab w:val="left" w:pos="426"/>
        </w:tabs>
        <w:spacing w:after="0" w:line="240" w:lineRule="auto"/>
        <w:ind w:left="426" w:right="6420" w:firstLine="0"/>
        <w:jc w:val="both"/>
        <w:rPr>
          <w:sz w:val="24"/>
          <w:szCs w:val="24"/>
        </w:rPr>
      </w:pPr>
      <w:r w:rsidRPr="00176D9C">
        <w:rPr>
          <w:rStyle w:val="28"/>
          <w:rFonts w:ascii="Times New Roman" w:hAnsi="Times New Roman"/>
          <w:color w:val="000000"/>
          <w:sz w:val="24"/>
          <w:szCs w:val="24"/>
        </w:rPr>
        <w:t xml:space="preserve">КПП: </w:t>
      </w:r>
      <w:r w:rsidR="00536AC7">
        <w:rPr>
          <w:rStyle w:val="28"/>
          <w:rFonts w:ascii="Times New Roman" w:hAnsi="Times New Roman"/>
          <w:color w:val="000000"/>
          <w:sz w:val="24"/>
          <w:szCs w:val="24"/>
        </w:rPr>
        <w:t>643801001</w:t>
      </w:r>
    </w:p>
    <w:p w14:paraId="04C50E34" w14:textId="473A326E" w:rsidR="00651213" w:rsidRPr="00176D9C" w:rsidRDefault="00536AC7" w:rsidP="00D4467C">
      <w:pPr>
        <w:pStyle w:val="214"/>
        <w:shd w:val="clear" w:color="auto" w:fill="auto"/>
        <w:tabs>
          <w:tab w:val="left" w:pos="9072"/>
        </w:tabs>
        <w:spacing w:after="0" w:line="240" w:lineRule="auto"/>
        <w:ind w:firstLine="426"/>
        <w:jc w:val="both"/>
        <w:rPr>
          <w:rStyle w:val="28"/>
          <w:rFonts w:ascii="Times New Roman" w:hAnsi="Times New Roman"/>
          <w:color w:val="000000"/>
          <w:sz w:val="24"/>
          <w:szCs w:val="24"/>
        </w:rPr>
      </w:pPr>
      <w:r>
        <w:rPr>
          <w:rStyle w:val="28"/>
          <w:rFonts w:ascii="Times New Roman" w:hAnsi="Times New Roman"/>
          <w:color w:val="000000"/>
          <w:sz w:val="24"/>
          <w:szCs w:val="24"/>
        </w:rPr>
        <w:t>Расчетный счет:</w:t>
      </w:r>
      <w:r w:rsidR="00651213" w:rsidRPr="00176D9C">
        <w:rPr>
          <w:rStyle w:val="28"/>
          <w:rFonts w:ascii="Times New Roman" w:hAnsi="Times New Roman"/>
          <w:color w:val="000000"/>
          <w:sz w:val="24"/>
          <w:szCs w:val="24"/>
        </w:rPr>
        <w:t xml:space="preserve"> </w:t>
      </w:r>
      <w:r>
        <w:rPr>
          <w:rStyle w:val="28"/>
          <w:rFonts w:ascii="Times New Roman" w:hAnsi="Times New Roman"/>
          <w:color w:val="000000"/>
          <w:sz w:val="24"/>
          <w:szCs w:val="24"/>
        </w:rPr>
        <w:t>40101810300000010010</w:t>
      </w:r>
    </w:p>
    <w:p w14:paraId="29657F47" w14:textId="521FE8E0" w:rsidR="00651213" w:rsidRPr="00176D9C" w:rsidRDefault="00651213" w:rsidP="00D4467C">
      <w:pPr>
        <w:pStyle w:val="214"/>
        <w:shd w:val="clear" w:color="auto" w:fill="auto"/>
        <w:spacing w:after="0" w:line="240" w:lineRule="auto"/>
        <w:ind w:firstLine="426"/>
        <w:jc w:val="both"/>
        <w:rPr>
          <w:sz w:val="24"/>
          <w:szCs w:val="24"/>
        </w:rPr>
      </w:pPr>
      <w:r w:rsidRPr="00176D9C">
        <w:rPr>
          <w:rStyle w:val="28"/>
          <w:rFonts w:ascii="Times New Roman" w:hAnsi="Times New Roman"/>
          <w:color w:val="000000"/>
          <w:sz w:val="24"/>
          <w:szCs w:val="24"/>
        </w:rPr>
        <w:t xml:space="preserve">Банк: ОТДЕЛЕНИЕ САРАТОВ </w:t>
      </w:r>
      <w:r w:rsidR="00536AC7">
        <w:rPr>
          <w:rStyle w:val="28"/>
          <w:rFonts w:ascii="Times New Roman" w:hAnsi="Times New Roman"/>
          <w:color w:val="000000"/>
          <w:sz w:val="24"/>
          <w:szCs w:val="24"/>
        </w:rPr>
        <w:t>г. Саратов</w:t>
      </w:r>
    </w:p>
    <w:p w14:paraId="35D09013" w14:textId="17CA520F" w:rsidR="00651213" w:rsidRPr="00176D9C" w:rsidRDefault="00651213" w:rsidP="00D4467C">
      <w:pPr>
        <w:pStyle w:val="214"/>
        <w:shd w:val="clear" w:color="auto" w:fill="auto"/>
        <w:spacing w:after="0" w:line="240" w:lineRule="auto"/>
        <w:ind w:firstLine="426"/>
        <w:jc w:val="both"/>
        <w:rPr>
          <w:color w:val="000000"/>
          <w:sz w:val="24"/>
          <w:szCs w:val="24"/>
        </w:rPr>
      </w:pPr>
      <w:r w:rsidRPr="00176D9C">
        <w:rPr>
          <w:rStyle w:val="28"/>
          <w:rFonts w:ascii="Times New Roman" w:hAnsi="Times New Roman"/>
          <w:color w:val="000000"/>
          <w:sz w:val="24"/>
          <w:szCs w:val="24"/>
        </w:rPr>
        <w:t xml:space="preserve">БИК: </w:t>
      </w:r>
      <w:r w:rsidR="00536AC7">
        <w:rPr>
          <w:rStyle w:val="28"/>
          <w:rFonts w:ascii="Times New Roman" w:hAnsi="Times New Roman"/>
          <w:color w:val="000000"/>
          <w:sz w:val="24"/>
          <w:szCs w:val="24"/>
        </w:rPr>
        <w:t>046311001</w:t>
      </w:r>
    </w:p>
    <w:p w14:paraId="1D33F51B" w14:textId="258ECEE6" w:rsidR="00107B0B" w:rsidRPr="00176D9C" w:rsidRDefault="00107B0B" w:rsidP="00D4467C">
      <w:pPr>
        <w:widowControl w:val="0"/>
        <w:ind w:firstLine="426"/>
        <w:jc w:val="both"/>
        <w:rPr>
          <w:b/>
          <w:color w:val="000000"/>
        </w:rPr>
      </w:pPr>
      <w:r w:rsidRPr="00176D9C">
        <w:rPr>
          <w:b/>
          <w:color w:val="000000"/>
        </w:rPr>
        <w:t xml:space="preserve">Назначение платежа: «Обеспечение исполнения обязательств по заключению концессионного соглашения в отношении объектов </w:t>
      </w:r>
      <w:r w:rsidR="007E13C7">
        <w:rPr>
          <w:b/>
          <w:color w:val="000000"/>
        </w:rPr>
        <w:t>водо</w:t>
      </w:r>
      <w:r w:rsidRPr="00176D9C">
        <w:rPr>
          <w:b/>
          <w:color w:val="000000"/>
        </w:rPr>
        <w:t xml:space="preserve">снабжения». </w:t>
      </w:r>
    </w:p>
    <w:p w14:paraId="6D4EDC3B" w14:textId="77777777" w:rsidR="00107B0B" w:rsidRPr="00176D9C" w:rsidRDefault="00107B0B" w:rsidP="00D4467C">
      <w:pPr>
        <w:ind w:firstLine="284"/>
        <w:jc w:val="both"/>
        <w:rPr>
          <w:color w:val="000000"/>
        </w:rPr>
      </w:pPr>
      <w:r w:rsidRPr="00176D9C">
        <w:rPr>
          <w:color w:val="000000"/>
        </w:rPr>
        <w:lastRenderedPageBreak/>
        <w:t>Способ обеспечения исполнения концессионного соглашения определяется участником конкурса, с которым заключается концессионное соглашение, самостоятельно.</w:t>
      </w:r>
    </w:p>
    <w:p w14:paraId="0563B1F5" w14:textId="77777777" w:rsidR="00107B0B" w:rsidRPr="00176D9C" w:rsidRDefault="00107B0B" w:rsidP="00D4467C">
      <w:pPr>
        <w:ind w:firstLine="284"/>
        <w:contextualSpacing/>
        <w:jc w:val="both"/>
        <w:rPr>
          <w:color w:val="000000"/>
        </w:rPr>
      </w:pPr>
      <w:r w:rsidRPr="00176D9C">
        <w:rPr>
          <w:b/>
          <w:color w:val="000000"/>
        </w:rPr>
        <w:t xml:space="preserve"> Обязательства концессионера по концессионному соглашению, надлежащее исполнение которых обеспечивается залогом денежных средств или банковской гарантией:</w:t>
      </w:r>
      <w:r w:rsidRPr="00176D9C">
        <w:rPr>
          <w:color w:val="000000"/>
        </w:rPr>
        <w:t xml:space="preserve"> внесение концессионером концессионной платы </w:t>
      </w:r>
      <w:proofErr w:type="spellStart"/>
      <w:r w:rsidRPr="00176D9C">
        <w:rPr>
          <w:color w:val="000000"/>
        </w:rPr>
        <w:t>концеденту</w:t>
      </w:r>
      <w:proofErr w:type="spellEnd"/>
      <w:r w:rsidRPr="00176D9C">
        <w:rPr>
          <w:color w:val="000000"/>
        </w:rPr>
        <w:t xml:space="preserve"> в объеме и в сроки, которые предусмотрены концессионным соглашением.</w:t>
      </w:r>
    </w:p>
    <w:p w14:paraId="5CAEB47B" w14:textId="77777777" w:rsidR="00107B0B" w:rsidRPr="00176D9C" w:rsidRDefault="00107B0B" w:rsidP="00D4467C">
      <w:pPr>
        <w:ind w:firstLine="708"/>
        <w:jc w:val="both"/>
      </w:pPr>
      <w:r w:rsidRPr="00176D9C">
        <w:rPr>
          <w:b/>
          <w:color w:val="000000"/>
        </w:rPr>
        <w:t>Срок предоставления обеспечения исполнения концессионерами обязательств</w:t>
      </w:r>
      <w:r w:rsidRPr="00176D9C">
        <w:rPr>
          <w:color w:val="000000"/>
        </w:rPr>
        <w:t xml:space="preserve"> на </w:t>
      </w:r>
      <w:r w:rsidRPr="00176D9C">
        <w:t>весь период концессионного соглашения.</w:t>
      </w:r>
    </w:p>
    <w:p w14:paraId="354EC088" w14:textId="77777777" w:rsidR="00107B0B" w:rsidRPr="00176D9C" w:rsidRDefault="00107B0B" w:rsidP="00D4467C">
      <w:pPr>
        <w:ind w:firstLine="709"/>
        <w:jc w:val="both"/>
        <w:rPr>
          <w:color w:val="000000"/>
        </w:rPr>
      </w:pPr>
      <w:r w:rsidRPr="00176D9C">
        <w:rPr>
          <w:color w:val="000000"/>
        </w:rPr>
        <w:t>В случае продления срока действия концессионных соглашений концессионеры предоставляют обеспечение исполнения обязательств по концессионным соглашениям на следующий срок действия концессионных соглашений.</w:t>
      </w:r>
    </w:p>
    <w:p w14:paraId="293CDFD3" w14:textId="77777777" w:rsidR="00107B0B" w:rsidRPr="00176D9C" w:rsidRDefault="00107B0B" w:rsidP="00D4467C">
      <w:pPr>
        <w:ind w:firstLine="709"/>
        <w:jc w:val="both"/>
        <w:rPr>
          <w:color w:val="000000"/>
        </w:rPr>
      </w:pPr>
      <w:r w:rsidRPr="00176D9C">
        <w:rPr>
          <w:b/>
          <w:color w:val="000000"/>
        </w:rPr>
        <w:t>Банковская гарантия</w:t>
      </w:r>
      <w:r w:rsidRPr="00176D9C">
        <w:rPr>
          <w:color w:val="000000"/>
        </w:rPr>
        <w:t>, представляемая участником конкурса, с которым заключается концессионное соглашение, в качестве обеспечения исполнения обязательств по концессионному соглашению, должна быть выдана банком, включенным в предусмотренный статьей 176.1 Налогового кодекса Российской Федерации перечень банков, соответствующих установленным требованиям для принятия банковских гарантий в целях налогообложения.</w:t>
      </w:r>
    </w:p>
    <w:p w14:paraId="1F6360E5" w14:textId="77777777" w:rsidR="00107B0B" w:rsidRPr="00176D9C" w:rsidRDefault="00107B0B" w:rsidP="00D4467C">
      <w:pPr>
        <w:pStyle w:val="empty"/>
        <w:shd w:val="clear" w:color="auto" w:fill="FFFFFF"/>
        <w:spacing w:before="0" w:beforeAutospacing="0" w:after="0" w:afterAutospacing="0"/>
        <w:jc w:val="both"/>
        <w:rPr>
          <w:color w:val="22272F"/>
        </w:rPr>
      </w:pPr>
      <w:r w:rsidRPr="00176D9C">
        <w:rPr>
          <w:color w:val="000000"/>
        </w:rPr>
        <w:t xml:space="preserve">Банковская гарантия </w:t>
      </w:r>
      <w:r w:rsidRPr="00176D9C">
        <w:t xml:space="preserve">должна удовлетворять требованиям Постановления Правительства Российской Федерации </w:t>
      </w:r>
      <w:r w:rsidR="00651213" w:rsidRPr="00176D9C">
        <w:t xml:space="preserve"> от 29 декабря 2023 г. № 2367 "О требованиях к банкам и банковским гарантиям, используемым для целей федеральных законов "О концессионных соглашениях", "О государственно-частном партнерстве, </w:t>
      </w:r>
      <w:proofErr w:type="spellStart"/>
      <w:r w:rsidR="00651213" w:rsidRPr="00176D9C">
        <w:t>муниципально</w:t>
      </w:r>
      <w:proofErr w:type="spellEnd"/>
      <w:r w:rsidR="00651213" w:rsidRPr="00176D9C">
        <w:t>-частном партнерстве в Российской Федерации и внесении изменений в отдельные законодательные акты Российской Федерации"</w:t>
      </w:r>
      <w:r w:rsidRPr="00176D9C">
        <w:t>,</w:t>
      </w:r>
      <w:r w:rsidRPr="00176D9C">
        <w:rPr>
          <w:color w:val="000000"/>
        </w:rPr>
        <w:t xml:space="preserve">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др.</w:t>
      </w:r>
    </w:p>
    <w:p w14:paraId="4288F05B" w14:textId="77777777" w:rsidR="00107B0B" w:rsidRPr="00176D9C" w:rsidRDefault="00107B0B" w:rsidP="00D4467C">
      <w:pPr>
        <w:ind w:firstLine="709"/>
        <w:jc w:val="both"/>
        <w:rPr>
          <w:color w:val="000000"/>
        </w:rPr>
      </w:pPr>
      <w:r w:rsidRPr="00176D9C">
        <w:rPr>
          <w:color w:val="000000"/>
        </w:rPr>
        <w:t>Банковская гарантия должна быть безотзывной и непередаваемой.</w:t>
      </w:r>
    </w:p>
    <w:p w14:paraId="1A79B19F" w14:textId="27B97BEE" w:rsidR="00107B0B" w:rsidRPr="00176D9C" w:rsidRDefault="00107B0B" w:rsidP="00D4467C">
      <w:pPr>
        <w:ind w:firstLine="708"/>
        <w:jc w:val="both"/>
      </w:pPr>
      <w:r w:rsidRPr="00176D9C">
        <w:rPr>
          <w:color w:val="000000"/>
        </w:rPr>
        <w:t xml:space="preserve">Сумма, на которую выдана банковская гарантия, должна быть </w:t>
      </w:r>
      <w:r w:rsidRPr="00176D9C">
        <w:t xml:space="preserve">в размере </w:t>
      </w:r>
      <w:r w:rsidR="00784DD6" w:rsidRPr="00176D9C">
        <w:t>5</w:t>
      </w:r>
      <w:r w:rsidR="00FB7A8B" w:rsidRPr="00176D9C">
        <w:t xml:space="preserve"> % </w:t>
      </w:r>
      <w:r w:rsidR="00FB7A8B" w:rsidRPr="00176D9C">
        <w:rPr>
          <w:shd w:val="clear" w:color="auto" w:fill="FFFFFF"/>
        </w:rPr>
        <w:t xml:space="preserve">от суммы обязательств концессионера по его расходам на реконструкцию (модернизацию) объекта концессионного соглашения, что составляет </w:t>
      </w:r>
      <w:r w:rsidR="00B63397">
        <w:rPr>
          <w:shd w:val="clear" w:color="auto" w:fill="FFFFFF"/>
        </w:rPr>
        <w:t>2</w:t>
      </w:r>
      <w:r w:rsidR="007E13C7">
        <w:rPr>
          <w:shd w:val="clear" w:color="auto" w:fill="FFFFFF"/>
        </w:rPr>
        <w:t>00</w:t>
      </w:r>
      <w:r w:rsidR="00B63397">
        <w:rPr>
          <w:shd w:val="clear" w:color="auto" w:fill="FFFFFF"/>
        </w:rPr>
        <w:t xml:space="preserve"> 000</w:t>
      </w:r>
      <w:r w:rsidRPr="00176D9C">
        <w:t xml:space="preserve"> рублей на весь период концессионного соглашения.</w:t>
      </w:r>
    </w:p>
    <w:p w14:paraId="499FDD14" w14:textId="77777777" w:rsidR="00107B0B" w:rsidRPr="00176D9C" w:rsidRDefault="00107B0B" w:rsidP="00D4467C">
      <w:pPr>
        <w:ind w:firstLine="709"/>
        <w:jc w:val="both"/>
        <w:rPr>
          <w:color w:val="000000"/>
        </w:rPr>
      </w:pPr>
      <w:r w:rsidRPr="00176D9C">
        <w:rPr>
          <w:color w:val="000000"/>
        </w:rPr>
        <w:t>Обязательства принципала, надлежащее исполнение которых обеспечивается банковской гарантией, должны соответствовать обязательствам концессионера, которые установлены конкурсной документацией и надлежащее исполнение которых обеспечивается банковской гарантией.</w:t>
      </w:r>
    </w:p>
    <w:p w14:paraId="14F12A93" w14:textId="77777777" w:rsidR="00107B0B" w:rsidRPr="00176D9C" w:rsidRDefault="00107B0B" w:rsidP="00D4467C">
      <w:pPr>
        <w:pStyle w:val="aff0"/>
        <w:ind w:left="0" w:firstLine="709"/>
        <w:jc w:val="both"/>
        <w:rPr>
          <w:color w:val="000000"/>
        </w:rPr>
      </w:pPr>
      <w:r w:rsidRPr="00176D9C">
        <w:rPr>
          <w:color w:val="000000"/>
        </w:rPr>
        <w:t xml:space="preserve"> Способ обеспечения исполнения концессионного соглашения может быть изменен в ходе исполнения концессионного соглашения.</w:t>
      </w:r>
    </w:p>
    <w:p w14:paraId="02FB08DF" w14:textId="77777777" w:rsidR="00107B0B" w:rsidRPr="00176D9C" w:rsidRDefault="00107B0B" w:rsidP="00D4467C">
      <w:pPr>
        <w:ind w:firstLine="708"/>
        <w:jc w:val="both"/>
      </w:pPr>
    </w:p>
    <w:p w14:paraId="739000B7" w14:textId="77777777" w:rsidR="001109DF" w:rsidRPr="00176D9C" w:rsidRDefault="001109DF" w:rsidP="00D4467C">
      <w:pPr>
        <w:jc w:val="center"/>
      </w:pPr>
      <w:r w:rsidRPr="00176D9C">
        <w:rPr>
          <w:lang w:val="en-US"/>
        </w:rPr>
        <w:t>VIII</w:t>
      </w:r>
      <w:r w:rsidRPr="00176D9C">
        <w:t>. СРОКИ ПО НАСТОЯЩЕМУ СОГЛАШЕНИЮ</w:t>
      </w:r>
    </w:p>
    <w:p w14:paraId="7678650A" w14:textId="77777777" w:rsidR="001109DF" w:rsidRPr="00176D9C" w:rsidRDefault="001109DF" w:rsidP="00D4467C">
      <w:pPr>
        <w:jc w:val="center"/>
      </w:pPr>
    </w:p>
    <w:p w14:paraId="03C92B72" w14:textId="10E9CEE1" w:rsidR="001109DF" w:rsidRPr="00176D9C" w:rsidRDefault="001109DF" w:rsidP="00D4467C">
      <w:pPr>
        <w:jc w:val="both"/>
      </w:pPr>
      <w:r w:rsidRPr="00176D9C">
        <w:tab/>
      </w:r>
      <w:r w:rsidRPr="00176D9C">
        <w:rPr>
          <w:b/>
        </w:rPr>
        <w:t>50</w:t>
      </w:r>
      <w:r w:rsidRPr="00176D9C">
        <w:t>.</w:t>
      </w:r>
      <w:r w:rsidR="007E13C7">
        <w:t xml:space="preserve"> </w:t>
      </w:r>
      <w:r w:rsidRPr="00176D9C">
        <w:t xml:space="preserve">Настоящее Соглашение вступает в силу с момента подписания и действует </w:t>
      </w:r>
      <w:r w:rsidR="00651213" w:rsidRPr="00176D9C">
        <w:t>в течение</w:t>
      </w:r>
      <w:r w:rsidR="00844B20">
        <w:t>10</w:t>
      </w:r>
      <w:r w:rsidR="00651213" w:rsidRPr="00176D9C">
        <w:t xml:space="preserve"> (</w:t>
      </w:r>
      <w:r w:rsidR="00844B20" w:rsidRPr="00844B20">
        <w:t>десяти</w:t>
      </w:r>
      <w:r w:rsidR="00651213" w:rsidRPr="00176D9C">
        <w:t>) лет</w:t>
      </w:r>
      <w:r w:rsidRPr="00176D9C">
        <w:t xml:space="preserve"> со дня его подписания.</w:t>
      </w:r>
    </w:p>
    <w:p w14:paraId="57945CCD" w14:textId="74B236B9" w:rsidR="001109DF" w:rsidRPr="00176D9C" w:rsidRDefault="001109DF" w:rsidP="00D4467C">
      <w:pPr>
        <w:jc w:val="both"/>
      </w:pPr>
      <w:r w:rsidRPr="00176D9C">
        <w:tab/>
      </w:r>
      <w:r w:rsidRPr="00176D9C">
        <w:rPr>
          <w:b/>
        </w:rPr>
        <w:t>51</w:t>
      </w:r>
      <w:r w:rsidRPr="00176D9C">
        <w:t>.</w:t>
      </w:r>
      <w:r w:rsidR="007E13C7">
        <w:t xml:space="preserve"> </w:t>
      </w:r>
      <w:r w:rsidRPr="00176D9C">
        <w:t xml:space="preserve">Срок реконструкции объекта </w:t>
      </w:r>
      <w:r w:rsidR="00EB62C0" w:rsidRPr="00176D9C">
        <w:t xml:space="preserve">Соглашения </w:t>
      </w:r>
      <w:r w:rsidRPr="00176D9C">
        <w:t xml:space="preserve">- в течение </w:t>
      </w:r>
      <w:r w:rsidR="00844B20">
        <w:t>5</w:t>
      </w:r>
      <w:r w:rsidRPr="00176D9C">
        <w:t>(</w:t>
      </w:r>
      <w:r w:rsidR="00844B20">
        <w:t>пяти</w:t>
      </w:r>
      <w:r w:rsidRPr="00176D9C">
        <w:t>) года.</w:t>
      </w:r>
    </w:p>
    <w:p w14:paraId="71B8FAA3" w14:textId="77777777" w:rsidR="00EB62C0" w:rsidRPr="00176D9C" w:rsidRDefault="00EB62C0" w:rsidP="00D4467C">
      <w:pPr>
        <w:ind w:firstLine="709"/>
        <w:jc w:val="both"/>
      </w:pPr>
      <w:r w:rsidRPr="00176D9C">
        <w:t xml:space="preserve">Срок модернизации объекта Соглашения - в течение </w:t>
      </w:r>
      <w:r w:rsidR="00844B20">
        <w:t xml:space="preserve">5 </w:t>
      </w:r>
      <w:r w:rsidRPr="00176D9C">
        <w:t>(</w:t>
      </w:r>
      <w:r w:rsidR="00844B20">
        <w:t>пяти</w:t>
      </w:r>
      <w:r w:rsidRPr="00176D9C">
        <w:t>) года.</w:t>
      </w:r>
    </w:p>
    <w:p w14:paraId="60743B12" w14:textId="73EA3EC1" w:rsidR="001109DF" w:rsidRPr="00176D9C" w:rsidRDefault="001109DF" w:rsidP="00D4467C">
      <w:pPr>
        <w:jc w:val="both"/>
      </w:pPr>
      <w:r w:rsidRPr="00176D9C">
        <w:tab/>
      </w:r>
      <w:r w:rsidRPr="00176D9C">
        <w:rPr>
          <w:b/>
        </w:rPr>
        <w:t>52</w:t>
      </w:r>
      <w:r w:rsidRPr="00176D9C">
        <w:t xml:space="preserve">.Срок ввода в эксплуатацию объекта </w:t>
      </w:r>
      <w:r w:rsidR="00D46786">
        <w:t xml:space="preserve">водоснабжения </w:t>
      </w:r>
      <w:r w:rsidRPr="00176D9C">
        <w:t>- с момента передачи объекта соглашения концессионеру по акту приема-передачи.</w:t>
      </w:r>
    </w:p>
    <w:p w14:paraId="660B051E" w14:textId="7C767383" w:rsidR="001109DF" w:rsidRPr="00176D9C" w:rsidRDefault="001109DF" w:rsidP="00D4467C">
      <w:pPr>
        <w:jc w:val="both"/>
      </w:pPr>
      <w:r w:rsidRPr="00176D9C">
        <w:tab/>
      </w:r>
      <w:r w:rsidRPr="00176D9C">
        <w:rPr>
          <w:b/>
        </w:rPr>
        <w:t>53</w:t>
      </w:r>
      <w:r w:rsidRPr="00176D9C">
        <w:t>.</w:t>
      </w:r>
      <w:r w:rsidR="007E13C7">
        <w:t xml:space="preserve"> </w:t>
      </w:r>
      <w:r w:rsidRPr="00176D9C">
        <w:t xml:space="preserve">Срок использования (эксплуатации) Концессионером объекта Соглашения начинает течь с момента передачи ему объекта соглашения и до момента передачи объекта соглашения </w:t>
      </w:r>
      <w:proofErr w:type="spellStart"/>
      <w:r w:rsidRPr="00176D9C">
        <w:t>Конценденту</w:t>
      </w:r>
      <w:proofErr w:type="spellEnd"/>
      <w:r w:rsidRPr="00176D9C">
        <w:t xml:space="preserve"> в связи с прекращением настоящего соглашения.</w:t>
      </w:r>
    </w:p>
    <w:p w14:paraId="4FD03919" w14:textId="77777777" w:rsidR="006B5B7A" w:rsidRPr="00176D9C" w:rsidRDefault="006B5B7A" w:rsidP="006B5B7A">
      <w:pPr>
        <w:widowControl w:val="0"/>
        <w:ind w:right="-1" w:firstLine="708"/>
        <w:jc w:val="both"/>
        <w:rPr>
          <w:lang w:eastAsia="zh-CN"/>
        </w:rPr>
      </w:pPr>
      <w:r w:rsidRPr="00176D9C">
        <w:rPr>
          <w:b/>
        </w:rPr>
        <w:t>53.1.</w:t>
      </w:r>
      <w:r w:rsidRPr="00176D9C">
        <w:rPr>
          <w:lang w:eastAsia="zh-CN"/>
        </w:rPr>
        <w:t xml:space="preserve"> Допускается возможность переноса сроков реализации инвестиционных обязательств Концессионера, являющегося регулируемой организацией, осуществляющей </w:t>
      </w:r>
      <w:r w:rsidRPr="00176D9C">
        <w:rPr>
          <w:lang w:eastAsia="zh-CN"/>
        </w:rPr>
        <w:lastRenderedPageBreak/>
        <w:t xml:space="preserve">деятельность в сфере </w:t>
      </w:r>
      <w:r w:rsidR="00D46786">
        <w:rPr>
          <w:lang w:eastAsia="zh-CN"/>
        </w:rPr>
        <w:t>водоснабжения и водоотведения</w:t>
      </w:r>
      <w:r w:rsidRPr="00176D9C">
        <w:rPr>
          <w:lang w:eastAsia="zh-CN"/>
        </w:rPr>
        <w:t>, в случае принятия Правительством Российской Федерации соответствующего решения, предусмотренного Федеральным законом от 30 декабря 2012 года № 291-ФЗ «О внесении изменений в отдельные законодательные акты Российской Федерации в части совершенствования регулирования тарифов в сфере электроснабжения, теплоснабжения, газоснабжения, водоснабжения и водоотведения», в связи с существенным ухудшением экономической конъюнктуры.</w:t>
      </w:r>
    </w:p>
    <w:p w14:paraId="022B4ED3" w14:textId="673A5D1A" w:rsidR="001109DF" w:rsidRPr="00176D9C" w:rsidRDefault="001109DF" w:rsidP="00D4467C">
      <w:pPr>
        <w:jc w:val="both"/>
      </w:pPr>
      <w:r w:rsidRPr="00176D9C">
        <w:tab/>
      </w:r>
      <w:r w:rsidRPr="00176D9C">
        <w:rPr>
          <w:b/>
        </w:rPr>
        <w:t>54</w:t>
      </w:r>
      <w:r w:rsidRPr="00176D9C">
        <w:t>.</w:t>
      </w:r>
      <w:r w:rsidR="007E13C7">
        <w:t xml:space="preserve"> </w:t>
      </w:r>
      <w:r w:rsidRPr="00176D9C">
        <w:t xml:space="preserve">Срок передачи </w:t>
      </w:r>
      <w:proofErr w:type="spellStart"/>
      <w:r w:rsidRPr="00176D9C">
        <w:t>Концедентом</w:t>
      </w:r>
      <w:proofErr w:type="spellEnd"/>
      <w:r w:rsidRPr="00176D9C">
        <w:t xml:space="preserve"> Концессионеру объекта Соглашения и иного имущества не более 10 (десяти) календарных дней со дня подписания Сторонами настоящего Соглашения.</w:t>
      </w:r>
    </w:p>
    <w:p w14:paraId="527BA6DA" w14:textId="451299AB" w:rsidR="001109DF" w:rsidRPr="00176D9C" w:rsidRDefault="001109DF" w:rsidP="00D4467C">
      <w:pPr>
        <w:jc w:val="both"/>
      </w:pPr>
      <w:r w:rsidRPr="00176D9C">
        <w:tab/>
      </w:r>
      <w:r w:rsidRPr="00176D9C">
        <w:rPr>
          <w:b/>
        </w:rPr>
        <w:t>55</w:t>
      </w:r>
      <w:r w:rsidRPr="00176D9C">
        <w:t>.</w:t>
      </w:r>
      <w:r w:rsidR="007E13C7">
        <w:t xml:space="preserve"> </w:t>
      </w:r>
      <w:r w:rsidRPr="00176D9C">
        <w:t xml:space="preserve">Срок передачи Концессионером </w:t>
      </w:r>
      <w:proofErr w:type="spellStart"/>
      <w:r w:rsidRPr="00176D9C">
        <w:t>Концеденту</w:t>
      </w:r>
      <w:proofErr w:type="spellEnd"/>
      <w:r w:rsidRPr="00176D9C">
        <w:t xml:space="preserve"> объекта Соглашения и иного имущества не более 10 (десяти) календарных дней со дня окончания срока действия настоящего Соглашения либо дня его досрочного расторжения.</w:t>
      </w:r>
    </w:p>
    <w:p w14:paraId="6CBCEDDC" w14:textId="77777777" w:rsidR="001109DF" w:rsidRPr="00176D9C" w:rsidRDefault="001109DF" w:rsidP="00D4467C">
      <w:pPr>
        <w:jc w:val="both"/>
      </w:pPr>
      <w:r w:rsidRPr="00176D9C">
        <w:tab/>
      </w:r>
    </w:p>
    <w:p w14:paraId="26FDFAA6" w14:textId="77777777" w:rsidR="001109DF" w:rsidRPr="00176D9C" w:rsidRDefault="001109DF" w:rsidP="00D4467C">
      <w:pPr>
        <w:jc w:val="center"/>
      </w:pPr>
      <w:r w:rsidRPr="00176D9C">
        <w:rPr>
          <w:lang w:val="en-US"/>
        </w:rPr>
        <w:t>IX</w:t>
      </w:r>
      <w:r w:rsidRPr="00176D9C">
        <w:t>. ПОРЯДОК ОСУЩЕСТВЛЕНИЯ КОНЦЕДЕНТОМ КОНТРОЛЯ</w:t>
      </w:r>
    </w:p>
    <w:p w14:paraId="7885712B" w14:textId="77777777" w:rsidR="001109DF" w:rsidRPr="00176D9C" w:rsidRDefault="001109DF" w:rsidP="00D4467C">
      <w:pPr>
        <w:jc w:val="center"/>
      </w:pPr>
      <w:r w:rsidRPr="00176D9C">
        <w:t xml:space="preserve"> ЗА СОБЛЮДЕНИЕМ КОНЦЕССИОНЕРОМ УСЛОВИЙ НАСТОЯЩЕГО СОГЛАШЕНИЯ</w:t>
      </w:r>
    </w:p>
    <w:p w14:paraId="325367AC" w14:textId="77777777" w:rsidR="001109DF" w:rsidRPr="00176D9C" w:rsidRDefault="001109DF" w:rsidP="00D4467C">
      <w:pPr>
        <w:jc w:val="center"/>
      </w:pPr>
    </w:p>
    <w:p w14:paraId="44BCFE70" w14:textId="6F4E736D" w:rsidR="001109DF" w:rsidRPr="00176D9C" w:rsidRDefault="001109DF" w:rsidP="00D4467C">
      <w:pPr>
        <w:ind w:firstLine="708"/>
        <w:jc w:val="both"/>
      </w:pPr>
      <w:r w:rsidRPr="00176D9C">
        <w:rPr>
          <w:b/>
        </w:rPr>
        <w:t>56</w:t>
      </w:r>
      <w:r w:rsidRPr="00176D9C">
        <w:t>.</w:t>
      </w:r>
      <w:r w:rsidR="007E13C7">
        <w:t xml:space="preserve"> </w:t>
      </w:r>
      <w:r w:rsidRPr="00176D9C">
        <w:t xml:space="preserve">Права и обязанности </w:t>
      </w:r>
      <w:proofErr w:type="spellStart"/>
      <w:r w:rsidRPr="00176D9C">
        <w:t>Концедента</w:t>
      </w:r>
      <w:proofErr w:type="spellEnd"/>
      <w:r w:rsidRPr="00176D9C">
        <w:t xml:space="preserve"> осуществляются Администрацией </w:t>
      </w:r>
      <w:r w:rsidR="00252C01" w:rsidRPr="00176D9C">
        <w:t>Ба</w:t>
      </w:r>
      <w:r w:rsidR="007E13C7">
        <w:t xml:space="preserve">рановского муниципального образования Аткарского </w:t>
      </w:r>
      <w:r w:rsidRPr="00176D9C">
        <w:t xml:space="preserve">муниципального района Саратовской области в соответствии с законодательством Российской Федерации, законодательством </w:t>
      </w:r>
      <w:r w:rsidR="00D4467C" w:rsidRPr="00176D9C">
        <w:t xml:space="preserve">Саратовской области </w:t>
      </w:r>
      <w:r w:rsidRPr="00176D9C">
        <w:t>Российской Федерации, нор</w:t>
      </w:r>
      <w:r w:rsidR="00D4467C" w:rsidRPr="00176D9C">
        <w:t>мативно-правовыми актами органа</w:t>
      </w:r>
      <w:r w:rsidRPr="00176D9C">
        <w:t xml:space="preserve"> местного самоуправления. </w:t>
      </w:r>
      <w:proofErr w:type="spellStart"/>
      <w:r w:rsidRPr="00176D9C">
        <w:t>Концедент</w:t>
      </w:r>
      <w:proofErr w:type="spellEnd"/>
      <w:r w:rsidRPr="00176D9C">
        <w:t xml:space="preserve"> уведомляет Концессионера об органах, уполномоченных осуществлять от его имени права и обязанности по настоящему Соглашению, в разумный срок до начала осуществления указанными органами возложенных на них полномочий по настоящему Соглашению.</w:t>
      </w:r>
    </w:p>
    <w:p w14:paraId="2179D712" w14:textId="2FAEFC8B" w:rsidR="00761F14" w:rsidRPr="007E13C7" w:rsidRDefault="001109DF" w:rsidP="00761F14">
      <w:pPr>
        <w:ind w:firstLine="708"/>
        <w:jc w:val="both"/>
      </w:pPr>
      <w:r w:rsidRPr="00176D9C">
        <w:rPr>
          <w:b/>
        </w:rPr>
        <w:t>57</w:t>
      </w:r>
      <w:r w:rsidRPr="00176D9C">
        <w:t>.</w:t>
      </w:r>
      <w:r w:rsidR="007E13C7">
        <w:t xml:space="preserve"> </w:t>
      </w:r>
      <w:proofErr w:type="spellStart"/>
      <w:r w:rsidRPr="00176D9C">
        <w:t>Концедент</w:t>
      </w:r>
      <w:proofErr w:type="spellEnd"/>
      <w:r w:rsidRPr="00176D9C">
        <w:t xml:space="preserve"> осуществляет контроль за соблюдением Концессионером условий настоящего Соглашения, </w:t>
      </w:r>
      <w:r w:rsidR="00761F14" w:rsidRPr="007E13C7">
        <w:rPr>
          <w:color w:val="22272F"/>
          <w:shd w:val="clear" w:color="auto" w:fill="FFFFFF"/>
        </w:rPr>
        <w:t>в том числе за исполнением обязательств по соблюдению</w:t>
      </w:r>
      <w:r w:rsidR="00761F14" w:rsidRPr="00176D9C">
        <w:rPr>
          <w:rFonts w:ascii="PT Serif" w:hAnsi="PT Serif"/>
          <w:color w:val="22272F"/>
          <w:shd w:val="clear" w:color="auto" w:fill="FFFFFF"/>
        </w:rPr>
        <w:t xml:space="preserve"> </w:t>
      </w:r>
      <w:r w:rsidR="00761F14" w:rsidRPr="007E13C7">
        <w:rPr>
          <w:color w:val="22272F"/>
          <w:shd w:val="clear" w:color="auto" w:fill="FFFFFF"/>
        </w:rPr>
        <w:t xml:space="preserve">сроков </w:t>
      </w:r>
      <w:r w:rsidR="00761F14" w:rsidRPr="007E13C7">
        <w:t xml:space="preserve">исполнения обязательств, указанных в разделе </w:t>
      </w:r>
      <w:r w:rsidR="00761F14" w:rsidRPr="007E13C7">
        <w:rPr>
          <w:lang w:val="en-US"/>
        </w:rPr>
        <w:t>VIII</w:t>
      </w:r>
      <w:r w:rsidR="00761F14" w:rsidRPr="007E13C7">
        <w:t xml:space="preserve"> настоящего Соглашения</w:t>
      </w:r>
      <w:r w:rsidR="00761F14" w:rsidRPr="007E13C7">
        <w:rPr>
          <w:color w:val="22272F"/>
          <w:shd w:val="clear" w:color="auto" w:fill="FFFFFF"/>
        </w:rPr>
        <w:t>, осуществлению инвестиций в его реконструкцию, обеспечению соответствия технико-экономических показателей объекта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настоящим Соглашением.</w:t>
      </w:r>
    </w:p>
    <w:p w14:paraId="5A3C92D9" w14:textId="671B3DEE" w:rsidR="001109DF" w:rsidRPr="00176D9C" w:rsidRDefault="001109DF" w:rsidP="00D4467C">
      <w:pPr>
        <w:ind w:firstLine="708"/>
        <w:jc w:val="both"/>
      </w:pPr>
      <w:r w:rsidRPr="00176D9C">
        <w:rPr>
          <w:b/>
        </w:rPr>
        <w:t>58</w:t>
      </w:r>
      <w:r w:rsidRPr="00176D9C">
        <w:t>.</w:t>
      </w:r>
      <w:r w:rsidR="007E13C7">
        <w:t xml:space="preserve"> </w:t>
      </w:r>
      <w:r w:rsidRPr="00176D9C">
        <w:t xml:space="preserve">Концессионер обязан обеспечить представителям </w:t>
      </w:r>
      <w:proofErr w:type="spellStart"/>
      <w:r w:rsidRPr="00176D9C">
        <w:t>Концедента</w:t>
      </w:r>
      <w:proofErr w:type="spellEnd"/>
      <w:r w:rsidRPr="00176D9C">
        <w:t>,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 настоящего Соглашения.</w:t>
      </w:r>
    </w:p>
    <w:p w14:paraId="60DA6958" w14:textId="1B23C0B5" w:rsidR="001109DF" w:rsidRPr="00176D9C" w:rsidRDefault="001109DF" w:rsidP="00D4467C">
      <w:pPr>
        <w:ind w:firstLine="708"/>
        <w:jc w:val="both"/>
      </w:pPr>
      <w:r w:rsidRPr="00176D9C">
        <w:rPr>
          <w:b/>
        </w:rPr>
        <w:t>59</w:t>
      </w:r>
      <w:r w:rsidRPr="00176D9C">
        <w:t>.</w:t>
      </w:r>
      <w:r w:rsidR="007E13C7">
        <w:t xml:space="preserve"> </w:t>
      </w:r>
      <w:proofErr w:type="spellStart"/>
      <w:r w:rsidRPr="00176D9C">
        <w:t>Концедент</w:t>
      </w:r>
      <w:proofErr w:type="spellEnd"/>
      <w:r w:rsidRPr="00176D9C">
        <w:t xml:space="preserve"> имеет право запрашивать у Концессионера информацию об исполнении Концессионером обязательств по настоящему Соглашению. </w:t>
      </w:r>
    </w:p>
    <w:p w14:paraId="36083EFE" w14:textId="45A4B326" w:rsidR="001109DF" w:rsidRPr="00176D9C" w:rsidRDefault="001109DF" w:rsidP="00D4467C">
      <w:pPr>
        <w:ind w:firstLine="708"/>
        <w:jc w:val="both"/>
      </w:pPr>
      <w:r w:rsidRPr="00176D9C">
        <w:rPr>
          <w:b/>
        </w:rPr>
        <w:t>60</w:t>
      </w:r>
      <w:r w:rsidRPr="00176D9C">
        <w:t>.</w:t>
      </w:r>
      <w:r w:rsidR="007E13C7">
        <w:t xml:space="preserve"> </w:t>
      </w:r>
      <w:proofErr w:type="spellStart"/>
      <w:r w:rsidRPr="00176D9C">
        <w:t>Концедент</w:t>
      </w:r>
      <w:proofErr w:type="spellEnd"/>
      <w:r w:rsidRPr="00176D9C">
        <w:t xml:space="preserve"> не вправе вмешиваться в осуществлении хозяйственной деятельности Концессионера.</w:t>
      </w:r>
    </w:p>
    <w:p w14:paraId="756570EF" w14:textId="5A799903" w:rsidR="001109DF" w:rsidRPr="00176D9C" w:rsidRDefault="001109DF" w:rsidP="00D4467C">
      <w:pPr>
        <w:ind w:firstLine="708"/>
        <w:jc w:val="both"/>
      </w:pPr>
      <w:r w:rsidRPr="00176D9C">
        <w:rPr>
          <w:b/>
        </w:rPr>
        <w:t>61</w:t>
      </w:r>
      <w:r w:rsidRPr="00176D9C">
        <w:t>.</w:t>
      </w:r>
      <w:r w:rsidR="007E13C7">
        <w:t xml:space="preserve"> </w:t>
      </w:r>
      <w:proofErr w:type="spellStart"/>
      <w:r w:rsidRPr="00176D9C">
        <w:t>Концедент</w:t>
      </w:r>
      <w:proofErr w:type="spellEnd"/>
      <w:r w:rsidRPr="00176D9C">
        <w:t xml:space="preserve"> не вправе разглашать сведения, отнесённые настоящим Соглашением к сведениям конфиденциального характера или являющиеся коммерческой тайной.</w:t>
      </w:r>
    </w:p>
    <w:p w14:paraId="4FAA78C9" w14:textId="05EFEAA0" w:rsidR="001109DF" w:rsidRPr="00176D9C" w:rsidRDefault="001109DF" w:rsidP="00D4467C">
      <w:pPr>
        <w:ind w:firstLine="708"/>
        <w:jc w:val="both"/>
      </w:pPr>
      <w:r w:rsidRPr="00176D9C">
        <w:rPr>
          <w:b/>
        </w:rPr>
        <w:t>62</w:t>
      </w:r>
      <w:r w:rsidRPr="00176D9C">
        <w:t>.</w:t>
      </w:r>
      <w:r w:rsidR="007E13C7">
        <w:t xml:space="preserve"> </w:t>
      </w:r>
      <w:r w:rsidRPr="00176D9C">
        <w:t xml:space="preserve">При обнаружении </w:t>
      </w:r>
      <w:proofErr w:type="spellStart"/>
      <w:r w:rsidRPr="00176D9C">
        <w:t>Концедентом</w:t>
      </w:r>
      <w:proofErr w:type="spellEnd"/>
      <w:r w:rsidRPr="00176D9C">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176D9C">
        <w:t>Концедент</w:t>
      </w:r>
      <w:proofErr w:type="spellEnd"/>
      <w:r w:rsidR="00813519" w:rsidRPr="00176D9C">
        <w:t xml:space="preserve"> </w:t>
      </w:r>
      <w:r w:rsidRPr="00176D9C">
        <w:t>обязан сообщить об этом Концессионеру в течение 10 (десяти) календарных дней с даты обнаружения указанных нарушений.</w:t>
      </w:r>
    </w:p>
    <w:p w14:paraId="59E88984" w14:textId="6008AA21" w:rsidR="001109DF" w:rsidRPr="00176D9C" w:rsidRDefault="001109DF" w:rsidP="00D4467C">
      <w:pPr>
        <w:ind w:firstLine="708"/>
        <w:jc w:val="both"/>
      </w:pPr>
      <w:r w:rsidRPr="00176D9C">
        <w:rPr>
          <w:b/>
        </w:rPr>
        <w:t>63</w:t>
      </w:r>
      <w:r w:rsidRPr="00176D9C">
        <w:t>.</w:t>
      </w:r>
      <w:r w:rsidR="007E13C7">
        <w:t xml:space="preserve"> </w:t>
      </w:r>
      <w:r w:rsidRPr="00176D9C">
        <w:t>Стороны обязаны своевременно предоставлять друг другу 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14:paraId="48F06644" w14:textId="77777777" w:rsidR="00897283" w:rsidRPr="00176D9C" w:rsidRDefault="00897283" w:rsidP="00897283">
      <w:pPr>
        <w:pStyle w:val="ConsPlusNonformat"/>
        <w:ind w:right="-1"/>
        <w:jc w:val="both"/>
        <w:rPr>
          <w:rFonts w:ascii="Times New Roman" w:hAnsi="Times New Roman" w:cs="Times New Roman"/>
          <w:b/>
          <w:sz w:val="24"/>
          <w:szCs w:val="24"/>
        </w:rPr>
      </w:pPr>
    </w:p>
    <w:p w14:paraId="49902C53" w14:textId="77777777" w:rsidR="00897283" w:rsidRPr="00176D9C" w:rsidRDefault="00AF26A6" w:rsidP="00897283">
      <w:pPr>
        <w:pStyle w:val="ConsPlusNonformat"/>
        <w:ind w:right="-1"/>
        <w:jc w:val="center"/>
        <w:rPr>
          <w:rFonts w:ascii="Times New Roman" w:hAnsi="Times New Roman" w:cs="Times New Roman"/>
          <w:sz w:val="24"/>
          <w:szCs w:val="24"/>
        </w:rPr>
      </w:pPr>
      <w:r w:rsidRPr="00176D9C">
        <w:rPr>
          <w:rFonts w:ascii="Times New Roman" w:hAnsi="Times New Roman" w:cs="Times New Roman"/>
          <w:sz w:val="24"/>
          <w:szCs w:val="24"/>
        </w:rPr>
        <w:t xml:space="preserve"> Х. ПРАВА И ОБЯЗАННОСТИ СУБЪЕКТА</w:t>
      </w:r>
    </w:p>
    <w:p w14:paraId="3B013C07" w14:textId="77777777" w:rsidR="00897283" w:rsidRPr="00176D9C" w:rsidRDefault="00897283" w:rsidP="00897283">
      <w:pPr>
        <w:pStyle w:val="ConsPlusNonformat"/>
        <w:ind w:right="-1"/>
        <w:jc w:val="center"/>
        <w:rPr>
          <w:rFonts w:ascii="Times New Roman" w:hAnsi="Times New Roman" w:cs="Times New Roman"/>
          <w:b/>
          <w:sz w:val="24"/>
          <w:szCs w:val="24"/>
        </w:rPr>
      </w:pPr>
    </w:p>
    <w:p w14:paraId="3968A425" w14:textId="77777777" w:rsidR="00897283" w:rsidRPr="00176D9C" w:rsidRDefault="00DC640D" w:rsidP="00897283">
      <w:pPr>
        <w:widowControl w:val="0"/>
        <w:ind w:right="-1" w:firstLine="708"/>
        <w:jc w:val="both"/>
        <w:rPr>
          <w:sz w:val="20"/>
          <w:szCs w:val="20"/>
          <w:lang w:eastAsia="zh-CN"/>
        </w:rPr>
      </w:pPr>
      <w:r w:rsidRPr="00176D9C">
        <w:rPr>
          <w:b/>
          <w:lang w:eastAsia="zh-CN"/>
        </w:rPr>
        <w:t>64</w:t>
      </w:r>
      <w:r w:rsidR="00897283" w:rsidRPr="00176D9C">
        <w:rPr>
          <w:b/>
          <w:lang w:eastAsia="zh-CN"/>
        </w:rPr>
        <w:t>.1.</w:t>
      </w:r>
      <w:r w:rsidR="00897283" w:rsidRPr="00176D9C">
        <w:rPr>
          <w:lang w:eastAsia="zh-CN"/>
        </w:rPr>
        <w:t xml:space="preserve"> Обязанности Субъекта по настоящему Соглашению:</w:t>
      </w:r>
    </w:p>
    <w:p w14:paraId="7E6E03D8" w14:textId="77777777" w:rsidR="00897283" w:rsidRPr="00176D9C" w:rsidRDefault="00DC640D" w:rsidP="00897283">
      <w:pPr>
        <w:widowControl w:val="0"/>
        <w:ind w:right="-1" w:firstLine="708"/>
        <w:jc w:val="both"/>
        <w:rPr>
          <w:sz w:val="20"/>
          <w:szCs w:val="20"/>
          <w:lang w:eastAsia="zh-CN"/>
        </w:rPr>
      </w:pPr>
      <w:r w:rsidRPr="00176D9C">
        <w:rPr>
          <w:b/>
          <w:lang w:eastAsia="zh-CN"/>
        </w:rPr>
        <w:t>64</w:t>
      </w:r>
      <w:r w:rsidR="00897283" w:rsidRPr="00176D9C">
        <w:rPr>
          <w:b/>
          <w:lang w:eastAsia="zh-CN"/>
        </w:rPr>
        <w:t>.1.1.</w:t>
      </w:r>
      <w:r w:rsidR="00897283" w:rsidRPr="00176D9C">
        <w:rPr>
          <w:lang w:eastAsia="zh-CN"/>
        </w:rPr>
        <w:t xml:space="preserve"> Установление тарифов в соответствии с долгосрочными параметрами регулирования деятельности Концессионера и методом регулирования тарифов, установленных настоящим Соглашением;</w:t>
      </w:r>
    </w:p>
    <w:p w14:paraId="5D965E97" w14:textId="77777777" w:rsidR="00897283" w:rsidRPr="00176D9C" w:rsidRDefault="00DC640D" w:rsidP="00897283">
      <w:pPr>
        <w:widowControl w:val="0"/>
        <w:ind w:right="-1" w:firstLine="708"/>
        <w:jc w:val="both"/>
        <w:rPr>
          <w:sz w:val="20"/>
          <w:szCs w:val="20"/>
          <w:lang w:eastAsia="zh-CN"/>
        </w:rPr>
      </w:pPr>
      <w:r w:rsidRPr="00176D9C">
        <w:rPr>
          <w:b/>
          <w:lang w:eastAsia="zh-CN"/>
        </w:rPr>
        <w:t>64</w:t>
      </w:r>
      <w:r w:rsidR="00897283" w:rsidRPr="00176D9C">
        <w:rPr>
          <w:b/>
          <w:lang w:eastAsia="zh-CN"/>
        </w:rPr>
        <w:t>.1.2.</w:t>
      </w:r>
      <w:r w:rsidR="00897283" w:rsidRPr="00176D9C">
        <w:rPr>
          <w:lang w:eastAsia="zh-CN"/>
        </w:rPr>
        <w:t xml:space="preserve"> Утверждение инвестиционных программ Концессионера в соответствии с установленными настоящим Соглашением заданием и мероприятиями, плановыми показателями деятельности Концессионера, предельным уровнем расходов на реконструкцию объекта Соглашения;</w:t>
      </w:r>
    </w:p>
    <w:p w14:paraId="6CB7C110" w14:textId="77777777" w:rsidR="00897283" w:rsidRPr="007E13C7" w:rsidRDefault="00DC640D" w:rsidP="00897283">
      <w:pPr>
        <w:widowControl w:val="0"/>
        <w:ind w:right="-1" w:firstLine="708"/>
        <w:jc w:val="both"/>
        <w:rPr>
          <w:sz w:val="20"/>
          <w:szCs w:val="20"/>
          <w:lang w:eastAsia="zh-CN"/>
        </w:rPr>
      </w:pPr>
      <w:r w:rsidRPr="00176D9C">
        <w:rPr>
          <w:b/>
          <w:lang w:eastAsia="zh-CN"/>
        </w:rPr>
        <w:t>64</w:t>
      </w:r>
      <w:r w:rsidR="00897283" w:rsidRPr="00176D9C">
        <w:rPr>
          <w:b/>
          <w:lang w:eastAsia="zh-CN"/>
        </w:rPr>
        <w:t>.1.3.</w:t>
      </w:r>
      <w:r w:rsidR="00897283" w:rsidRPr="00176D9C">
        <w:rPr>
          <w:lang w:eastAsia="zh-CN"/>
        </w:rPr>
        <w:t xml:space="preserve"> Возмещение недополученных доходов, экономически обоснованных расходов Концессионера, подлежащих возмещению за счет средств областного бюджета, в том числе в </w:t>
      </w:r>
      <w:r w:rsidR="00897283" w:rsidRPr="007E13C7">
        <w:rPr>
          <w:lang w:eastAsia="zh-CN"/>
        </w:rPr>
        <w:t xml:space="preserve">случае принятия </w:t>
      </w:r>
      <w:r w:rsidRPr="007E13C7">
        <w:rPr>
          <w:shd w:val="clear" w:color="auto" w:fill="FFFFFF"/>
        </w:rPr>
        <w:t>органом исполнительной власти  Саратовской области , в области государственного регулирования тарифов</w:t>
      </w:r>
      <w:r w:rsidR="00897283" w:rsidRPr="007E13C7">
        <w:rPr>
          <w:lang w:eastAsia="zh-CN"/>
        </w:rPr>
        <w:t xml:space="preserve"> решения об изменении долгосрочных тарифов и (или) необходимой валовой выручки Концессионера, рассчитанных на основе долгосрочных параметров регулирования деятельности Концессионера и предусмотренных настоящим Соглашением в соответствии с основами ценообразования в сфере </w:t>
      </w:r>
      <w:r w:rsidR="00D46786" w:rsidRPr="007E13C7">
        <w:rPr>
          <w:lang w:eastAsia="zh-CN"/>
        </w:rPr>
        <w:t xml:space="preserve">водоснабжения и водоотведения </w:t>
      </w:r>
      <w:r w:rsidR="00897283" w:rsidRPr="007E13C7">
        <w:rPr>
          <w:lang w:eastAsia="zh-CN"/>
        </w:rPr>
        <w:t xml:space="preserve">и (или) долгосрочных параметров регулирования деятельности Концессионера, установленных </w:t>
      </w:r>
      <w:r w:rsidRPr="007E13C7">
        <w:rPr>
          <w:shd w:val="clear" w:color="auto" w:fill="FFFFFF"/>
        </w:rPr>
        <w:t>органом исполнительной власти  Саратовской области , в области государственного регулирования тарифов</w:t>
      </w:r>
      <w:r w:rsidR="00897283" w:rsidRPr="007E13C7">
        <w:rPr>
          <w:lang w:eastAsia="zh-CN"/>
        </w:rPr>
        <w:t xml:space="preserve">, и (или) решения об установлении тарифов Концессионера на основе долгосрочных параметров регулирования деятельности Концессионера, отличных от долгосрочных параметров регулирования деятельности Концессионера, установленных либо согласованных </w:t>
      </w:r>
      <w:r w:rsidRPr="007E13C7">
        <w:rPr>
          <w:shd w:val="clear" w:color="auto" w:fill="FFFFFF"/>
        </w:rPr>
        <w:t>органом исполнительной власти  Саратовской области, в области государственного регулирования тарифов</w:t>
      </w:r>
      <w:r w:rsidR="00897283" w:rsidRPr="007E13C7">
        <w:rPr>
          <w:lang w:eastAsia="zh-CN"/>
        </w:rPr>
        <w:t>, в соответствии с Федеральным законом от 21.07.2005 № 115-ФЗ «О концессионных соглашениях». Согласование долгосрочных параметров регулирования деятельности концессионера осуществляется в порядке, установленном Правительством Российской Федерации в соответствии с Федеральным законом от 21.07.2005 № 115-ФЗ «О концессионных соглашениях».</w:t>
      </w:r>
    </w:p>
    <w:p w14:paraId="60766677" w14:textId="1FE5B7A7" w:rsidR="00897283" w:rsidRPr="007E13C7" w:rsidRDefault="00DC640D" w:rsidP="00897283">
      <w:pPr>
        <w:pStyle w:val="ConsPlusNonformat"/>
        <w:ind w:right="-1" w:firstLine="708"/>
        <w:jc w:val="both"/>
        <w:rPr>
          <w:rFonts w:ascii="Times New Roman" w:hAnsi="Times New Roman" w:cs="Times New Roman"/>
          <w:sz w:val="24"/>
          <w:szCs w:val="24"/>
          <w:lang w:eastAsia="zh-CN"/>
        </w:rPr>
      </w:pPr>
      <w:r w:rsidRPr="007E13C7">
        <w:rPr>
          <w:rFonts w:ascii="Times New Roman" w:hAnsi="Times New Roman" w:cs="Times New Roman"/>
          <w:b/>
          <w:sz w:val="24"/>
          <w:szCs w:val="24"/>
          <w:lang w:eastAsia="zh-CN"/>
        </w:rPr>
        <w:t>64</w:t>
      </w:r>
      <w:r w:rsidR="00897283" w:rsidRPr="007E13C7">
        <w:rPr>
          <w:rFonts w:ascii="Times New Roman" w:hAnsi="Times New Roman" w:cs="Times New Roman"/>
          <w:b/>
          <w:sz w:val="24"/>
          <w:szCs w:val="24"/>
          <w:lang w:eastAsia="zh-CN"/>
        </w:rPr>
        <w:t>.2.</w:t>
      </w:r>
      <w:r w:rsidR="00897283" w:rsidRPr="007E13C7">
        <w:rPr>
          <w:rFonts w:ascii="Times New Roman" w:hAnsi="Times New Roman" w:cs="Times New Roman"/>
          <w:sz w:val="24"/>
          <w:szCs w:val="24"/>
          <w:lang w:eastAsia="zh-CN"/>
        </w:rPr>
        <w:t xml:space="preserve"> Права Субъекта по настоящему Соглашению устанавливаются нормативными правовыми актами</w:t>
      </w:r>
      <w:r w:rsidRPr="007E13C7">
        <w:rPr>
          <w:rFonts w:ascii="Times New Roman" w:hAnsi="Times New Roman" w:cs="Times New Roman"/>
          <w:sz w:val="24"/>
          <w:szCs w:val="24"/>
          <w:lang w:eastAsia="zh-CN"/>
        </w:rPr>
        <w:t xml:space="preserve"> Саратовской </w:t>
      </w:r>
      <w:r w:rsidR="00897283" w:rsidRPr="007E13C7">
        <w:rPr>
          <w:rFonts w:ascii="Times New Roman" w:hAnsi="Times New Roman" w:cs="Times New Roman"/>
          <w:sz w:val="24"/>
          <w:szCs w:val="24"/>
          <w:lang w:eastAsia="zh-CN"/>
        </w:rPr>
        <w:t>области</w:t>
      </w:r>
      <w:r w:rsidRPr="007E13C7">
        <w:rPr>
          <w:rFonts w:ascii="Times New Roman" w:hAnsi="Times New Roman" w:cs="Times New Roman"/>
          <w:sz w:val="24"/>
          <w:szCs w:val="24"/>
          <w:lang w:eastAsia="zh-CN"/>
        </w:rPr>
        <w:t>.</w:t>
      </w:r>
    </w:p>
    <w:p w14:paraId="3945D38C" w14:textId="77777777" w:rsidR="001109DF" w:rsidRPr="00176D9C" w:rsidRDefault="001109DF" w:rsidP="00D4467C">
      <w:pPr>
        <w:ind w:firstLine="708"/>
        <w:jc w:val="both"/>
      </w:pPr>
    </w:p>
    <w:p w14:paraId="46D1866A" w14:textId="77777777" w:rsidR="001109DF" w:rsidRPr="00176D9C" w:rsidRDefault="001109DF" w:rsidP="00D4467C">
      <w:pPr>
        <w:ind w:firstLine="708"/>
        <w:jc w:val="center"/>
      </w:pPr>
      <w:r w:rsidRPr="00176D9C">
        <w:t>Х</w:t>
      </w:r>
      <w:r w:rsidR="00AF26A6" w:rsidRPr="00176D9C">
        <w:rPr>
          <w:lang w:val="en-US"/>
        </w:rPr>
        <w:t>I</w:t>
      </w:r>
      <w:r w:rsidRPr="00176D9C">
        <w:t>. ОТВЕТСТВЕННОСТЬ СТОРОН</w:t>
      </w:r>
    </w:p>
    <w:p w14:paraId="6F1E6134" w14:textId="77777777" w:rsidR="001109DF" w:rsidRPr="00176D9C" w:rsidRDefault="001109DF" w:rsidP="00D4467C">
      <w:pPr>
        <w:ind w:firstLine="708"/>
        <w:jc w:val="center"/>
      </w:pPr>
    </w:p>
    <w:p w14:paraId="7B83F9C7" w14:textId="77777777" w:rsidR="001109DF" w:rsidRPr="00176D9C" w:rsidRDefault="00DC640D" w:rsidP="00D4467C">
      <w:pPr>
        <w:ind w:firstLine="708"/>
        <w:jc w:val="both"/>
      </w:pPr>
      <w:r w:rsidRPr="00176D9C">
        <w:rPr>
          <w:b/>
        </w:rPr>
        <w:t xml:space="preserve">65. </w:t>
      </w:r>
      <w:r w:rsidR="001109DF" w:rsidRPr="00176D9C">
        <w:t>За неисполнение или ненадлежащее исполнение обязательств по настоящему Соглашению Стороны несут ответственность, предусмотренную законодательством Российской Федерации и настоящим Соглашением.</w:t>
      </w:r>
    </w:p>
    <w:p w14:paraId="11124B18" w14:textId="77777777" w:rsidR="001109DF" w:rsidRPr="00176D9C" w:rsidRDefault="001109DF" w:rsidP="00A40A92">
      <w:pPr>
        <w:widowControl w:val="0"/>
        <w:autoSpaceDE w:val="0"/>
        <w:ind w:right="-1" w:firstLine="708"/>
        <w:jc w:val="both"/>
        <w:rPr>
          <w:rFonts w:ascii="Courier New" w:hAnsi="Courier New" w:cs="Courier New"/>
          <w:sz w:val="20"/>
          <w:szCs w:val="20"/>
          <w:lang w:eastAsia="zh-CN"/>
        </w:rPr>
      </w:pPr>
      <w:r w:rsidRPr="00176D9C">
        <w:t xml:space="preserve">Концессионер несёт ответственность перед </w:t>
      </w:r>
      <w:proofErr w:type="spellStart"/>
      <w:r w:rsidRPr="00176D9C">
        <w:t>Концедентом</w:t>
      </w:r>
      <w:proofErr w:type="spellEnd"/>
      <w:r w:rsidRPr="00176D9C">
        <w:t xml:space="preserve"> за допущенное при </w:t>
      </w:r>
      <w:r w:rsidR="00813519" w:rsidRPr="00176D9C">
        <w:t xml:space="preserve">реконструкции </w:t>
      </w:r>
      <w:r w:rsidRPr="00176D9C">
        <w:t>объекта Соглашения нарушение требований технических регламентов, проектной документации, иных обязательных требовани</w:t>
      </w:r>
      <w:r w:rsidR="00A40A92" w:rsidRPr="00176D9C">
        <w:t>й к качеству объекта Соглашения,</w:t>
      </w:r>
      <w:r w:rsidR="00A40A92" w:rsidRPr="00176D9C">
        <w:rPr>
          <w:lang w:eastAsia="zh-CN"/>
        </w:rPr>
        <w:t xml:space="preserve"> а также за нарушение сроков реконструкции объектов, входящих в объект Соглашения.</w:t>
      </w:r>
    </w:p>
    <w:p w14:paraId="05D79EAE" w14:textId="77777777" w:rsidR="001109DF" w:rsidRPr="00176D9C" w:rsidRDefault="001109DF" w:rsidP="00D4467C">
      <w:pPr>
        <w:pStyle w:val="ConsPlusNonformat"/>
        <w:tabs>
          <w:tab w:val="left" w:pos="1134"/>
        </w:tabs>
        <w:ind w:firstLine="709"/>
        <w:jc w:val="both"/>
        <w:rPr>
          <w:rFonts w:ascii="Times New Roman" w:hAnsi="Times New Roman" w:cs="Times New Roman"/>
          <w:sz w:val="24"/>
          <w:szCs w:val="24"/>
        </w:rPr>
      </w:pPr>
      <w:r w:rsidRPr="00176D9C">
        <w:rPr>
          <w:rFonts w:ascii="Times New Roman" w:hAnsi="Times New Roman" w:cs="Times New Roman"/>
          <w:b/>
          <w:sz w:val="24"/>
          <w:szCs w:val="24"/>
        </w:rPr>
        <w:t>6</w:t>
      </w:r>
      <w:r w:rsidR="00A40A92" w:rsidRPr="00176D9C">
        <w:rPr>
          <w:rFonts w:ascii="Times New Roman" w:hAnsi="Times New Roman" w:cs="Times New Roman"/>
          <w:b/>
          <w:sz w:val="24"/>
          <w:szCs w:val="24"/>
        </w:rPr>
        <w:t>6</w:t>
      </w:r>
      <w:r w:rsidRPr="00176D9C">
        <w:rPr>
          <w:rFonts w:ascii="Times New Roman" w:hAnsi="Times New Roman" w:cs="Times New Roman"/>
          <w:b/>
          <w:sz w:val="24"/>
          <w:szCs w:val="24"/>
        </w:rPr>
        <w:t>.</w:t>
      </w:r>
      <w:r w:rsidRPr="00176D9C">
        <w:rPr>
          <w:rFonts w:ascii="Times New Roman" w:hAnsi="Times New Roman" w:cs="Times New Roman"/>
          <w:sz w:val="24"/>
          <w:szCs w:val="24"/>
        </w:rPr>
        <w:t xml:space="preserve"> В случае нарушения требований, указанных в пункте </w:t>
      </w:r>
      <w:r w:rsidR="00813519" w:rsidRPr="00176D9C">
        <w:rPr>
          <w:rFonts w:ascii="Times New Roman" w:hAnsi="Times New Roman" w:cs="Times New Roman"/>
          <w:sz w:val="24"/>
          <w:szCs w:val="24"/>
        </w:rPr>
        <w:t>65</w:t>
      </w:r>
      <w:r w:rsidRPr="00176D9C">
        <w:rPr>
          <w:rFonts w:ascii="Times New Roman" w:hAnsi="Times New Roman" w:cs="Times New Roman"/>
          <w:sz w:val="24"/>
          <w:szCs w:val="24"/>
        </w:rPr>
        <w:t xml:space="preserve"> настоящего Соглашения, </w:t>
      </w:r>
      <w:proofErr w:type="spellStart"/>
      <w:r w:rsidRPr="00176D9C">
        <w:rPr>
          <w:rFonts w:ascii="Times New Roman" w:hAnsi="Times New Roman" w:cs="Times New Roman"/>
          <w:sz w:val="24"/>
          <w:szCs w:val="24"/>
        </w:rPr>
        <w:t>Концедент</w:t>
      </w:r>
      <w:proofErr w:type="spellEnd"/>
      <w:r w:rsidR="00252C01" w:rsidRPr="00176D9C">
        <w:rPr>
          <w:rFonts w:ascii="Times New Roman" w:hAnsi="Times New Roman" w:cs="Times New Roman"/>
          <w:sz w:val="24"/>
          <w:szCs w:val="24"/>
        </w:rPr>
        <w:t xml:space="preserve"> </w:t>
      </w:r>
      <w:r w:rsidRPr="00176D9C">
        <w:rPr>
          <w:rFonts w:ascii="Times New Roman" w:hAnsi="Times New Roman" w:cs="Times New Roman"/>
          <w:sz w:val="24"/>
          <w:szCs w:val="24"/>
        </w:rPr>
        <w:t>обязан в течение 3</w:t>
      </w:r>
      <w:r w:rsidR="00A40A92" w:rsidRPr="00176D9C">
        <w:rPr>
          <w:rFonts w:ascii="Times New Roman" w:hAnsi="Times New Roman" w:cs="Times New Roman"/>
          <w:sz w:val="24"/>
          <w:szCs w:val="24"/>
        </w:rPr>
        <w:t>0 (тридцати</w:t>
      </w:r>
      <w:r w:rsidRPr="00176D9C">
        <w:rPr>
          <w:rFonts w:ascii="Times New Roman" w:hAnsi="Times New Roman" w:cs="Times New Roman"/>
          <w:sz w:val="24"/>
          <w:szCs w:val="24"/>
        </w:rPr>
        <w:t xml:space="preserve">) календарных дней, прошедших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определяется соглашением Сторон и составляет не более 30 (тридцати) календарных дней с момента направления Концессионеру письменного требования </w:t>
      </w:r>
      <w:proofErr w:type="spellStart"/>
      <w:r w:rsidRPr="00176D9C">
        <w:rPr>
          <w:rFonts w:ascii="Times New Roman" w:hAnsi="Times New Roman" w:cs="Times New Roman"/>
          <w:sz w:val="24"/>
          <w:szCs w:val="24"/>
        </w:rPr>
        <w:t>Концедента</w:t>
      </w:r>
      <w:proofErr w:type="spellEnd"/>
      <w:r w:rsidRPr="00176D9C">
        <w:rPr>
          <w:rFonts w:ascii="Times New Roman" w:hAnsi="Times New Roman" w:cs="Times New Roman"/>
          <w:sz w:val="24"/>
          <w:szCs w:val="24"/>
        </w:rPr>
        <w:t>.</w:t>
      </w:r>
    </w:p>
    <w:p w14:paraId="3BEF2D36" w14:textId="77777777" w:rsidR="00813519" w:rsidRPr="00176D9C" w:rsidRDefault="001109DF" w:rsidP="00D4467C">
      <w:pPr>
        <w:shd w:val="clear" w:color="auto" w:fill="FFFFFF"/>
        <w:jc w:val="both"/>
        <w:rPr>
          <w:color w:val="1A1A1A"/>
        </w:rPr>
      </w:pPr>
      <w:r w:rsidRPr="00176D9C">
        <w:tab/>
      </w:r>
      <w:r w:rsidRPr="00176D9C">
        <w:rPr>
          <w:b/>
        </w:rPr>
        <w:t>6</w:t>
      </w:r>
      <w:r w:rsidR="00A40A92" w:rsidRPr="00176D9C">
        <w:rPr>
          <w:b/>
        </w:rPr>
        <w:t>7</w:t>
      </w:r>
      <w:r w:rsidRPr="00176D9C">
        <w:t>.</w:t>
      </w:r>
      <w:r w:rsidR="00813519" w:rsidRPr="00176D9C">
        <w:rPr>
          <w:color w:val="1A1A1A"/>
        </w:rPr>
        <w:t xml:space="preserve"> </w:t>
      </w:r>
      <w:proofErr w:type="spellStart"/>
      <w:r w:rsidR="00813519" w:rsidRPr="00176D9C">
        <w:rPr>
          <w:color w:val="1A1A1A"/>
        </w:rPr>
        <w:t>Концедент</w:t>
      </w:r>
      <w:proofErr w:type="spellEnd"/>
      <w:r w:rsidR="00813519" w:rsidRPr="00176D9C">
        <w:rPr>
          <w:color w:val="1A1A1A"/>
        </w:rPr>
        <w:t xml:space="preserve"> вправе потребовать от Концессионера возмещения причиненных </w:t>
      </w:r>
      <w:proofErr w:type="spellStart"/>
      <w:r w:rsidR="00813519" w:rsidRPr="00176D9C">
        <w:rPr>
          <w:color w:val="1A1A1A"/>
        </w:rPr>
        <w:t>Концеденту</w:t>
      </w:r>
      <w:proofErr w:type="spellEnd"/>
      <w:r w:rsidR="00813519" w:rsidRPr="00176D9C">
        <w:rPr>
          <w:color w:val="1A1A1A"/>
        </w:rPr>
        <w:t xml:space="preserve"> убытков, вызванных нарушением Концессионером т</w:t>
      </w:r>
      <w:r w:rsidR="00A40A92" w:rsidRPr="00176D9C">
        <w:rPr>
          <w:color w:val="1A1A1A"/>
        </w:rPr>
        <w:t xml:space="preserve">ребований, указанных в </w:t>
      </w:r>
      <w:r w:rsidR="00A40A92" w:rsidRPr="00176D9C">
        <w:rPr>
          <w:color w:val="1A1A1A"/>
        </w:rPr>
        <w:lastRenderedPageBreak/>
        <w:t>пункте 65</w:t>
      </w:r>
      <w:r w:rsidR="00813519" w:rsidRPr="00176D9C">
        <w:rPr>
          <w:color w:val="1A1A1A"/>
        </w:rPr>
        <w:t xml:space="preserve"> настоящего Соглашения, если эти нарушения не были устранены Концессионером в срок, определенный </w:t>
      </w:r>
      <w:proofErr w:type="spellStart"/>
      <w:r w:rsidR="00813519" w:rsidRPr="00176D9C">
        <w:rPr>
          <w:color w:val="1A1A1A"/>
        </w:rPr>
        <w:t>Концедентом</w:t>
      </w:r>
      <w:proofErr w:type="spellEnd"/>
      <w:r w:rsidR="00813519" w:rsidRPr="00176D9C">
        <w:rPr>
          <w:color w:val="1A1A1A"/>
        </w:rPr>
        <w:t xml:space="preserve"> в требовании об устранении наруш</w:t>
      </w:r>
      <w:r w:rsidR="00A40A92" w:rsidRPr="00176D9C">
        <w:rPr>
          <w:color w:val="1A1A1A"/>
        </w:rPr>
        <w:t>ений, предусмотренном пунктом 66</w:t>
      </w:r>
      <w:r w:rsidR="00813519" w:rsidRPr="00176D9C">
        <w:rPr>
          <w:color w:val="1A1A1A"/>
        </w:rPr>
        <w:t xml:space="preserve"> настоящего Соглашения, или являются существенными.</w:t>
      </w:r>
    </w:p>
    <w:p w14:paraId="61A64CB4" w14:textId="77777777" w:rsidR="001109DF" w:rsidRPr="00176D9C" w:rsidRDefault="00A40A92" w:rsidP="00D4467C">
      <w:pPr>
        <w:ind w:firstLine="708"/>
        <w:jc w:val="both"/>
      </w:pPr>
      <w:r w:rsidRPr="00176D9C">
        <w:rPr>
          <w:b/>
        </w:rPr>
        <w:t>6</w:t>
      </w:r>
      <w:r w:rsidR="00897283" w:rsidRPr="00176D9C">
        <w:rPr>
          <w:b/>
        </w:rPr>
        <w:t>8</w:t>
      </w:r>
      <w:r w:rsidRPr="00176D9C">
        <w:rPr>
          <w:b/>
        </w:rPr>
        <w:t>.</w:t>
      </w:r>
      <w:r w:rsidRPr="00176D9C">
        <w:t xml:space="preserve"> </w:t>
      </w:r>
      <w:r w:rsidR="001109DF" w:rsidRPr="00176D9C">
        <w:t xml:space="preserve">Концессионер имеет право на возмещение убытков, возникших в результате неисполнения или ненадлежащего исполнения </w:t>
      </w:r>
      <w:proofErr w:type="spellStart"/>
      <w:r w:rsidR="001109DF" w:rsidRPr="00176D9C">
        <w:t>Концедентом</w:t>
      </w:r>
      <w:proofErr w:type="spellEnd"/>
      <w:r w:rsidR="001109DF" w:rsidRPr="00176D9C">
        <w:t xml:space="preserve"> обязательств по настоящему Соглашению.</w:t>
      </w:r>
      <w:r w:rsidR="00813519" w:rsidRPr="00176D9C">
        <w:t xml:space="preserve"> </w:t>
      </w:r>
      <w:r w:rsidR="001109DF" w:rsidRPr="00176D9C">
        <w:t>Возмещение указанных убытков производится в порядке, определённом законодательством Российской Федерации.</w:t>
      </w:r>
    </w:p>
    <w:p w14:paraId="43D9784C" w14:textId="77777777" w:rsidR="001109DF" w:rsidRPr="00176D9C" w:rsidRDefault="001109DF" w:rsidP="00D4467C">
      <w:pPr>
        <w:ind w:firstLine="708"/>
        <w:jc w:val="both"/>
      </w:pPr>
      <w:r w:rsidRPr="00176D9C">
        <w:t>Возмещение Сторонами убытков в случае неисполнения или ненадлежащего исполнения обязательств, предусмотренных настоящим Соглашением, не освобождает соответствующую Сторону от исполнения этого обязательства в натуре.</w:t>
      </w:r>
    </w:p>
    <w:p w14:paraId="08E8CC76" w14:textId="77777777" w:rsidR="00EB62C0" w:rsidRPr="00176D9C" w:rsidRDefault="00897283" w:rsidP="00D4467C">
      <w:pPr>
        <w:pStyle w:val="ConsPlusNonformat"/>
        <w:tabs>
          <w:tab w:val="left" w:pos="1134"/>
        </w:tabs>
        <w:ind w:firstLine="709"/>
        <w:jc w:val="both"/>
        <w:rPr>
          <w:rFonts w:ascii="Times New Roman" w:hAnsi="Times New Roman" w:cs="Times New Roman"/>
          <w:sz w:val="24"/>
          <w:szCs w:val="24"/>
        </w:rPr>
      </w:pPr>
      <w:r w:rsidRPr="00176D9C">
        <w:rPr>
          <w:rFonts w:ascii="Times New Roman" w:hAnsi="Times New Roman" w:cs="Times New Roman"/>
          <w:b/>
          <w:color w:val="1A1A1A"/>
          <w:sz w:val="24"/>
          <w:szCs w:val="24"/>
        </w:rPr>
        <w:t>69</w:t>
      </w:r>
      <w:r w:rsidR="00EB62C0" w:rsidRPr="00176D9C">
        <w:rPr>
          <w:rFonts w:ascii="Times New Roman" w:hAnsi="Times New Roman" w:cs="Times New Roman"/>
          <w:b/>
          <w:color w:val="1A1A1A"/>
          <w:sz w:val="24"/>
          <w:szCs w:val="24"/>
        </w:rPr>
        <w:t>.</w:t>
      </w:r>
      <w:r w:rsidR="00EB62C0" w:rsidRPr="00176D9C">
        <w:rPr>
          <w:rFonts w:ascii="Times New Roman" w:hAnsi="Times New Roman" w:cs="Times New Roman"/>
          <w:color w:val="1A1A1A"/>
          <w:sz w:val="24"/>
          <w:szCs w:val="24"/>
        </w:rPr>
        <w:t xml:space="preserve"> Концессионер обязан уплатить </w:t>
      </w:r>
      <w:proofErr w:type="spellStart"/>
      <w:r w:rsidR="00EB62C0" w:rsidRPr="00176D9C">
        <w:rPr>
          <w:rFonts w:ascii="Times New Roman" w:hAnsi="Times New Roman" w:cs="Times New Roman"/>
          <w:color w:val="1A1A1A"/>
          <w:sz w:val="24"/>
          <w:szCs w:val="24"/>
        </w:rPr>
        <w:t>Концеденту</w:t>
      </w:r>
      <w:proofErr w:type="spellEnd"/>
      <w:r w:rsidR="00EB62C0" w:rsidRPr="00176D9C">
        <w:rPr>
          <w:rFonts w:ascii="Times New Roman" w:hAnsi="Times New Roman" w:cs="Times New Roman"/>
          <w:color w:val="1A1A1A"/>
          <w:sz w:val="24"/>
          <w:szCs w:val="24"/>
        </w:rPr>
        <w:t xml:space="preserve"> в соответствующий бюджет неустойку в виде штрафа, </w:t>
      </w:r>
      <w:r w:rsidR="00090E37" w:rsidRPr="00176D9C">
        <w:rPr>
          <w:rFonts w:ascii="Times New Roman" w:hAnsi="Times New Roman" w:cs="Times New Roman"/>
          <w:color w:val="1A1A1A"/>
          <w:sz w:val="24"/>
          <w:szCs w:val="24"/>
        </w:rPr>
        <w:t xml:space="preserve">за каждый факт </w:t>
      </w:r>
      <w:r w:rsidR="00EB62C0" w:rsidRPr="00176D9C">
        <w:rPr>
          <w:rFonts w:ascii="Times New Roman" w:hAnsi="Times New Roman" w:cs="Times New Roman"/>
          <w:color w:val="1A1A1A"/>
          <w:sz w:val="24"/>
          <w:szCs w:val="24"/>
        </w:rPr>
        <w:t>неисполнения или ненадлежащего исполнения Концессионером обязательств, установленных Соглашением, в том числе в случае нарушения сроков исполнения обязательств, указанных в разделе VIII настоящего Соглаше</w:t>
      </w:r>
      <w:r w:rsidR="00C13471" w:rsidRPr="00176D9C">
        <w:rPr>
          <w:rFonts w:ascii="Times New Roman" w:hAnsi="Times New Roman" w:cs="Times New Roman"/>
          <w:color w:val="1A1A1A"/>
          <w:sz w:val="24"/>
          <w:szCs w:val="24"/>
        </w:rPr>
        <w:t xml:space="preserve">ния, в размере 1 000 рублей </w:t>
      </w:r>
      <w:r w:rsidR="00C13471" w:rsidRPr="00176D9C">
        <w:rPr>
          <w:rFonts w:ascii="Times New Roman" w:hAnsi="Times New Roman" w:cs="Times New Roman"/>
          <w:sz w:val="24"/>
          <w:szCs w:val="24"/>
        </w:rPr>
        <w:t xml:space="preserve"> в течение 30 (тридцати) календарных дней с момента направления Концессионеру письменного требования </w:t>
      </w:r>
      <w:proofErr w:type="spellStart"/>
      <w:r w:rsidR="00C13471" w:rsidRPr="00176D9C">
        <w:rPr>
          <w:rFonts w:ascii="Times New Roman" w:hAnsi="Times New Roman" w:cs="Times New Roman"/>
          <w:sz w:val="24"/>
          <w:szCs w:val="24"/>
        </w:rPr>
        <w:t>Концедента</w:t>
      </w:r>
      <w:proofErr w:type="spellEnd"/>
      <w:r w:rsidR="00C13471" w:rsidRPr="00176D9C">
        <w:rPr>
          <w:rFonts w:ascii="Times New Roman" w:hAnsi="Times New Roman" w:cs="Times New Roman"/>
          <w:sz w:val="24"/>
          <w:szCs w:val="24"/>
        </w:rPr>
        <w:t>.</w:t>
      </w:r>
    </w:p>
    <w:p w14:paraId="65F87DF7" w14:textId="4AC34088" w:rsidR="00EB62C0" w:rsidRPr="00176D9C" w:rsidRDefault="00D4467C" w:rsidP="00D4467C">
      <w:pPr>
        <w:pStyle w:val="ConsPlusNonformat"/>
        <w:tabs>
          <w:tab w:val="left" w:pos="1134"/>
        </w:tabs>
        <w:ind w:firstLine="709"/>
        <w:jc w:val="both"/>
        <w:rPr>
          <w:rFonts w:ascii="Times New Roman" w:hAnsi="Times New Roman" w:cs="Times New Roman"/>
          <w:sz w:val="24"/>
          <w:szCs w:val="24"/>
        </w:rPr>
      </w:pPr>
      <w:r w:rsidRPr="00176D9C">
        <w:rPr>
          <w:rFonts w:ascii="Times New Roman" w:hAnsi="Times New Roman" w:cs="Times New Roman"/>
          <w:b/>
          <w:color w:val="1A1A1A"/>
          <w:sz w:val="24"/>
          <w:szCs w:val="24"/>
        </w:rPr>
        <w:t xml:space="preserve">70. </w:t>
      </w:r>
      <w:proofErr w:type="spellStart"/>
      <w:r w:rsidR="00EB62C0" w:rsidRPr="00176D9C">
        <w:rPr>
          <w:rFonts w:ascii="Times New Roman" w:hAnsi="Times New Roman" w:cs="Times New Roman"/>
          <w:color w:val="1A1A1A"/>
          <w:sz w:val="24"/>
          <w:szCs w:val="24"/>
        </w:rPr>
        <w:t>Концедент</w:t>
      </w:r>
      <w:proofErr w:type="spellEnd"/>
      <w:r w:rsidR="00EB62C0" w:rsidRPr="00176D9C">
        <w:rPr>
          <w:rFonts w:ascii="Times New Roman" w:hAnsi="Times New Roman" w:cs="Times New Roman"/>
          <w:color w:val="1A1A1A"/>
          <w:sz w:val="24"/>
          <w:szCs w:val="24"/>
        </w:rPr>
        <w:t xml:space="preserve"> обязан уплатить Концессионеру неустойку</w:t>
      </w:r>
      <w:r w:rsidR="00A40A92" w:rsidRPr="00176D9C">
        <w:rPr>
          <w:rFonts w:ascii="Times New Roman" w:hAnsi="Times New Roman" w:cs="Times New Roman"/>
          <w:color w:val="1A1A1A"/>
          <w:sz w:val="24"/>
          <w:szCs w:val="24"/>
        </w:rPr>
        <w:t xml:space="preserve"> </w:t>
      </w:r>
      <w:r w:rsidR="00090E37" w:rsidRPr="00176D9C">
        <w:rPr>
          <w:rFonts w:ascii="Times New Roman" w:hAnsi="Times New Roman" w:cs="Times New Roman"/>
          <w:color w:val="1A1A1A"/>
          <w:sz w:val="24"/>
          <w:szCs w:val="24"/>
        </w:rPr>
        <w:t xml:space="preserve">в </w:t>
      </w:r>
      <w:r w:rsidR="00A40A92" w:rsidRPr="00176D9C">
        <w:rPr>
          <w:rFonts w:ascii="Times New Roman" w:hAnsi="Times New Roman" w:cs="Times New Roman"/>
          <w:color w:val="1A1A1A"/>
          <w:sz w:val="24"/>
          <w:szCs w:val="24"/>
        </w:rPr>
        <w:t xml:space="preserve">виде штрафа, </w:t>
      </w:r>
      <w:r w:rsidR="00090E37" w:rsidRPr="00176D9C">
        <w:rPr>
          <w:rFonts w:ascii="Times New Roman" w:hAnsi="Times New Roman" w:cs="Times New Roman"/>
          <w:color w:val="1A1A1A"/>
          <w:sz w:val="24"/>
          <w:szCs w:val="24"/>
        </w:rPr>
        <w:t xml:space="preserve">за каждый факт </w:t>
      </w:r>
      <w:r w:rsidR="00EB62C0" w:rsidRPr="00176D9C">
        <w:rPr>
          <w:rFonts w:ascii="Times New Roman" w:hAnsi="Times New Roman" w:cs="Times New Roman"/>
          <w:color w:val="1A1A1A"/>
          <w:sz w:val="24"/>
          <w:szCs w:val="24"/>
        </w:rPr>
        <w:t xml:space="preserve">неисполнения или ненадлежащего исполнения </w:t>
      </w:r>
      <w:proofErr w:type="spellStart"/>
      <w:r w:rsidR="00EB62C0" w:rsidRPr="00176D9C">
        <w:rPr>
          <w:rFonts w:ascii="Times New Roman" w:hAnsi="Times New Roman" w:cs="Times New Roman"/>
          <w:color w:val="1A1A1A"/>
          <w:sz w:val="24"/>
          <w:szCs w:val="24"/>
        </w:rPr>
        <w:t>Концедентом</w:t>
      </w:r>
      <w:proofErr w:type="spellEnd"/>
      <w:r w:rsidR="00EB62C0" w:rsidRPr="00176D9C">
        <w:rPr>
          <w:rFonts w:ascii="Times New Roman" w:hAnsi="Times New Roman" w:cs="Times New Roman"/>
          <w:color w:val="1A1A1A"/>
          <w:sz w:val="24"/>
          <w:szCs w:val="24"/>
        </w:rPr>
        <w:t xml:space="preserve"> обязательств, установленных Соглашением, в том числе в случае нарушения сроков исполнения указанных обязательств,</w:t>
      </w:r>
      <w:r w:rsidR="00C13471" w:rsidRPr="00176D9C">
        <w:rPr>
          <w:rFonts w:ascii="Times New Roman" w:hAnsi="Times New Roman" w:cs="Times New Roman"/>
          <w:color w:val="1A1A1A"/>
          <w:sz w:val="24"/>
          <w:szCs w:val="24"/>
        </w:rPr>
        <w:t xml:space="preserve"> в размере 1 000 рублей </w:t>
      </w:r>
      <w:r w:rsidR="00C13471" w:rsidRPr="00176D9C">
        <w:rPr>
          <w:rFonts w:ascii="Times New Roman" w:hAnsi="Times New Roman" w:cs="Times New Roman"/>
          <w:sz w:val="24"/>
          <w:szCs w:val="24"/>
        </w:rPr>
        <w:t xml:space="preserve">в течение 30 (тридцати) календарных дней с момента направления Концессионеру письменного требования </w:t>
      </w:r>
      <w:proofErr w:type="spellStart"/>
      <w:r w:rsidR="00C13471" w:rsidRPr="00176D9C">
        <w:rPr>
          <w:rFonts w:ascii="Times New Roman" w:hAnsi="Times New Roman" w:cs="Times New Roman"/>
          <w:sz w:val="24"/>
          <w:szCs w:val="24"/>
        </w:rPr>
        <w:t>Концедента</w:t>
      </w:r>
      <w:proofErr w:type="spellEnd"/>
      <w:r w:rsidR="00C13471" w:rsidRPr="00176D9C">
        <w:rPr>
          <w:rFonts w:ascii="Times New Roman" w:hAnsi="Times New Roman" w:cs="Times New Roman"/>
          <w:sz w:val="24"/>
          <w:szCs w:val="24"/>
        </w:rPr>
        <w:t>.</w:t>
      </w:r>
    </w:p>
    <w:p w14:paraId="0905684A" w14:textId="3F8F8A75" w:rsidR="001109DF" w:rsidRPr="00176D9C" w:rsidRDefault="001109DF" w:rsidP="00D4467C">
      <w:pPr>
        <w:ind w:firstLine="708"/>
        <w:jc w:val="both"/>
      </w:pPr>
      <w:r w:rsidRPr="00176D9C">
        <w:rPr>
          <w:b/>
        </w:rPr>
        <w:t>7</w:t>
      </w:r>
      <w:r w:rsidR="00D4467C" w:rsidRPr="00176D9C">
        <w:rPr>
          <w:b/>
        </w:rPr>
        <w:t>1</w:t>
      </w:r>
      <w:r w:rsidRPr="00176D9C">
        <w:t>.</w:t>
      </w:r>
      <w:r w:rsidR="007E13C7">
        <w:t xml:space="preserve"> </w:t>
      </w:r>
      <w:r w:rsidRPr="00176D9C">
        <w:t>Сторона, не исполнившая или исполнившая ненадлежащим образом свои обязательства, предусмотренные настоящим Соглашением, несёт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14:paraId="2F7EA684" w14:textId="77777777" w:rsidR="00090E37" w:rsidRPr="00176D9C" w:rsidRDefault="00090E37" w:rsidP="00090E37">
      <w:pPr>
        <w:widowControl w:val="0"/>
        <w:ind w:right="-1" w:firstLine="708"/>
        <w:jc w:val="both"/>
        <w:rPr>
          <w:lang w:eastAsia="zh-CN"/>
        </w:rPr>
      </w:pPr>
      <w:r w:rsidRPr="00176D9C">
        <w:rPr>
          <w:lang w:eastAsia="zh-CN"/>
        </w:rPr>
        <w:t>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14:paraId="28C6E24F" w14:textId="77777777" w:rsidR="001109DF" w:rsidRPr="00176D9C" w:rsidRDefault="001109DF" w:rsidP="00D4467C">
      <w:pPr>
        <w:jc w:val="both"/>
      </w:pPr>
      <w:r w:rsidRPr="00176D9C">
        <w:tab/>
        <w:t>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 когда нарушение другой Стороной своих обязанностей по настоящему Соглашению препятствует исполнению указанных обязанностей.</w:t>
      </w:r>
    </w:p>
    <w:p w14:paraId="70E4A7B2" w14:textId="77777777" w:rsidR="001109DF" w:rsidRPr="00176D9C" w:rsidRDefault="001109DF" w:rsidP="00D4467C">
      <w:pPr>
        <w:jc w:val="both"/>
      </w:pPr>
      <w:r w:rsidRPr="00176D9C">
        <w:tab/>
      </w:r>
    </w:p>
    <w:p w14:paraId="0F023DF2" w14:textId="77777777" w:rsidR="001109DF" w:rsidRPr="00176D9C" w:rsidRDefault="001109DF" w:rsidP="00D4467C">
      <w:pPr>
        <w:jc w:val="center"/>
      </w:pPr>
      <w:r w:rsidRPr="00176D9C">
        <w:t>Х</w:t>
      </w:r>
      <w:r w:rsidRPr="00176D9C">
        <w:rPr>
          <w:lang w:val="en-US"/>
        </w:rPr>
        <w:t>I</w:t>
      </w:r>
      <w:r w:rsidR="00AF26A6" w:rsidRPr="00176D9C">
        <w:rPr>
          <w:lang w:val="en-US"/>
        </w:rPr>
        <w:t>I</w:t>
      </w:r>
      <w:r w:rsidRPr="00176D9C">
        <w:t xml:space="preserve">. ПОРЯДОК ВЗАИМОДЕЙСТВИЯ СТОРОН ПРИ НАСТУПЛЕНИИ </w:t>
      </w:r>
    </w:p>
    <w:p w14:paraId="640F1E24" w14:textId="77777777" w:rsidR="001109DF" w:rsidRPr="00176D9C" w:rsidRDefault="001109DF" w:rsidP="00D4467C">
      <w:pPr>
        <w:jc w:val="center"/>
      </w:pPr>
      <w:r w:rsidRPr="00176D9C">
        <w:t>ОБСТОЯТЕЛЬСТВ НЕПРЕОДОЛИМОЙ СИЛЫ</w:t>
      </w:r>
    </w:p>
    <w:p w14:paraId="330431E1" w14:textId="77777777" w:rsidR="001109DF" w:rsidRPr="00176D9C" w:rsidRDefault="001109DF" w:rsidP="00D4467C">
      <w:pPr>
        <w:jc w:val="center"/>
      </w:pPr>
    </w:p>
    <w:p w14:paraId="42FA66AB" w14:textId="00BF774F" w:rsidR="001109DF" w:rsidRPr="00176D9C" w:rsidRDefault="001109DF" w:rsidP="00D4467C">
      <w:pPr>
        <w:jc w:val="both"/>
      </w:pPr>
      <w:r w:rsidRPr="00176D9C">
        <w:tab/>
      </w:r>
      <w:r w:rsidRPr="00176D9C">
        <w:rPr>
          <w:b/>
        </w:rPr>
        <w:t>72</w:t>
      </w:r>
      <w:r w:rsidRPr="00176D9C">
        <w:t>.</w:t>
      </w:r>
      <w:r w:rsidR="007E13C7">
        <w:t xml:space="preserve"> </w:t>
      </w:r>
      <w:r w:rsidRPr="00176D9C">
        <w:t>Сторона, не исполнившая или исполнившая ненадлежащим образом свои обязательства по настоящему Соглашению, несет ответственность, предусмотренную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w:t>
      </w:r>
    </w:p>
    <w:p w14:paraId="1B419779" w14:textId="4C50CC25" w:rsidR="001109DF" w:rsidRPr="00176D9C" w:rsidRDefault="001109DF" w:rsidP="00D4467C">
      <w:pPr>
        <w:jc w:val="both"/>
      </w:pPr>
      <w:r w:rsidRPr="00176D9C">
        <w:tab/>
      </w:r>
      <w:r w:rsidRPr="00176D9C">
        <w:rPr>
          <w:b/>
        </w:rPr>
        <w:t>73</w:t>
      </w:r>
      <w:r w:rsidRPr="00176D9C">
        <w:t>.</w:t>
      </w:r>
      <w:r w:rsidR="007E13C7">
        <w:t xml:space="preserve"> </w:t>
      </w:r>
      <w:r w:rsidRPr="00176D9C">
        <w:t>Сторона, нарушившая условия настоящего Соглашения в результате наступления обстоятельств непреодолимой силы, обязана:</w:t>
      </w:r>
    </w:p>
    <w:p w14:paraId="3E5CBF45" w14:textId="77777777" w:rsidR="001109DF" w:rsidRPr="00176D9C" w:rsidRDefault="001109DF" w:rsidP="00D4467C">
      <w:pPr>
        <w:jc w:val="both"/>
      </w:pPr>
      <w:r w:rsidRPr="00176D9C">
        <w:tab/>
        <w:t>а) в письменной форме уведомить другую Сторону о наступлении указанных обстоятельств не позднее 10 (десяти) календарных дней с даты их наступления и представить необходимые документальные подтверждения;</w:t>
      </w:r>
    </w:p>
    <w:p w14:paraId="07228A65" w14:textId="77777777" w:rsidR="001109DF" w:rsidRPr="00176D9C" w:rsidRDefault="001109DF" w:rsidP="00D4467C">
      <w:pPr>
        <w:jc w:val="both"/>
      </w:pPr>
      <w:r w:rsidRPr="00176D9C">
        <w:tab/>
        <w:t>б) письменно уведомить другую Сторону о возобновлении исполнения своих обязательств по настоящему Соглашению.</w:t>
      </w:r>
    </w:p>
    <w:p w14:paraId="5323ED60" w14:textId="52B474FE" w:rsidR="001109DF" w:rsidRPr="00176D9C" w:rsidRDefault="001109DF" w:rsidP="00D4467C">
      <w:pPr>
        <w:jc w:val="both"/>
      </w:pPr>
      <w:r w:rsidRPr="00176D9C">
        <w:lastRenderedPageBreak/>
        <w:tab/>
      </w:r>
      <w:r w:rsidRPr="00176D9C">
        <w:rPr>
          <w:b/>
        </w:rPr>
        <w:t>74</w:t>
      </w:r>
      <w:r w:rsidRPr="00176D9C">
        <w:t>.</w:t>
      </w:r>
      <w:r w:rsidR="007E13C7">
        <w:t xml:space="preserve"> </w:t>
      </w:r>
      <w:r w:rsidRPr="00176D9C">
        <w:t>Стороны обязаны предпринимать все разумные меры для устранения последствий, причинённых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меры, направленные на обеспечение надлежащего осуществления Концессионером деятельности, указанной в пункте 1 настоящего Соглашения.</w:t>
      </w:r>
    </w:p>
    <w:p w14:paraId="24566DEB" w14:textId="77777777" w:rsidR="001109DF" w:rsidRPr="00176D9C" w:rsidRDefault="001109DF" w:rsidP="00D4467C">
      <w:pPr>
        <w:jc w:val="both"/>
      </w:pPr>
    </w:p>
    <w:p w14:paraId="22C39562" w14:textId="6FF91980" w:rsidR="001109DF" w:rsidRPr="00176D9C" w:rsidRDefault="001109DF" w:rsidP="00D4467C">
      <w:pPr>
        <w:jc w:val="center"/>
      </w:pPr>
      <w:r w:rsidRPr="00176D9C">
        <w:t>Х</w:t>
      </w:r>
      <w:r w:rsidRPr="00176D9C">
        <w:rPr>
          <w:lang w:val="en-US"/>
        </w:rPr>
        <w:t>II</w:t>
      </w:r>
      <w:r w:rsidR="00AF26A6" w:rsidRPr="00176D9C">
        <w:rPr>
          <w:lang w:val="en-US"/>
        </w:rPr>
        <w:t>I</w:t>
      </w:r>
      <w:r w:rsidRPr="00176D9C">
        <w:t>. ИЗМЕНЕНИЕ СОГЛАШЕНИЯ</w:t>
      </w:r>
    </w:p>
    <w:p w14:paraId="44468F3E" w14:textId="77777777" w:rsidR="001109DF" w:rsidRPr="00176D9C" w:rsidRDefault="001109DF" w:rsidP="00D4467C">
      <w:pPr>
        <w:jc w:val="center"/>
      </w:pPr>
    </w:p>
    <w:p w14:paraId="61F211AB" w14:textId="42542C8D" w:rsidR="001109DF" w:rsidRPr="00176D9C" w:rsidRDefault="001109DF" w:rsidP="00D4467C">
      <w:pPr>
        <w:jc w:val="both"/>
      </w:pPr>
      <w:r w:rsidRPr="00176D9C">
        <w:tab/>
      </w:r>
      <w:r w:rsidRPr="00176D9C">
        <w:rPr>
          <w:b/>
        </w:rPr>
        <w:t>75</w:t>
      </w:r>
      <w:r w:rsidRPr="00176D9C">
        <w:t>.</w:t>
      </w:r>
      <w:r w:rsidR="007E13C7">
        <w:t xml:space="preserve"> </w:t>
      </w:r>
      <w:r w:rsidRPr="00176D9C">
        <w:t>Настоящее Соглашение может быть изменено по согласию Сторон. Изменение настоящего Соглашения осуществляется в письменной форме.</w:t>
      </w:r>
    </w:p>
    <w:p w14:paraId="1E9CA64A" w14:textId="0C4D88BB" w:rsidR="001109DF" w:rsidRPr="00176D9C" w:rsidRDefault="001109DF" w:rsidP="00D4467C">
      <w:pPr>
        <w:jc w:val="both"/>
      </w:pPr>
      <w:r w:rsidRPr="00176D9C">
        <w:tab/>
      </w:r>
      <w:r w:rsidRPr="00176D9C">
        <w:rPr>
          <w:b/>
        </w:rPr>
        <w:t>76</w:t>
      </w:r>
      <w:r w:rsidRPr="00176D9C">
        <w:t>.</w:t>
      </w:r>
      <w:r w:rsidR="007E13C7">
        <w:t xml:space="preserve"> </w:t>
      </w:r>
      <w:r w:rsidRPr="00176D9C">
        <w:t xml:space="preserve">Основанием для изменения условий настоящего Соглашения является существенное изменение обстоятельств, из которых Стороны исходили при заключении настоящего Соглашения, включая невозможность обеспечения условий и порядка компенсации расходов Концессионера по предоставленным им потребителям льготам, установленным федеральными законами, законами </w:t>
      </w:r>
      <w:r w:rsidR="00856D4C" w:rsidRPr="00176D9C">
        <w:t>Саратовской области</w:t>
      </w:r>
      <w:r w:rsidRPr="00176D9C">
        <w:t>, нормативными пр</w:t>
      </w:r>
      <w:r w:rsidR="00856D4C" w:rsidRPr="00176D9C">
        <w:t>авовыми актами органа</w:t>
      </w:r>
      <w:r w:rsidRPr="00176D9C">
        <w:t xml:space="preserve"> местного самоуправления, в том числе по льготам по оплате услуг.</w:t>
      </w:r>
    </w:p>
    <w:p w14:paraId="7AA41E33" w14:textId="1583333F" w:rsidR="001109DF" w:rsidRPr="00176D9C" w:rsidRDefault="001109DF" w:rsidP="00D4467C">
      <w:pPr>
        <w:jc w:val="both"/>
      </w:pPr>
      <w:r w:rsidRPr="00176D9C">
        <w:tab/>
      </w:r>
      <w:r w:rsidRPr="00176D9C">
        <w:rPr>
          <w:b/>
        </w:rPr>
        <w:t>77</w:t>
      </w:r>
      <w:r w:rsidRPr="00176D9C">
        <w:t>.</w:t>
      </w:r>
      <w:r w:rsidR="007E13C7">
        <w:t xml:space="preserve"> </w:t>
      </w:r>
      <w:r w:rsidRPr="00176D9C">
        <w:t xml:space="preserve">В настоящее Соглашение вносятся изменения по согласию Сторон в случае установления законодательством Российской Федерации, законодательством </w:t>
      </w:r>
      <w:r w:rsidR="00D4467C" w:rsidRPr="00176D9C">
        <w:t>Саратовской</w:t>
      </w:r>
      <w:r w:rsidR="00856D4C" w:rsidRPr="00176D9C">
        <w:t xml:space="preserve"> области</w:t>
      </w:r>
      <w:r w:rsidRPr="00176D9C">
        <w:t>, норма</w:t>
      </w:r>
      <w:r w:rsidR="00D4467C" w:rsidRPr="00176D9C">
        <w:t>тивными правовыми актами органа</w:t>
      </w:r>
      <w:r w:rsidRPr="00176D9C">
        <w:t xml:space="preserve"> местного самоуправления норм, ухудшающих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 за исключением случая, когда указанные нормы были установлены путём внесения изменений в технический регламент, регулирующий отношения по охране недр, окружающей среды, здоровья граждан, и Концессионер при осуществлении деятельности, указанной в пункте 1 настоящего Соглашения, не предоставляет потребителям услуг</w:t>
      </w:r>
      <w:r w:rsidR="00FF7B22" w:rsidRPr="00176D9C">
        <w:t xml:space="preserve"> </w:t>
      </w:r>
      <w:r w:rsidRPr="00176D9C">
        <w:t>по регулируемым ценам (тарифам) и (или) с учётом регулируемых надбавок к ценам (тарифам).</w:t>
      </w:r>
    </w:p>
    <w:p w14:paraId="05278903" w14:textId="6551AC09" w:rsidR="001109DF" w:rsidRPr="00176D9C" w:rsidRDefault="001109DF" w:rsidP="00D4467C">
      <w:pPr>
        <w:ind w:firstLine="708"/>
        <w:jc w:val="both"/>
      </w:pPr>
      <w:r w:rsidRPr="00176D9C">
        <w:rPr>
          <w:b/>
        </w:rPr>
        <w:t>78</w:t>
      </w:r>
      <w:r w:rsidRPr="00176D9C">
        <w:t>.</w:t>
      </w:r>
      <w:r w:rsidR="007E13C7">
        <w:t xml:space="preserve"> </w:t>
      </w:r>
      <w:r w:rsidRPr="00176D9C">
        <w:t xml:space="preserve">Условия настоящего Соглашения, определённые на основании конкурсного предложения Концессионера, подлежат изменению только в случае, если в течение срока действия настоящего Соглашения законодательством Российской Федерации, законодательством </w:t>
      </w:r>
      <w:r w:rsidR="00D4467C" w:rsidRPr="00176D9C">
        <w:t xml:space="preserve">Саратовской </w:t>
      </w:r>
      <w:r w:rsidRPr="00176D9C">
        <w:t>Российской Федерации, норма</w:t>
      </w:r>
      <w:r w:rsidR="00D4467C" w:rsidRPr="00176D9C">
        <w:t>тивными правовыми актами органа</w:t>
      </w:r>
      <w:r w:rsidRPr="00176D9C">
        <w:t xml:space="preserve">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w:t>
      </w:r>
    </w:p>
    <w:p w14:paraId="58BFDC94" w14:textId="0941BF4C" w:rsidR="001109DF" w:rsidRPr="00176D9C" w:rsidRDefault="001109DF" w:rsidP="00D4467C">
      <w:pPr>
        <w:jc w:val="both"/>
      </w:pPr>
      <w:r w:rsidRPr="00176D9C">
        <w:tab/>
      </w:r>
      <w:r w:rsidRPr="00176D9C">
        <w:rPr>
          <w:b/>
        </w:rPr>
        <w:t>79</w:t>
      </w:r>
      <w:r w:rsidRPr="00176D9C">
        <w:t>.</w:t>
      </w:r>
      <w:r w:rsidR="007E13C7">
        <w:t xml:space="preserve"> </w:t>
      </w:r>
      <w:r w:rsidRPr="00176D9C">
        <w:t>В целях внесения изменений в условиях настоящего Соглашения одна из Сторон направляет другой Стороне соответствующее предложение с обоснованием предлагаемых изменений. Другая Сторона в течение 10 (десяти) календарных дней с даты получения указанного предложения рассматривает его и принимает решение о согласии или об отказе внести изменения в условия настоящего Соглашения.</w:t>
      </w:r>
    </w:p>
    <w:p w14:paraId="537E0536" w14:textId="3A547AE9" w:rsidR="001109DF" w:rsidRPr="00176D9C" w:rsidRDefault="001109DF" w:rsidP="00D4467C">
      <w:pPr>
        <w:jc w:val="both"/>
      </w:pPr>
      <w:r w:rsidRPr="00176D9C">
        <w:tab/>
      </w:r>
      <w:r w:rsidRPr="00176D9C">
        <w:rPr>
          <w:b/>
        </w:rPr>
        <w:t>80</w:t>
      </w:r>
      <w:r w:rsidRPr="00176D9C">
        <w:t>.</w:t>
      </w:r>
      <w:r w:rsidR="007E13C7">
        <w:t xml:space="preserve"> </w:t>
      </w:r>
      <w:r w:rsidRPr="00176D9C">
        <w:t>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14:paraId="249AD497" w14:textId="77777777" w:rsidR="001109DF" w:rsidRPr="00176D9C" w:rsidRDefault="001109DF" w:rsidP="00D4467C">
      <w:pPr>
        <w:jc w:val="both"/>
      </w:pPr>
      <w:r w:rsidRPr="00176D9C">
        <w:tab/>
      </w:r>
    </w:p>
    <w:p w14:paraId="62DA74E1" w14:textId="77777777" w:rsidR="001109DF" w:rsidRPr="00176D9C" w:rsidRDefault="001109DF" w:rsidP="00D4467C">
      <w:pPr>
        <w:jc w:val="center"/>
      </w:pPr>
      <w:r w:rsidRPr="00176D9C">
        <w:t>Х</w:t>
      </w:r>
      <w:r w:rsidR="00AF26A6" w:rsidRPr="00176D9C">
        <w:rPr>
          <w:lang w:val="en-US"/>
        </w:rPr>
        <w:t>IV</w:t>
      </w:r>
      <w:r w:rsidRPr="00176D9C">
        <w:t>. ПРЕКРАЩЕНИЕ СОГЛАШЕНИЯ</w:t>
      </w:r>
    </w:p>
    <w:p w14:paraId="71C2B546" w14:textId="77777777" w:rsidR="00D15DC3" w:rsidRPr="00176D9C" w:rsidRDefault="00D15DC3" w:rsidP="00D4467C">
      <w:pPr>
        <w:jc w:val="center"/>
      </w:pPr>
    </w:p>
    <w:p w14:paraId="55B140F4" w14:textId="77777777" w:rsidR="001109DF" w:rsidRPr="00176D9C" w:rsidRDefault="001109DF" w:rsidP="00D4467C">
      <w:pPr>
        <w:jc w:val="both"/>
      </w:pPr>
      <w:r w:rsidRPr="00176D9C">
        <w:tab/>
      </w:r>
      <w:r w:rsidRPr="00176D9C">
        <w:rPr>
          <w:b/>
        </w:rPr>
        <w:t>81</w:t>
      </w:r>
      <w:r w:rsidRPr="00176D9C">
        <w:t>.Настоящее Соглашение прекращается:</w:t>
      </w:r>
    </w:p>
    <w:p w14:paraId="0C15BAAB" w14:textId="77777777" w:rsidR="001109DF" w:rsidRPr="00176D9C" w:rsidRDefault="001109DF" w:rsidP="00D4467C">
      <w:pPr>
        <w:jc w:val="both"/>
      </w:pPr>
      <w:r w:rsidRPr="00176D9C">
        <w:tab/>
        <w:t>а) по истечении срока действия;</w:t>
      </w:r>
    </w:p>
    <w:p w14:paraId="38A6E66C" w14:textId="77777777" w:rsidR="001109DF" w:rsidRPr="00176D9C" w:rsidRDefault="001109DF" w:rsidP="00D4467C">
      <w:pPr>
        <w:jc w:val="both"/>
      </w:pPr>
      <w:r w:rsidRPr="00176D9C">
        <w:tab/>
        <w:t>б) по соглашению Сторон;</w:t>
      </w:r>
    </w:p>
    <w:p w14:paraId="75E28ED4" w14:textId="77777777" w:rsidR="001109DF" w:rsidRPr="00176D9C" w:rsidRDefault="001109DF" w:rsidP="00D4467C">
      <w:pPr>
        <w:jc w:val="both"/>
      </w:pPr>
      <w:r w:rsidRPr="00176D9C">
        <w:tab/>
        <w:t>в) на основании судебного решения о его досрочном расторжении.</w:t>
      </w:r>
    </w:p>
    <w:p w14:paraId="0F8E53CE" w14:textId="55FC0E3E" w:rsidR="001109DF" w:rsidRPr="00176D9C" w:rsidRDefault="001109DF" w:rsidP="00D4467C">
      <w:pPr>
        <w:jc w:val="both"/>
      </w:pPr>
      <w:r w:rsidRPr="00176D9C">
        <w:tab/>
      </w:r>
      <w:r w:rsidRPr="00176D9C">
        <w:rPr>
          <w:b/>
        </w:rPr>
        <w:t>82</w:t>
      </w:r>
      <w:r w:rsidRPr="00176D9C">
        <w:t>.</w:t>
      </w:r>
      <w:r w:rsidR="007E13C7">
        <w:t xml:space="preserve"> </w:t>
      </w:r>
      <w:r w:rsidRPr="00176D9C">
        <w:t xml:space="preserve">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w:t>
      </w:r>
      <w:r w:rsidRPr="00176D9C">
        <w:lastRenderedPageBreak/>
        <w:t>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w:t>
      </w:r>
    </w:p>
    <w:p w14:paraId="6231B1D1" w14:textId="41BB32F2" w:rsidR="001109DF" w:rsidRPr="00176D9C" w:rsidRDefault="001109DF" w:rsidP="00D4467C">
      <w:pPr>
        <w:jc w:val="both"/>
      </w:pPr>
      <w:r w:rsidRPr="00176D9C">
        <w:tab/>
      </w:r>
      <w:r w:rsidRPr="00176D9C">
        <w:rPr>
          <w:b/>
        </w:rPr>
        <w:t>83</w:t>
      </w:r>
      <w:r w:rsidRPr="00176D9C">
        <w:t>.</w:t>
      </w:r>
      <w:r w:rsidR="007E13C7">
        <w:t xml:space="preserve"> </w:t>
      </w:r>
      <w:r w:rsidRPr="00176D9C">
        <w:t>К существенным нарушениям Концессионером условий настоящего Соглашения относятся:</w:t>
      </w:r>
    </w:p>
    <w:p w14:paraId="277F90AB" w14:textId="77777777" w:rsidR="001109DF" w:rsidRPr="00176D9C" w:rsidRDefault="001109DF" w:rsidP="00D4467C">
      <w:pPr>
        <w:jc w:val="both"/>
      </w:pPr>
      <w:r w:rsidRPr="00176D9C">
        <w:tab/>
        <w:t>а) нарушение сроков реконструкции объекта Соглашения;</w:t>
      </w:r>
    </w:p>
    <w:p w14:paraId="63DDBF9E" w14:textId="77777777" w:rsidR="001109DF" w:rsidRPr="00176D9C" w:rsidRDefault="001109DF" w:rsidP="00D4467C">
      <w:pPr>
        <w:jc w:val="both"/>
      </w:pPr>
      <w:r w:rsidRPr="00176D9C">
        <w:tab/>
        <w:t>б) использование (эксплуатация) объекта Соглашения в целях, не установленных настоящим Соглашением;</w:t>
      </w:r>
    </w:p>
    <w:p w14:paraId="4D0D05E3" w14:textId="77777777" w:rsidR="001109DF" w:rsidRPr="00176D9C" w:rsidRDefault="001109DF" w:rsidP="00D4467C">
      <w:pPr>
        <w:jc w:val="both"/>
      </w:pPr>
      <w:r w:rsidRPr="00176D9C">
        <w:tab/>
        <w:t>в) нарушение установленных настоящим Соглашением порядка распоряжения объектом Соглашения, порядка использования (эксплуатации) объекта Соглашения;</w:t>
      </w:r>
    </w:p>
    <w:p w14:paraId="07A7A81D" w14:textId="77777777" w:rsidR="001109DF" w:rsidRPr="00176D9C" w:rsidRDefault="001109DF" w:rsidP="00D4467C">
      <w:pPr>
        <w:jc w:val="both"/>
      </w:pPr>
      <w:r w:rsidRPr="00176D9C">
        <w:tab/>
        <w:t>г) неисполнение или ненадлежащее исполнение Концессионером обязательств, указанных в пункте 1 настоящего Соглашения по предоставлению потребителям услуг теплоснабжения.</w:t>
      </w:r>
    </w:p>
    <w:p w14:paraId="45E9216C" w14:textId="77777777" w:rsidR="001109DF" w:rsidRPr="00176D9C" w:rsidRDefault="001109DF" w:rsidP="00D4467C">
      <w:pPr>
        <w:ind w:firstLine="708"/>
        <w:jc w:val="both"/>
      </w:pPr>
      <w:r w:rsidRPr="00176D9C">
        <w:t xml:space="preserve">д) прекращение или приостановление Концессионером соответствующей деятельности без согласия </w:t>
      </w:r>
      <w:proofErr w:type="spellStart"/>
      <w:r w:rsidRPr="00176D9C">
        <w:t>Концедента</w:t>
      </w:r>
      <w:proofErr w:type="spellEnd"/>
      <w:r w:rsidRPr="00176D9C">
        <w:t>;</w:t>
      </w:r>
    </w:p>
    <w:p w14:paraId="1BB4119D" w14:textId="77777777" w:rsidR="001109DF" w:rsidRPr="00176D9C" w:rsidRDefault="001109DF" w:rsidP="00D4467C">
      <w:pPr>
        <w:jc w:val="both"/>
      </w:pPr>
      <w:r w:rsidRPr="00176D9C">
        <w:tab/>
        <w:t>е) неисполнение или ненадлежащее исполнение Концессионером обязательств по предоставлению потребителям тепловой энергии, в том числе несоответствие их качества требованиям, установленным законодательством Российской Фе</w:t>
      </w:r>
      <w:r w:rsidR="00856D4C" w:rsidRPr="00176D9C">
        <w:t>дерации и настоящим Соглашением.</w:t>
      </w:r>
      <w:r w:rsidRPr="00176D9C">
        <w:tab/>
      </w:r>
    </w:p>
    <w:p w14:paraId="661484A8" w14:textId="459E4043" w:rsidR="001109DF" w:rsidRPr="00176D9C" w:rsidRDefault="001109DF" w:rsidP="00D4467C">
      <w:pPr>
        <w:ind w:firstLine="708"/>
        <w:jc w:val="both"/>
      </w:pPr>
      <w:r w:rsidRPr="00176D9C">
        <w:rPr>
          <w:b/>
        </w:rPr>
        <w:t>84</w:t>
      </w:r>
      <w:r w:rsidRPr="00176D9C">
        <w:t>.</w:t>
      </w:r>
      <w:r w:rsidR="007E13C7">
        <w:t xml:space="preserve"> </w:t>
      </w:r>
      <w:r w:rsidRPr="00176D9C">
        <w:t xml:space="preserve">К существенным нарушениям </w:t>
      </w:r>
      <w:proofErr w:type="spellStart"/>
      <w:r w:rsidRPr="00176D9C">
        <w:t>Концедентом</w:t>
      </w:r>
      <w:proofErr w:type="spellEnd"/>
      <w:r w:rsidRPr="00176D9C">
        <w:t xml:space="preserve"> условий настоящего Соглашения относятся:</w:t>
      </w:r>
    </w:p>
    <w:p w14:paraId="3C320BF4" w14:textId="77777777" w:rsidR="001109DF" w:rsidRPr="00176D9C" w:rsidRDefault="001109DF" w:rsidP="00D4467C">
      <w:pPr>
        <w:ind w:firstLine="708"/>
        <w:jc w:val="both"/>
      </w:pPr>
      <w:r w:rsidRPr="00176D9C">
        <w:t>а) невыполнение в срок, установленный в пункте 55 настоящего Соглашения, обязанностей по передаче Концессионеру объекта Соглашения;</w:t>
      </w:r>
    </w:p>
    <w:p w14:paraId="67017132" w14:textId="631415B7" w:rsidR="001109DF" w:rsidRPr="00176D9C" w:rsidRDefault="001109DF" w:rsidP="00D4467C">
      <w:pPr>
        <w:ind w:firstLine="708"/>
        <w:jc w:val="both"/>
      </w:pPr>
      <w:r w:rsidRPr="00176D9C">
        <w:t xml:space="preserve">б) передача Концессионеру объекта Соглашения по описанию, технико-экономическим показателям и назначению и в состоянии, не соответствующем установленному приложениями №№ 1,2 в случае, если такое несоответствие выявлено в течение одного года с момента подписания Сторонами Соглашения акта приёма-передачи и не могло быть выявлено при передаче объекта Соглашения и возникло по вине </w:t>
      </w:r>
      <w:proofErr w:type="spellStart"/>
      <w:r w:rsidRPr="00176D9C">
        <w:t>Концедента</w:t>
      </w:r>
      <w:proofErr w:type="spellEnd"/>
      <w:r w:rsidRPr="00176D9C">
        <w:t>.</w:t>
      </w:r>
    </w:p>
    <w:p w14:paraId="3D607809" w14:textId="40060CDB" w:rsidR="001109DF" w:rsidRPr="00577D97" w:rsidRDefault="001109DF" w:rsidP="00D4467C">
      <w:pPr>
        <w:ind w:firstLine="708"/>
        <w:jc w:val="both"/>
      </w:pPr>
      <w:r w:rsidRPr="00577D97">
        <w:rPr>
          <w:b/>
        </w:rPr>
        <w:t>85.</w:t>
      </w:r>
      <w:r w:rsidR="007E13C7" w:rsidRPr="00577D97">
        <w:rPr>
          <w:b/>
        </w:rPr>
        <w:t xml:space="preserve"> </w:t>
      </w:r>
      <w:r w:rsidRPr="00577D97">
        <w:t xml:space="preserve">В случае досрочного прекращения срока действия   соглашения по решению суда возмещения расходов   концессионера происходит так же по решению суда, в случае досрочного прекращения срока </w:t>
      </w:r>
      <w:r w:rsidR="007E13C7" w:rsidRPr="00577D97">
        <w:t>действия концессионного соглашения</w:t>
      </w:r>
      <w:r w:rsidRPr="00577D97">
        <w:t xml:space="preserve"> по соглашению сторон возмещения расходов   </w:t>
      </w:r>
      <w:r w:rsidR="00A37CEA" w:rsidRPr="00577D97">
        <w:t>концессионера производится</w:t>
      </w:r>
      <w:r w:rsidRPr="00577D97">
        <w:t xml:space="preserve"> в соответствии с порядком возмещения расходов   концессионера при досрочном расторжении соглашения</w:t>
      </w:r>
      <w:r w:rsidR="00A37CEA" w:rsidRPr="00577D97">
        <w:t xml:space="preserve">, а также порядок возмещения расходов концессионера, подлежащих возмещению в соответствии с нормативными правовыми актами Российской Федерации в сфере теплоснабжения и не возвращенных ему на момент окончания срока действия концессионного соглашения, установлен приложением № </w:t>
      </w:r>
      <w:r w:rsidR="006A0A33">
        <w:t>7.</w:t>
      </w:r>
    </w:p>
    <w:p w14:paraId="7BB1A7E2" w14:textId="77777777" w:rsidR="001109DF" w:rsidRPr="00176D9C" w:rsidRDefault="001109DF" w:rsidP="00D4467C">
      <w:pPr>
        <w:ind w:firstLine="708"/>
        <w:jc w:val="both"/>
      </w:pPr>
    </w:p>
    <w:p w14:paraId="6982901F" w14:textId="77777777" w:rsidR="001109DF" w:rsidRPr="00176D9C" w:rsidRDefault="00AF26A6" w:rsidP="00D4467C">
      <w:pPr>
        <w:jc w:val="center"/>
      </w:pPr>
      <w:r w:rsidRPr="00176D9C">
        <w:rPr>
          <w:lang w:val="en-US"/>
        </w:rPr>
        <w:t>X</w:t>
      </w:r>
      <w:r w:rsidR="001109DF" w:rsidRPr="00176D9C">
        <w:rPr>
          <w:lang w:val="en-US"/>
        </w:rPr>
        <w:t>V</w:t>
      </w:r>
      <w:r w:rsidR="001109DF" w:rsidRPr="00176D9C">
        <w:t xml:space="preserve">. ГАРАНТИИ ОСУЩЕСТВЛЕНИЯ КОНЦЕССИОНЕРОМ </w:t>
      </w:r>
    </w:p>
    <w:p w14:paraId="50DFDB63" w14:textId="77777777" w:rsidR="001109DF" w:rsidRPr="00176D9C" w:rsidRDefault="001109DF" w:rsidP="00D4467C">
      <w:pPr>
        <w:jc w:val="center"/>
      </w:pPr>
      <w:r w:rsidRPr="00176D9C">
        <w:t>ДЕЯТЕЛЬНОСТИ, ПРЕДУСМОТРЕННОЙ СОГЛАШЕНИЕМ</w:t>
      </w:r>
    </w:p>
    <w:p w14:paraId="36F054E9" w14:textId="77777777" w:rsidR="001109DF" w:rsidRPr="00176D9C" w:rsidRDefault="001109DF" w:rsidP="00D4467C">
      <w:pPr>
        <w:jc w:val="center"/>
      </w:pPr>
    </w:p>
    <w:p w14:paraId="3CF6305B" w14:textId="3B56C4B5" w:rsidR="001109DF" w:rsidRPr="00176D9C" w:rsidRDefault="001109DF" w:rsidP="00D4467C">
      <w:pPr>
        <w:pStyle w:val="ConsPlusNonformat"/>
        <w:jc w:val="both"/>
        <w:rPr>
          <w:rFonts w:ascii="Times New Roman" w:hAnsi="Times New Roman" w:cs="Times New Roman"/>
          <w:sz w:val="24"/>
          <w:szCs w:val="24"/>
        </w:rPr>
      </w:pPr>
      <w:r w:rsidRPr="00176D9C">
        <w:rPr>
          <w:rFonts w:ascii="Times New Roman" w:hAnsi="Times New Roman" w:cs="Times New Roman"/>
          <w:b/>
          <w:sz w:val="24"/>
          <w:szCs w:val="24"/>
        </w:rPr>
        <w:tab/>
        <w:t>8</w:t>
      </w:r>
      <w:r w:rsidR="00577D97">
        <w:rPr>
          <w:rFonts w:ascii="Times New Roman" w:hAnsi="Times New Roman" w:cs="Times New Roman"/>
          <w:b/>
          <w:sz w:val="24"/>
          <w:szCs w:val="24"/>
        </w:rPr>
        <w:t>6</w:t>
      </w:r>
      <w:r w:rsidRPr="00176D9C">
        <w:rPr>
          <w:rFonts w:ascii="Times New Roman" w:hAnsi="Times New Roman" w:cs="Times New Roman"/>
          <w:sz w:val="24"/>
          <w:szCs w:val="24"/>
        </w:rPr>
        <w:t>. В соответствии с законодательством о концессионных соглашениях органы тарифного регулирования, уполномоченные на установление тарифов и надбавок к тарифам на оказываемые и реализуемые Концессионером услуги устанавливают цены (тарифы) и (или) надбавки к ценам (тарифам).</w:t>
      </w:r>
    </w:p>
    <w:p w14:paraId="4BA9F85C" w14:textId="77777777" w:rsidR="001109DF" w:rsidRPr="00176D9C" w:rsidRDefault="001109DF" w:rsidP="00D4467C">
      <w:pPr>
        <w:ind w:firstLine="708"/>
        <w:jc w:val="both"/>
      </w:pPr>
    </w:p>
    <w:p w14:paraId="52A9D170" w14:textId="77777777" w:rsidR="001109DF" w:rsidRPr="00176D9C" w:rsidRDefault="001109DF" w:rsidP="00D4467C">
      <w:pPr>
        <w:jc w:val="center"/>
      </w:pPr>
      <w:r w:rsidRPr="00176D9C">
        <w:t>Х</w:t>
      </w:r>
      <w:r w:rsidRPr="00176D9C">
        <w:rPr>
          <w:lang w:val="en-US"/>
        </w:rPr>
        <w:t>V</w:t>
      </w:r>
      <w:r w:rsidR="00AF26A6" w:rsidRPr="00176D9C">
        <w:rPr>
          <w:lang w:val="en-US"/>
        </w:rPr>
        <w:t>I</w:t>
      </w:r>
      <w:r w:rsidRPr="00176D9C">
        <w:t>. ПОРЯДОК ПРЕДОСТАВЛЕНИЯ</w:t>
      </w:r>
      <w:r w:rsidR="005374D8" w:rsidRPr="00176D9C">
        <w:t xml:space="preserve"> </w:t>
      </w:r>
      <w:r w:rsidRPr="00176D9C">
        <w:t xml:space="preserve">КОНЦЕССИОНЕРУ </w:t>
      </w:r>
    </w:p>
    <w:p w14:paraId="57D4A4BB" w14:textId="77777777" w:rsidR="001109DF" w:rsidRPr="00176D9C" w:rsidRDefault="001109DF" w:rsidP="00D4467C">
      <w:pPr>
        <w:jc w:val="center"/>
      </w:pPr>
      <w:r w:rsidRPr="00176D9C">
        <w:t>ЗЕМЕЛЬНЫХ УЧАСТКОВ</w:t>
      </w:r>
    </w:p>
    <w:p w14:paraId="13C07B1E" w14:textId="77777777" w:rsidR="001109DF" w:rsidRPr="00176D9C" w:rsidRDefault="001109DF" w:rsidP="00D4467C">
      <w:pPr>
        <w:pStyle w:val="ConsPlusNonformat"/>
        <w:jc w:val="both"/>
        <w:rPr>
          <w:rFonts w:ascii="Times New Roman" w:hAnsi="Times New Roman" w:cs="Times New Roman"/>
          <w:sz w:val="24"/>
          <w:szCs w:val="24"/>
        </w:rPr>
      </w:pPr>
    </w:p>
    <w:p w14:paraId="5A3FF7ED" w14:textId="76AE0D1B" w:rsidR="00FF7B22" w:rsidRPr="00176D9C" w:rsidRDefault="001109DF" w:rsidP="00D4467C">
      <w:pPr>
        <w:pStyle w:val="ConsPlusNonformat"/>
        <w:ind w:firstLine="709"/>
        <w:jc w:val="both"/>
        <w:rPr>
          <w:rFonts w:ascii="Times New Roman" w:hAnsi="Times New Roman" w:cs="Times New Roman"/>
          <w:sz w:val="24"/>
          <w:szCs w:val="24"/>
        </w:rPr>
      </w:pPr>
      <w:r w:rsidRPr="00176D9C">
        <w:rPr>
          <w:rFonts w:ascii="Times New Roman" w:hAnsi="Times New Roman" w:cs="Times New Roman"/>
          <w:b/>
          <w:sz w:val="24"/>
          <w:szCs w:val="24"/>
        </w:rPr>
        <w:t>8</w:t>
      </w:r>
      <w:r w:rsidR="00577D97">
        <w:rPr>
          <w:rFonts w:ascii="Times New Roman" w:hAnsi="Times New Roman" w:cs="Times New Roman"/>
          <w:b/>
          <w:sz w:val="24"/>
          <w:szCs w:val="24"/>
        </w:rPr>
        <w:t>7</w:t>
      </w:r>
      <w:r w:rsidRPr="00176D9C">
        <w:rPr>
          <w:rFonts w:ascii="Times New Roman" w:hAnsi="Times New Roman" w:cs="Times New Roman"/>
          <w:b/>
          <w:sz w:val="24"/>
          <w:szCs w:val="24"/>
        </w:rPr>
        <w:t>.</w:t>
      </w:r>
      <w:r w:rsidR="00577D97">
        <w:rPr>
          <w:rFonts w:ascii="Times New Roman" w:hAnsi="Times New Roman" w:cs="Times New Roman"/>
          <w:b/>
          <w:sz w:val="24"/>
          <w:szCs w:val="24"/>
        </w:rPr>
        <w:t xml:space="preserve"> </w:t>
      </w:r>
      <w:proofErr w:type="spellStart"/>
      <w:r w:rsidRPr="00176D9C">
        <w:rPr>
          <w:rFonts w:ascii="Times New Roman" w:hAnsi="Times New Roman" w:cs="Times New Roman"/>
          <w:sz w:val="24"/>
          <w:szCs w:val="24"/>
        </w:rPr>
        <w:t>Концедент</w:t>
      </w:r>
      <w:proofErr w:type="spellEnd"/>
      <w:r w:rsidRPr="00176D9C">
        <w:rPr>
          <w:rFonts w:ascii="Times New Roman" w:hAnsi="Times New Roman" w:cs="Times New Roman"/>
          <w:sz w:val="24"/>
          <w:szCs w:val="24"/>
        </w:rPr>
        <w:t xml:space="preserve">   обязуется   заключить   с Концессионером договор о</w:t>
      </w:r>
      <w:r w:rsidR="005374D8" w:rsidRPr="00176D9C">
        <w:rPr>
          <w:rFonts w:ascii="Times New Roman" w:hAnsi="Times New Roman" w:cs="Times New Roman"/>
          <w:sz w:val="24"/>
          <w:szCs w:val="24"/>
        </w:rPr>
        <w:t xml:space="preserve"> </w:t>
      </w:r>
      <w:r w:rsidRPr="00176D9C">
        <w:rPr>
          <w:rFonts w:ascii="Times New Roman" w:hAnsi="Times New Roman" w:cs="Times New Roman"/>
          <w:sz w:val="24"/>
          <w:szCs w:val="24"/>
        </w:rPr>
        <w:t>предоставлении земельного участка на праве аренды,</w:t>
      </w:r>
      <w:r w:rsidR="005374D8" w:rsidRPr="00176D9C">
        <w:rPr>
          <w:rFonts w:ascii="Times New Roman" w:hAnsi="Times New Roman" w:cs="Times New Roman"/>
          <w:sz w:val="24"/>
          <w:szCs w:val="24"/>
        </w:rPr>
        <w:t xml:space="preserve"> </w:t>
      </w:r>
      <w:r w:rsidRPr="00176D9C">
        <w:rPr>
          <w:rFonts w:ascii="Times New Roman" w:hAnsi="Times New Roman" w:cs="Times New Roman"/>
          <w:sz w:val="24"/>
          <w:szCs w:val="24"/>
        </w:rPr>
        <w:t xml:space="preserve">на котором располагается объект Соглашения и который </w:t>
      </w:r>
      <w:r w:rsidRPr="00176D9C">
        <w:rPr>
          <w:rFonts w:ascii="Times New Roman" w:hAnsi="Times New Roman" w:cs="Times New Roman"/>
          <w:sz w:val="24"/>
          <w:szCs w:val="24"/>
        </w:rPr>
        <w:lastRenderedPageBreak/>
        <w:t>необходим для осуществления Концессионером деятельности, предусмотренной настоящим Соглашением, в течение 60 календарных дней со дня подписания настоящего Соглашения.</w:t>
      </w:r>
    </w:p>
    <w:p w14:paraId="63172A9E" w14:textId="77777777" w:rsidR="001109DF" w:rsidRPr="00176D9C" w:rsidRDefault="001109DF" w:rsidP="00D4467C">
      <w:pPr>
        <w:pStyle w:val="ConsPlusNonformat"/>
        <w:ind w:firstLine="709"/>
        <w:jc w:val="both"/>
        <w:rPr>
          <w:rFonts w:ascii="Times New Roman" w:hAnsi="Times New Roman" w:cs="Times New Roman"/>
          <w:sz w:val="24"/>
          <w:szCs w:val="24"/>
        </w:rPr>
      </w:pPr>
      <w:r w:rsidRPr="00176D9C">
        <w:rPr>
          <w:rFonts w:ascii="Times New Roman" w:hAnsi="Times New Roman" w:cs="Times New Roman"/>
          <w:sz w:val="24"/>
          <w:szCs w:val="24"/>
        </w:rPr>
        <w:t xml:space="preserve">Указанный   земельный   участок   принадлежит   </w:t>
      </w:r>
      <w:proofErr w:type="spellStart"/>
      <w:r w:rsidRPr="00176D9C">
        <w:rPr>
          <w:rFonts w:ascii="Times New Roman" w:hAnsi="Times New Roman" w:cs="Times New Roman"/>
          <w:sz w:val="24"/>
          <w:szCs w:val="24"/>
        </w:rPr>
        <w:t>Концеденту</w:t>
      </w:r>
      <w:proofErr w:type="spellEnd"/>
      <w:r w:rsidRPr="00176D9C">
        <w:rPr>
          <w:rFonts w:ascii="Times New Roman" w:hAnsi="Times New Roman" w:cs="Times New Roman"/>
          <w:sz w:val="24"/>
          <w:szCs w:val="24"/>
        </w:rPr>
        <w:t xml:space="preserve">   на   праве</w:t>
      </w:r>
      <w:r w:rsidR="00723C0F" w:rsidRPr="00176D9C">
        <w:rPr>
          <w:rFonts w:ascii="Times New Roman" w:hAnsi="Times New Roman" w:cs="Times New Roman"/>
          <w:sz w:val="24"/>
          <w:szCs w:val="24"/>
        </w:rPr>
        <w:t xml:space="preserve"> </w:t>
      </w:r>
      <w:r w:rsidRPr="00176D9C">
        <w:rPr>
          <w:rFonts w:ascii="Times New Roman" w:hAnsi="Times New Roman" w:cs="Times New Roman"/>
          <w:sz w:val="24"/>
          <w:szCs w:val="24"/>
        </w:rPr>
        <w:t>собственности</w:t>
      </w:r>
      <w:r w:rsidR="00723C0F" w:rsidRPr="00176D9C">
        <w:rPr>
          <w:rFonts w:ascii="Times New Roman" w:hAnsi="Times New Roman" w:cs="Times New Roman"/>
          <w:sz w:val="24"/>
          <w:szCs w:val="24"/>
        </w:rPr>
        <w:t xml:space="preserve"> </w:t>
      </w:r>
      <w:r w:rsidRPr="00176D9C">
        <w:rPr>
          <w:rFonts w:ascii="Times New Roman" w:hAnsi="Times New Roman" w:cs="Times New Roman"/>
          <w:sz w:val="24"/>
          <w:szCs w:val="24"/>
        </w:rPr>
        <w:t>на основании документов о государственной регистрации прав собственности.</w:t>
      </w:r>
    </w:p>
    <w:p w14:paraId="0ACAE258" w14:textId="27EA4B2E" w:rsidR="001109DF" w:rsidRPr="00176D9C" w:rsidRDefault="001109DF" w:rsidP="00D4467C">
      <w:pPr>
        <w:pStyle w:val="ConsPlusNonformat"/>
        <w:ind w:firstLine="709"/>
        <w:jc w:val="both"/>
        <w:rPr>
          <w:rFonts w:ascii="Times New Roman" w:hAnsi="Times New Roman" w:cs="Times New Roman"/>
          <w:sz w:val="24"/>
          <w:szCs w:val="24"/>
        </w:rPr>
      </w:pPr>
      <w:r w:rsidRPr="00176D9C">
        <w:rPr>
          <w:rFonts w:ascii="Times New Roman" w:hAnsi="Times New Roman" w:cs="Times New Roman"/>
          <w:b/>
          <w:sz w:val="24"/>
          <w:szCs w:val="24"/>
        </w:rPr>
        <w:t>8</w:t>
      </w:r>
      <w:r w:rsidR="00577D97">
        <w:rPr>
          <w:rFonts w:ascii="Times New Roman" w:hAnsi="Times New Roman" w:cs="Times New Roman"/>
          <w:b/>
          <w:sz w:val="24"/>
          <w:szCs w:val="24"/>
        </w:rPr>
        <w:t>8</w:t>
      </w:r>
      <w:r w:rsidRPr="00176D9C">
        <w:rPr>
          <w:rFonts w:ascii="Times New Roman" w:hAnsi="Times New Roman" w:cs="Times New Roman"/>
          <w:b/>
          <w:sz w:val="24"/>
          <w:szCs w:val="24"/>
        </w:rPr>
        <w:t>.</w:t>
      </w:r>
      <w:r w:rsidRPr="00176D9C">
        <w:rPr>
          <w:rFonts w:ascii="Times New Roman" w:hAnsi="Times New Roman" w:cs="Times New Roman"/>
          <w:sz w:val="24"/>
          <w:szCs w:val="24"/>
        </w:rPr>
        <w:t xml:space="preserve"> Договор аренды земельного участка заключается на срок действия Соглашения.</w:t>
      </w:r>
    </w:p>
    <w:p w14:paraId="2459EF83" w14:textId="6208B4BA" w:rsidR="00D4467C" w:rsidRPr="00176D9C" w:rsidRDefault="001109DF" w:rsidP="00D4467C">
      <w:pPr>
        <w:ind w:firstLine="709"/>
        <w:jc w:val="both"/>
      </w:pPr>
      <w:r w:rsidRPr="00176D9C">
        <w:t>Договор аренды</w:t>
      </w:r>
      <w:r w:rsidR="00FF7B22" w:rsidRPr="00176D9C">
        <w:t xml:space="preserve"> </w:t>
      </w:r>
      <w:r w:rsidRPr="00176D9C">
        <w:t>подлежит государственной регистрации в</w:t>
      </w:r>
      <w:r w:rsidR="00577D97">
        <w:t xml:space="preserve"> </w:t>
      </w:r>
      <w:r w:rsidRPr="00176D9C">
        <w:t>установленном законодательством</w:t>
      </w:r>
      <w:r w:rsidR="00FF7B22" w:rsidRPr="00176D9C">
        <w:t xml:space="preserve"> </w:t>
      </w:r>
      <w:r w:rsidRPr="00176D9C">
        <w:t>Российской Федерации порядке и вступает в силу с момента такой регистрации. Государственная регистрация указанного договора осуществляется за счет</w:t>
      </w:r>
      <w:r w:rsidR="00FF7B22" w:rsidRPr="00176D9C">
        <w:t xml:space="preserve"> </w:t>
      </w:r>
      <w:r w:rsidRPr="00176D9C">
        <w:t>Концессионера.</w:t>
      </w:r>
      <w:r w:rsidR="00D4467C" w:rsidRPr="00176D9C">
        <w:t xml:space="preserve"> </w:t>
      </w:r>
    </w:p>
    <w:p w14:paraId="29462824" w14:textId="3692B142" w:rsidR="001109DF" w:rsidRPr="00176D9C" w:rsidRDefault="00D4467C" w:rsidP="00D4467C">
      <w:pPr>
        <w:ind w:firstLine="709"/>
        <w:jc w:val="both"/>
      </w:pPr>
      <w:r w:rsidRPr="00176D9C">
        <w:t>Прекращение   настоящего   Соглашения   является основанием для прекращения договора аренды земельного участка.</w:t>
      </w:r>
    </w:p>
    <w:p w14:paraId="037EC5B9" w14:textId="4894A39B" w:rsidR="001109DF" w:rsidRPr="00176D9C" w:rsidRDefault="00577D97" w:rsidP="00D4467C">
      <w:pPr>
        <w:pStyle w:val="ConsPlusNonformat"/>
        <w:ind w:firstLine="709"/>
        <w:jc w:val="both"/>
        <w:rPr>
          <w:rFonts w:ascii="Times New Roman" w:hAnsi="Times New Roman" w:cs="Times New Roman"/>
          <w:sz w:val="24"/>
          <w:szCs w:val="24"/>
        </w:rPr>
      </w:pPr>
      <w:r>
        <w:rPr>
          <w:rFonts w:ascii="Times New Roman" w:hAnsi="Times New Roman" w:cs="Times New Roman"/>
          <w:b/>
          <w:sz w:val="24"/>
          <w:szCs w:val="24"/>
        </w:rPr>
        <w:t>89</w:t>
      </w:r>
      <w:r w:rsidR="001109DF" w:rsidRPr="00176D9C">
        <w:rPr>
          <w:rFonts w:ascii="Times New Roman" w:hAnsi="Times New Roman" w:cs="Times New Roman"/>
          <w:b/>
          <w:sz w:val="24"/>
          <w:szCs w:val="24"/>
        </w:rPr>
        <w:t>.</w:t>
      </w:r>
      <w:r w:rsidR="001109DF" w:rsidRPr="00176D9C">
        <w:rPr>
          <w:rFonts w:ascii="Times New Roman" w:hAnsi="Times New Roman" w:cs="Times New Roman"/>
          <w:sz w:val="24"/>
          <w:szCs w:val="24"/>
        </w:rPr>
        <w:t xml:space="preserve">   Концессионер   не   вправе передавать свои права по договору</w:t>
      </w:r>
      <w:r w:rsidR="00FF7B22" w:rsidRPr="00176D9C">
        <w:rPr>
          <w:rFonts w:ascii="Times New Roman" w:hAnsi="Times New Roman" w:cs="Times New Roman"/>
          <w:sz w:val="24"/>
          <w:szCs w:val="24"/>
        </w:rPr>
        <w:t xml:space="preserve"> </w:t>
      </w:r>
      <w:r w:rsidR="001109DF" w:rsidRPr="00176D9C">
        <w:rPr>
          <w:rFonts w:ascii="Times New Roman" w:hAnsi="Times New Roman" w:cs="Times New Roman"/>
          <w:sz w:val="24"/>
          <w:szCs w:val="24"/>
        </w:rPr>
        <w:t>аренды земельного   участка третьим лицам и   сдавать   земельный   участок   в</w:t>
      </w:r>
      <w:r w:rsidR="00FF7B22" w:rsidRPr="00176D9C">
        <w:rPr>
          <w:rFonts w:ascii="Times New Roman" w:hAnsi="Times New Roman" w:cs="Times New Roman"/>
          <w:sz w:val="24"/>
          <w:szCs w:val="24"/>
        </w:rPr>
        <w:t xml:space="preserve"> </w:t>
      </w:r>
      <w:r w:rsidR="001109DF" w:rsidRPr="00176D9C">
        <w:rPr>
          <w:rFonts w:ascii="Times New Roman" w:hAnsi="Times New Roman" w:cs="Times New Roman"/>
          <w:sz w:val="24"/>
          <w:szCs w:val="24"/>
        </w:rPr>
        <w:t>субаренду, если иное не предусмотрено договором аренды земельного участка.</w:t>
      </w:r>
    </w:p>
    <w:p w14:paraId="3173F91D" w14:textId="25FD5BD4" w:rsidR="001C7B6C" w:rsidRPr="00176D9C" w:rsidRDefault="001109DF" w:rsidP="00D4467C">
      <w:pPr>
        <w:ind w:firstLine="709"/>
      </w:pPr>
      <w:r w:rsidRPr="00176D9C">
        <w:rPr>
          <w:b/>
        </w:rPr>
        <w:t>9</w:t>
      </w:r>
      <w:r w:rsidR="00577D97">
        <w:rPr>
          <w:b/>
        </w:rPr>
        <w:t>0</w:t>
      </w:r>
      <w:r w:rsidRPr="00176D9C">
        <w:rPr>
          <w:b/>
        </w:rPr>
        <w:t>.</w:t>
      </w:r>
      <w:r w:rsidRPr="00176D9C">
        <w:t xml:space="preserve">   </w:t>
      </w:r>
      <w:r w:rsidR="001C7B6C" w:rsidRPr="00176D9C">
        <w:t>Арендная плата за каждый из переданных земельных участков устанавливается исходя из кадастровой стоимости соотв</w:t>
      </w:r>
      <w:r w:rsidR="00971B1E">
        <w:t>етствующего земельного участка,____________________________________________________________________________________________________</w:t>
      </w:r>
    </w:p>
    <w:p w14:paraId="49289C22" w14:textId="3B367B50" w:rsidR="001109DF" w:rsidRPr="00176D9C" w:rsidRDefault="00D4467C" w:rsidP="00D4467C">
      <w:pPr>
        <w:pStyle w:val="ConsPlusNonformat"/>
        <w:ind w:firstLine="709"/>
        <w:jc w:val="both"/>
        <w:rPr>
          <w:rFonts w:ascii="Times New Roman" w:hAnsi="Times New Roman" w:cs="Times New Roman"/>
          <w:sz w:val="24"/>
          <w:szCs w:val="24"/>
        </w:rPr>
      </w:pPr>
      <w:r w:rsidRPr="00176D9C">
        <w:rPr>
          <w:rFonts w:ascii="Times New Roman" w:hAnsi="Times New Roman" w:cs="Times New Roman"/>
          <w:b/>
          <w:sz w:val="24"/>
          <w:szCs w:val="24"/>
        </w:rPr>
        <w:t>9</w:t>
      </w:r>
      <w:r w:rsidR="00577D97">
        <w:rPr>
          <w:rFonts w:ascii="Times New Roman" w:hAnsi="Times New Roman" w:cs="Times New Roman"/>
          <w:b/>
          <w:sz w:val="24"/>
          <w:szCs w:val="24"/>
        </w:rPr>
        <w:t>1</w:t>
      </w:r>
      <w:r w:rsidR="001C7B6C" w:rsidRPr="00176D9C">
        <w:rPr>
          <w:rFonts w:ascii="Times New Roman" w:hAnsi="Times New Roman" w:cs="Times New Roman"/>
          <w:b/>
          <w:sz w:val="24"/>
          <w:szCs w:val="24"/>
        </w:rPr>
        <w:t>.</w:t>
      </w:r>
      <w:r w:rsidR="00577D97">
        <w:rPr>
          <w:rFonts w:ascii="Times New Roman" w:hAnsi="Times New Roman" w:cs="Times New Roman"/>
          <w:b/>
          <w:sz w:val="24"/>
          <w:szCs w:val="24"/>
        </w:rPr>
        <w:t xml:space="preserve"> </w:t>
      </w:r>
      <w:r w:rsidR="001109DF" w:rsidRPr="00176D9C">
        <w:rPr>
          <w:rFonts w:ascii="Times New Roman" w:hAnsi="Times New Roman" w:cs="Times New Roman"/>
          <w:sz w:val="24"/>
          <w:szCs w:val="24"/>
        </w:rPr>
        <w:t xml:space="preserve">Концессионер вправе с согласия </w:t>
      </w:r>
      <w:proofErr w:type="spellStart"/>
      <w:r w:rsidR="001109DF" w:rsidRPr="00176D9C">
        <w:rPr>
          <w:rFonts w:ascii="Times New Roman" w:hAnsi="Times New Roman" w:cs="Times New Roman"/>
          <w:sz w:val="24"/>
          <w:szCs w:val="24"/>
        </w:rPr>
        <w:t>Концедента</w:t>
      </w:r>
      <w:proofErr w:type="spellEnd"/>
      <w:r w:rsidR="001109DF" w:rsidRPr="00176D9C">
        <w:rPr>
          <w:rFonts w:ascii="Times New Roman" w:hAnsi="Times New Roman" w:cs="Times New Roman"/>
          <w:sz w:val="24"/>
          <w:szCs w:val="24"/>
        </w:rPr>
        <w:t xml:space="preserve"> возводить на земельном участке, находящемся в собственности</w:t>
      </w:r>
      <w:r w:rsidR="00577D97">
        <w:rPr>
          <w:rFonts w:ascii="Times New Roman" w:hAnsi="Times New Roman" w:cs="Times New Roman"/>
          <w:sz w:val="24"/>
          <w:szCs w:val="24"/>
        </w:rPr>
        <w:t xml:space="preserve"> </w:t>
      </w:r>
      <w:proofErr w:type="spellStart"/>
      <w:r w:rsidR="001109DF" w:rsidRPr="00176D9C">
        <w:rPr>
          <w:rFonts w:ascii="Times New Roman" w:hAnsi="Times New Roman" w:cs="Times New Roman"/>
          <w:sz w:val="24"/>
          <w:szCs w:val="24"/>
        </w:rPr>
        <w:t>Концедента</w:t>
      </w:r>
      <w:proofErr w:type="spellEnd"/>
      <w:r w:rsidR="001109DF" w:rsidRPr="00176D9C">
        <w:rPr>
          <w:rFonts w:ascii="Times New Roman" w:hAnsi="Times New Roman" w:cs="Times New Roman"/>
          <w:sz w:val="24"/>
          <w:szCs w:val="24"/>
        </w:rPr>
        <w:t>,</w:t>
      </w:r>
      <w:r w:rsidR="00FF7B22" w:rsidRPr="00176D9C">
        <w:rPr>
          <w:rFonts w:ascii="Times New Roman" w:hAnsi="Times New Roman" w:cs="Times New Roman"/>
          <w:sz w:val="24"/>
          <w:szCs w:val="24"/>
        </w:rPr>
        <w:t xml:space="preserve"> </w:t>
      </w:r>
      <w:r w:rsidR="001109DF" w:rsidRPr="00176D9C">
        <w:rPr>
          <w:rFonts w:ascii="Times New Roman" w:hAnsi="Times New Roman" w:cs="Times New Roman"/>
          <w:sz w:val="24"/>
          <w:szCs w:val="24"/>
        </w:rPr>
        <w:t>объекты недвижимого имущества, не входящие в состав объекта Соглашения,</w:t>
      </w:r>
      <w:r w:rsidR="00FF7B22" w:rsidRPr="00176D9C">
        <w:rPr>
          <w:rFonts w:ascii="Times New Roman" w:hAnsi="Times New Roman" w:cs="Times New Roman"/>
          <w:sz w:val="24"/>
          <w:szCs w:val="24"/>
        </w:rPr>
        <w:t xml:space="preserve"> </w:t>
      </w:r>
      <w:r w:rsidR="001109DF" w:rsidRPr="00176D9C">
        <w:rPr>
          <w:rFonts w:ascii="Times New Roman" w:hAnsi="Times New Roman" w:cs="Times New Roman"/>
          <w:sz w:val="24"/>
          <w:szCs w:val="24"/>
        </w:rPr>
        <w:t>предназначенные   для   использования   при   осуществлении Концессионером</w:t>
      </w:r>
      <w:r w:rsidR="00FF7B22" w:rsidRPr="00176D9C">
        <w:rPr>
          <w:rFonts w:ascii="Times New Roman" w:hAnsi="Times New Roman" w:cs="Times New Roman"/>
          <w:sz w:val="24"/>
          <w:szCs w:val="24"/>
        </w:rPr>
        <w:t xml:space="preserve"> </w:t>
      </w:r>
      <w:r w:rsidR="001109DF" w:rsidRPr="00176D9C">
        <w:rPr>
          <w:rFonts w:ascii="Times New Roman" w:hAnsi="Times New Roman" w:cs="Times New Roman"/>
          <w:sz w:val="24"/>
          <w:szCs w:val="24"/>
        </w:rPr>
        <w:t>деятельности, предусмотренной настоящим Соглашением.</w:t>
      </w:r>
    </w:p>
    <w:p w14:paraId="35FAB2F2" w14:textId="77777777" w:rsidR="001109DF" w:rsidRPr="00176D9C" w:rsidRDefault="001109DF" w:rsidP="00D4467C">
      <w:pPr>
        <w:jc w:val="center"/>
      </w:pPr>
    </w:p>
    <w:p w14:paraId="6DAFCBA6" w14:textId="77777777" w:rsidR="001109DF" w:rsidRPr="00176D9C" w:rsidRDefault="001109DF" w:rsidP="00D4467C">
      <w:pPr>
        <w:pStyle w:val="10"/>
        <w:spacing w:before="0" w:after="0"/>
        <w:rPr>
          <w:b w:val="0"/>
          <w:sz w:val="24"/>
          <w:szCs w:val="24"/>
        </w:rPr>
      </w:pPr>
      <w:r w:rsidRPr="00176D9C">
        <w:rPr>
          <w:b w:val="0"/>
          <w:sz w:val="24"/>
          <w:szCs w:val="24"/>
        </w:rPr>
        <w:t>Х</w:t>
      </w:r>
      <w:r w:rsidRPr="00176D9C">
        <w:rPr>
          <w:b w:val="0"/>
          <w:sz w:val="24"/>
          <w:szCs w:val="24"/>
          <w:lang w:val="en-US"/>
        </w:rPr>
        <w:t>VI</w:t>
      </w:r>
      <w:r w:rsidR="00AF26A6" w:rsidRPr="00176D9C">
        <w:rPr>
          <w:b w:val="0"/>
          <w:sz w:val="24"/>
          <w:szCs w:val="24"/>
          <w:lang w:val="en-US"/>
        </w:rPr>
        <w:t>I</w:t>
      </w:r>
      <w:r w:rsidRPr="00176D9C">
        <w:rPr>
          <w:b w:val="0"/>
          <w:sz w:val="24"/>
          <w:szCs w:val="24"/>
        </w:rPr>
        <w:t>. КОНЦЕССИОННАЯ ПЛАТА</w:t>
      </w:r>
    </w:p>
    <w:p w14:paraId="0C248210" w14:textId="5ADE629A" w:rsidR="001109DF" w:rsidRPr="00176D9C" w:rsidRDefault="001109DF" w:rsidP="00D4467C">
      <w:pPr>
        <w:pStyle w:val="a9"/>
        <w:spacing w:after="0" w:afterAutospacing="0"/>
        <w:ind w:firstLine="709"/>
      </w:pPr>
      <w:r w:rsidRPr="00176D9C">
        <w:rPr>
          <w:b/>
          <w:color w:val="000000"/>
        </w:rPr>
        <w:t>9</w:t>
      </w:r>
      <w:r w:rsidR="00577D97">
        <w:rPr>
          <w:b/>
          <w:color w:val="000000"/>
        </w:rPr>
        <w:t>2</w:t>
      </w:r>
      <w:r w:rsidRPr="00176D9C">
        <w:rPr>
          <w:b/>
          <w:color w:val="000000"/>
        </w:rPr>
        <w:t>.</w:t>
      </w:r>
      <w:r w:rsidR="00577D97">
        <w:rPr>
          <w:b/>
          <w:color w:val="000000"/>
        </w:rPr>
        <w:t xml:space="preserve"> </w:t>
      </w:r>
      <w:r w:rsidRPr="00176D9C">
        <w:t>Концессионная плата по Соглашению не устанавливается и не взимается.</w:t>
      </w:r>
    </w:p>
    <w:p w14:paraId="6F9E62DF" w14:textId="0944E273" w:rsidR="00784DD6" w:rsidRPr="00176D9C" w:rsidRDefault="00784DD6" w:rsidP="00AF26A6">
      <w:pPr>
        <w:pStyle w:val="ConsPlusNonformat"/>
        <w:ind w:right="-1" w:firstLine="708"/>
        <w:jc w:val="both"/>
        <w:rPr>
          <w:rFonts w:ascii="Times New Roman" w:hAnsi="Times New Roman" w:cs="Times New Roman"/>
          <w:sz w:val="24"/>
          <w:szCs w:val="24"/>
        </w:rPr>
      </w:pPr>
      <w:r w:rsidRPr="00176D9C">
        <w:rPr>
          <w:rFonts w:ascii="Times New Roman" w:hAnsi="Times New Roman" w:cs="Times New Roman"/>
          <w:b/>
          <w:sz w:val="24"/>
          <w:szCs w:val="24"/>
        </w:rPr>
        <w:t>9</w:t>
      </w:r>
      <w:r w:rsidR="00577D97">
        <w:rPr>
          <w:rFonts w:ascii="Times New Roman" w:hAnsi="Times New Roman" w:cs="Times New Roman"/>
          <w:b/>
          <w:sz w:val="24"/>
          <w:szCs w:val="24"/>
        </w:rPr>
        <w:t>2</w:t>
      </w:r>
      <w:r w:rsidRPr="00176D9C">
        <w:rPr>
          <w:rFonts w:ascii="Times New Roman" w:hAnsi="Times New Roman" w:cs="Times New Roman"/>
          <w:b/>
          <w:sz w:val="24"/>
          <w:szCs w:val="24"/>
        </w:rPr>
        <w:t>.1.</w:t>
      </w:r>
      <w:r w:rsidR="00577D97">
        <w:rPr>
          <w:rFonts w:ascii="Times New Roman" w:hAnsi="Times New Roman" w:cs="Times New Roman"/>
          <w:b/>
          <w:sz w:val="24"/>
          <w:szCs w:val="24"/>
        </w:rPr>
        <w:t xml:space="preserve"> </w:t>
      </w:r>
      <w:r w:rsidRPr="00176D9C">
        <w:rPr>
          <w:rFonts w:ascii="Times New Roman" w:hAnsi="Times New Roman" w:cs="Times New Roman"/>
          <w:sz w:val="24"/>
          <w:szCs w:val="24"/>
        </w:rPr>
        <w:t>Концессионер производит оплату обязательных платежей, связанных с правом владения объектом Соглашения, в соответствии со статьей 378.1 Налогового Кодекса Российской Федерации.</w:t>
      </w:r>
    </w:p>
    <w:p w14:paraId="2A43F4A8" w14:textId="77777777" w:rsidR="001109DF" w:rsidRPr="00176D9C" w:rsidRDefault="001109DF" w:rsidP="00D4467C">
      <w:pPr>
        <w:ind w:firstLine="708"/>
        <w:jc w:val="both"/>
      </w:pPr>
    </w:p>
    <w:p w14:paraId="0C0D9D63" w14:textId="77777777" w:rsidR="001109DF" w:rsidRPr="00176D9C" w:rsidRDefault="001109DF" w:rsidP="00D4467C">
      <w:pPr>
        <w:jc w:val="center"/>
      </w:pPr>
      <w:r w:rsidRPr="00176D9C">
        <w:t>Х</w:t>
      </w:r>
      <w:r w:rsidRPr="00176D9C">
        <w:rPr>
          <w:lang w:val="en-US"/>
        </w:rPr>
        <w:t>VII</w:t>
      </w:r>
      <w:r w:rsidR="00AF26A6" w:rsidRPr="00176D9C">
        <w:rPr>
          <w:lang w:val="en-US"/>
        </w:rPr>
        <w:t>I</w:t>
      </w:r>
      <w:r w:rsidRPr="00176D9C">
        <w:t>. РАЗРЕШЕНИЕ СПОРОВ</w:t>
      </w:r>
    </w:p>
    <w:p w14:paraId="015B95F7" w14:textId="77777777" w:rsidR="001109DF" w:rsidRPr="00176D9C" w:rsidRDefault="001109DF" w:rsidP="00D4467C">
      <w:pPr>
        <w:jc w:val="center"/>
      </w:pPr>
    </w:p>
    <w:p w14:paraId="3194E4A5" w14:textId="1C37F580" w:rsidR="001109DF" w:rsidRPr="00176D9C" w:rsidRDefault="001109DF" w:rsidP="00D4467C">
      <w:pPr>
        <w:jc w:val="both"/>
      </w:pPr>
      <w:r w:rsidRPr="00176D9C">
        <w:tab/>
      </w:r>
      <w:r w:rsidRPr="00176D9C">
        <w:rPr>
          <w:b/>
        </w:rPr>
        <w:t>9</w:t>
      </w:r>
      <w:r w:rsidR="00577D97">
        <w:rPr>
          <w:b/>
        </w:rPr>
        <w:t>3</w:t>
      </w:r>
      <w:r w:rsidRPr="00176D9C">
        <w:t>.</w:t>
      </w:r>
      <w:r w:rsidR="00577D97">
        <w:t xml:space="preserve"> </w:t>
      </w:r>
      <w:r w:rsidRPr="00176D9C">
        <w:t>Споры и разногласия, которые могут возникнуть между Сторонами по настоящему Соглашению или в связи с ним, разрешаются путём переговоров.</w:t>
      </w:r>
    </w:p>
    <w:p w14:paraId="38146576" w14:textId="4A3E64E3" w:rsidR="001109DF" w:rsidRPr="00176D9C" w:rsidRDefault="001109DF" w:rsidP="00D4467C">
      <w:pPr>
        <w:jc w:val="both"/>
      </w:pPr>
      <w:r w:rsidRPr="00176D9C">
        <w:tab/>
      </w:r>
      <w:r w:rsidRPr="00176D9C">
        <w:rPr>
          <w:b/>
        </w:rPr>
        <w:t>9</w:t>
      </w:r>
      <w:r w:rsidR="00577D97">
        <w:rPr>
          <w:b/>
        </w:rPr>
        <w:t>4</w:t>
      </w:r>
      <w:r w:rsidRPr="00176D9C">
        <w:t>.</w:t>
      </w:r>
      <w:r w:rsidR="00577D97">
        <w:t xml:space="preserve"> </w:t>
      </w:r>
      <w:r w:rsidRPr="00176D9C">
        <w:t>В случае не достижения согласия в результате проведённых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 даты её получения. 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14:paraId="018524D8" w14:textId="79F4EED8" w:rsidR="001109DF" w:rsidRPr="00176D9C" w:rsidRDefault="001109DF" w:rsidP="00D4467C">
      <w:pPr>
        <w:jc w:val="both"/>
      </w:pPr>
      <w:r w:rsidRPr="00176D9C">
        <w:tab/>
      </w:r>
      <w:r w:rsidRPr="00176D9C">
        <w:rPr>
          <w:b/>
        </w:rPr>
        <w:t>9</w:t>
      </w:r>
      <w:r w:rsidR="00577D97">
        <w:rPr>
          <w:b/>
        </w:rPr>
        <w:t>5</w:t>
      </w:r>
      <w:r w:rsidRPr="00176D9C">
        <w:t>.</w:t>
      </w:r>
      <w:r w:rsidR="00577D97">
        <w:t xml:space="preserve"> </w:t>
      </w:r>
      <w:r w:rsidRPr="00176D9C">
        <w:t>В случае не достижения Сторонами согласия споры, возникшие между Сторонами, разрешаются в соответствии с законодательством Российской Федерации.</w:t>
      </w:r>
    </w:p>
    <w:p w14:paraId="6BE31A7A" w14:textId="77777777" w:rsidR="001109DF" w:rsidRPr="00176D9C" w:rsidRDefault="001109DF" w:rsidP="00D4467C">
      <w:pPr>
        <w:jc w:val="both"/>
      </w:pPr>
    </w:p>
    <w:p w14:paraId="027BBA61" w14:textId="77777777" w:rsidR="001109DF" w:rsidRPr="00176D9C" w:rsidRDefault="001109DF" w:rsidP="00D4467C">
      <w:pPr>
        <w:jc w:val="center"/>
      </w:pPr>
      <w:r w:rsidRPr="00176D9C">
        <w:t>Х</w:t>
      </w:r>
      <w:r w:rsidR="00AF26A6" w:rsidRPr="00176D9C">
        <w:rPr>
          <w:lang w:val="en-US"/>
        </w:rPr>
        <w:t>IX</w:t>
      </w:r>
      <w:r w:rsidRPr="00176D9C">
        <w:t>. РАЗМЕЩЕНИЕ ИНФОРМАЦИИ</w:t>
      </w:r>
    </w:p>
    <w:p w14:paraId="5FA9C439" w14:textId="77777777" w:rsidR="001109DF" w:rsidRPr="00176D9C" w:rsidRDefault="001109DF" w:rsidP="00D4467C">
      <w:pPr>
        <w:jc w:val="center"/>
      </w:pPr>
    </w:p>
    <w:p w14:paraId="0ED9A643" w14:textId="1DE66EA1" w:rsidR="001109DF" w:rsidRPr="00176D9C" w:rsidRDefault="001109DF" w:rsidP="00D4467C">
      <w:pPr>
        <w:jc w:val="both"/>
      </w:pPr>
      <w:r w:rsidRPr="00176D9C">
        <w:tab/>
      </w:r>
      <w:r w:rsidRPr="00176D9C">
        <w:rPr>
          <w:b/>
        </w:rPr>
        <w:t>9</w:t>
      </w:r>
      <w:r w:rsidR="00577D97">
        <w:rPr>
          <w:b/>
        </w:rPr>
        <w:t>6</w:t>
      </w:r>
      <w:r w:rsidRPr="00176D9C">
        <w:t>.</w:t>
      </w:r>
      <w:r w:rsidR="00577D97">
        <w:t xml:space="preserve"> </w:t>
      </w:r>
      <w:r w:rsidRPr="00176D9C">
        <w:t xml:space="preserve">Настоящее Соглашение, за исключением сведений, составляющих государственную и коммерческую тайну, подлежит размещению в сети Интернет на официальном сайте Администрации </w:t>
      </w:r>
      <w:r w:rsidR="00FF7B22" w:rsidRPr="00176D9C">
        <w:t>Ба</w:t>
      </w:r>
      <w:r w:rsidR="00577D97">
        <w:t xml:space="preserve">рановского муниципального образования Аткарского </w:t>
      </w:r>
      <w:r w:rsidRPr="00176D9C">
        <w:t>муниципального района Саратовской области.</w:t>
      </w:r>
    </w:p>
    <w:p w14:paraId="4ECC23DE" w14:textId="77777777" w:rsidR="001109DF" w:rsidRPr="00176D9C" w:rsidRDefault="001109DF" w:rsidP="00D4467C">
      <w:pPr>
        <w:jc w:val="center"/>
      </w:pPr>
    </w:p>
    <w:p w14:paraId="0888D916" w14:textId="77777777" w:rsidR="001109DF" w:rsidRPr="00176D9C" w:rsidRDefault="001109DF" w:rsidP="00D4467C">
      <w:pPr>
        <w:jc w:val="center"/>
      </w:pPr>
      <w:r w:rsidRPr="00176D9C">
        <w:lastRenderedPageBreak/>
        <w:t>Х</w:t>
      </w:r>
      <w:r w:rsidRPr="00176D9C">
        <w:rPr>
          <w:lang w:val="en-US"/>
        </w:rPr>
        <w:t>X</w:t>
      </w:r>
      <w:r w:rsidRPr="00176D9C">
        <w:t>. ЗАКЛЮЧИТЕЛЬНЫЕ ПОЛОЖЕНИЯ</w:t>
      </w:r>
    </w:p>
    <w:p w14:paraId="04FCE7E1" w14:textId="77777777" w:rsidR="001109DF" w:rsidRPr="00176D9C" w:rsidRDefault="001109DF" w:rsidP="00D4467C">
      <w:pPr>
        <w:jc w:val="center"/>
      </w:pPr>
    </w:p>
    <w:p w14:paraId="75584FC4" w14:textId="2C2ECB04" w:rsidR="001109DF" w:rsidRPr="00176D9C" w:rsidRDefault="001109DF" w:rsidP="00D4467C">
      <w:pPr>
        <w:jc w:val="both"/>
      </w:pPr>
      <w:r w:rsidRPr="00176D9C">
        <w:tab/>
      </w:r>
      <w:r w:rsidRPr="00176D9C">
        <w:rPr>
          <w:b/>
        </w:rPr>
        <w:t>9</w:t>
      </w:r>
      <w:r w:rsidR="00577D97">
        <w:rPr>
          <w:b/>
        </w:rPr>
        <w:t>7</w:t>
      </w:r>
      <w:r w:rsidRPr="00176D9C">
        <w:t>.</w:t>
      </w:r>
      <w:r w:rsidR="00577D97">
        <w:t xml:space="preserve"> </w:t>
      </w:r>
      <w:r w:rsidRPr="00176D9C">
        <w:t>Сторона, изменившая своё местонахождение и (или) реквизиты обязана сообщить об этом другой Стороне в течение 30 (тридцати) календарных дней с даты данного изменения.</w:t>
      </w:r>
    </w:p>
    <w:p w14:paraId="57F918C6" w14:textId="7CF5D365" w:rsidR="001109DF" w:rsidRPr="00176D9C" w:rsidRDefault="001109DF" w:rsidP="00D4467C">
      <w:pPr>
        <w:jc w:val="both"/>
      </w:pPr>
      <w:r w:rsidRPr="00176D9C">
        <w:tab/>
      </w:r>
      <w:r w:rsidRPr="00176D9C">
        <w:rPr>
          <w:b/>
        </w:rPr>
        <w:t>9</w:t>
      </w:r>
      <w:r w:rsidR="00577D97">
        <w:rPr>
          <w:b/>
        </w:rPr>
        <w:t xml:space="preserve">8. </w:t>
      </w:r>
      <w:r w:rsidRPr="00176D9C">
        <w:t xml:space="preserve">Настоящее Соглашение составлено на русском языке в 3 (трёх) подлинных экземплярах, имеющих равную юридическую силу, из них один находится у </w:t>
      </w:r>
      <w:proofErr w:type="spellStart"/>
      <w:r w:rsidRPr="00176D9C">
        <w:t>Концедента</w:t>
      </w:r>
      <w:proofErr w:type="spellEnd"/>
      <w:r w:rsidRPr="00176D9C">
        <w:t>, один у Концессионера, один экземпляр и один у уполномоченного органа регистрации прав на недвижимое имущество.</w:t>
      </w:r>
    </w:p>
    <w:p w14:paraId="0A384677" w14:textId="182919DD" w:rsidR="001109DF" w:rsidRPr="00176D9C" w:rsidRDefault="001109DF" w:rsidP="00D4467C">
      <w:pPr>
        <w:jc w:val="both"/>
      </w:pPr>
      <w:r w:rsidRPr="00176D9C">
        <w:tab/>
      </w:r>
      <w:r w:rsidR="00577D97">
        <w:rPr>
          <w:b/>
        </w:rPr>
        <w:t>99</w:t>
      </w:r>
      <w:r w:rsidRPr="00176D9C">
        <w:rPr>
          <w:b/>
        </w:rPr>
        <w:t>.</w:t>
      </w:r>
      <w:r w:rsidR="00577D97">
        <w:rPr>
          <w:b/>
        </w:rPr>
        <w:t xml:space="preserve"> </w:t>
      </w:r>
      <w:r w:rsidRPr="00176D9C">
        <w:t>Все приложения и дополнительные соглашения к настоящему Соглашению, как заключенные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14:paraId="2BF3F13D" w14:textId="4145D3A3" w:rsidR="001109DF" w:rsidRPr="00176D9C" w:rsidRDefault="001109DF" w:rsidP="00D4467C">
      <w:pPr>
        <w:jc w:val="both"/>
      </w:pPr>
      <w:r w:rsidRPr="00176D9C">
        <w:tab/>
      </w:r>
      <w:r w:rsidR="00577D97">
        <w:rPr>
          <w:b/>
        </w:rPr>
        <w:t>100</w:t>
      </w:r>
      <w:r w:rsidR="00AF26A6" w:rsidRPr="00176D9C">
        <w:rPr>
          <w:b/>
        </w:rPr>
        <w:t>.</w:t>
      </w:r>
      <w:r w:rsidR="00AF26A6" w:rsidRPr="00176D9C">
        <w:t xml:space="preserve"> Приложения к настоящему Соглашению.</w:t>
      </w:r>
    </w:p>
    <w:p w14:paraId="487A78DE" w14:textId="77777777" w:rsidR="00AF26A6" w:rsidRPr="00176D9C" w:rsidRDefault="00AF26A6" w:rsidP="00AF26A6">
      <w:pPr>
        <w:widowControl w:val="0"/>
        <w:autoSpaceDE w:val="0"/>
        <w:ind w:right="-1"/>
        <w:jc w:val="both"/>
        <w:rPr>
          <w:color w:val="000000"/>
          <w:sz w:val="20"/>
          <w:szCs w:val="20"/>
          <w:lang w:eastAsia="zh-CN"/>
        </w:rPr>
      </w:pPr>
      <w:r w:rsidRPr="00176D9C">
        <w:rPr>
          <w:color w:val="000000"/>
          <w:lang w:eastAsia="zh-CN"/>
        </w:rPr>
        <w:t xml:space="preserve">Приложение № 1. Документы, подтверждающие право собственности </w:t>
      </w:r>
      <w:proofErr w:type="spellStart"/>
      <w:r w:rsidRPr="00176D9C">
        <w:rPr>
          <w:color w:val="000000"/>
          <w:lang w:eastAsia="zh-CN"/>
        </w:rPr>
        <w:t>Концедента</w:t>
      </w:r>
      <w:proofErr w:type="spellEnd"/>
      <w:r w:rsidRPr="00176D9C">
        <w:rPr>
          <w:color w:val="000000"/>
          <w:lang w:eastAsia="zh-CN"/>
        </w:rPr>
        <w:t xml:space="preserve"> на объект Соглашения. </w:t>
      </w:r>
    </w:p>
    <w:p w14:paraId="1D7BAFF9" w14:textId="2ED4EBF5" w:rsidR="00E8673B" w:rsidRPr="00176D9C" w:rsidRDefault="00AF26A6" w:rsidP="00AF26A6">
      <w:pPr>
        <w:widowControl w:val="0"/>
        <w:ind w:right="-1"/>
        <w:jc w:val="both"/>
        <w:rPr>
          <w:color w:val="000000"/>
          <w:lang w:eastAsia="zh-CN"/>
        </w:rPr>
      </w:pPr>
      <w:r w:rsidRPr="00176D9C">
        <w:rPr>
          <w:color w:val="000000"/>
          <w:lang w:eastAsia="zh-CN"/>
        </w:rPr>
        <w:t xml:space="preserve">Приложение № 2.  </w:t>
      </w:r>
      <w:r w:rsidR="00E8673B" w:rsidRPr="00176D9C">
        <w:t>Сведения о составе и описании объекта Соглашения.</w:t>
      </w:r>
      <w:r w:rsidR="00E8673B" w:rsidRPr="00176D9C">
        <w:rPr>
          <w:color w:val="000000"/>
          <w:lang w:eastAsia="zh-CN"/>
        </w:rPr>
        <w:t xml:space="preserve"> </w:t>
      </w:r>
    </w:p>
    <w:p w14:paraId="70062187" w14:textId="158D3FA0" w:rsidR="00E8673B" w:rsidRPr="00176D9C" w:rsidRDefault="00AF26A6" w:rsidP="00AF26A6">
      <w:pPr>
        <w:widowControl w:val="0"/>
        <w:ind w:right="-1"/>
        <w:jc w:val="both"/>
        <w:rPr>
          <w:color w:val="000000"/>
          <w:lang w:eastAsia="zh-CN"/>
        </w:rPr>
      </w:pPr>
      <w:r w:rsidRPr="00176D9C">
        <w:rPr>
          <w:color w:val="000000"/>
          <w:lang w:eastAsia="zh-CN"/>
        </w:rPr>
        <w:t xml:space="preserve">Приложение № </w:t>
      </w:r>
      <w:r w:rsidR="006A0A33">
        <w:rPr>
          <w:color w:val="000000"/>
          <w:lang w:eastAsia="zh-CN"/>
        </w:rPr>
        <w:t>3</w:t>
      </w:r>
      <w:r w:rsidRPr="00176D9C">
        <w:rPr>
          <w:color w:val="000000"/>
          <w:lang w:eastAsia="zh-CN"/>
        </w:rPr>
        <w:t xml:space="preserve">.  </w:t>
      </w:r>
      <w:r w:rsidR="00E8673B" w:rsidRPr="00176D9C">
        <w:t>Плановые значения показателей деятельности Концессионера</w:t>
      </w:r>
      <w:r w:rsidR="00E8673B" w:rsidRPr="00176D9C">
        <w:rPr>
          <w:color w:val="000000"/>
          <w:lang w:eastAsia="zh-CN"/>
        </w:rPr>
        <w:t>.</w:t>
      </w:r>
    </w:p>
    <w:p w14:paraId="36413267" w14:textId="1CB3BF73" w:rsidR="00E8673B" w:rsidRPr="00176D9C" w:rsidRDefault="00AF26A6" w:rsidP="00AF26A6">
      <w:pPr>
        <w:widowControl w:val="0"/>
        <w:ind w:right="-1"/>
        <w:jc w:val="both"/>
        <w:rPr>
          <w:color w:val="000000"/>
          <w:lang w:eastAsia="zh-CN"/>
        </w:rPr>
      </w:pPr>
      <w:r w:rsidRPr="00176D9C">
        <w:rPr>
          <w:color w:val="000000"/>
          <w:lang w:eastAsia="zh-CN"/>
        </w:rPr>
        <w:t xml:space="preserve">Приложение № </w:t>
      </w:r>
      <w:r w:rsidR="006A0A33">
        <w:rPr>
          <w:color w:val="000000"/>
          <w:lang w:eastAsia="zh-CN"/>
        </w:rPr>
        <w:t>4</w:t>
      </w:r>
      <w:r w:rsidRPr="00176D9C">
        <w:rPr>
          <w:color w:val="000000"/>
          <w:lang w:eastAsia="zh-CN"/>
        </w:rPr>
        <w:t xml:space="preserve">. </w:t>
      </w:r>
      <w:r w:rsidR="00E8673B" w:rsidRPr="00176D9C">
        <w:t>Инвестиционная программа Концессионера</w:t>
      </w:r>
      <w:r w:rsidR="00E8388C" w:rsidRPr="00176D9C">
        <w:t>.</w:t>
      </w:r>
    </w:p>
    <w:p w14:paraId="7E3764B8" w14:textId="25748F33" w:rsidR="00E8388C" w:rsidRPr="00176D9C" w:rsidRDefault="00E8388C" w:rsidP="00E8388C">
      <w:pPr>
        <w:widowControl w:val="0"/>
        <w:ind w:right="-1"/>
        <w:jc w:val="both"/>
        <w:rPr>
          <w:color w:val="000000"/>
          <w:sz w:val="20"/>
          <w:szCs w:val="20"/>
          <w:lang w:eastAsia="zh-CN"/>
        </w:rPr>
      </w:pPr>
      <w:r w:rsidRPr="00176D9C">
        <w:rPr>
          <w:color w:val="000000"/>
          <w:lang w:eastAsia="zh-CN"/>
        </w:rPr>
        <w:t xml:space="preserve">Приложение № </w:t>
      </w:r>
      <w:r w:rsidR="006A0A33">
        <w:rPr>
          <w:color w:val="000000"/>
          <w:lang w:eastAsia="zh-CN"/>
        </w:rPr>
        <w:t>5</w:t>
      </w:r>
      <w:r w:rsidRPr="00176D9C">
        <w:rPr>
          <w:color w:val="000000"/>
          <w:lang w:eastAsia="zh-CN"/>
        </w:rPr>
        <w:t>. Задание и перечень мероприятий по реконструкции объекта Соглашения.</w:t>
      </w:r>
    </w:p>
    <w:p w14:paraId="2E1FD5BD" w14:textId="21190EB0" w:rsidR="00E8673B" w:rsidRPr="00176D9C" w:rsidRDefault="00E8388C" w:rsidP="00AF26A6">
      <w:pPr>
        <w:widowControl w:val="0"/>
        <w:ind w:right="-1"/>
        <w:jc w:val="both"/>
      </w:pPr>
      <w:r w:rsidRPr="00176D9C">
        <w:rPr>
          <w:lang w:eastAsia="zh-CN"/>
        </w:rPr>
        <w:t xml:space="preserve">Приложение № </w:t>
      </w:r>
      <w:r w:rsidR="006A0A33">
        <w:rPr>
          <w:lang w:eastAsia="zh-CN"/>
        </w:rPr>
        <w:t>6</w:t>
      </w:r>
      <w:r w:rsidRPr="00176D9C">
        <w:rPr>
          <w:lang w:eastAsia="zh-CN"/>
        </w:rPr>
        <w:t>.</w:t>
      </w:r>
      <w:r w:rsidRPr="00176D9C">
        <w:t xml:space="preserve"> Долгосрочные параметры регулирования деятельности Концессионера.</w:t>
      </w:r>
    </w:p>
    <w:p w14:paraId="36DF448E" w14:textId="35DA39E2" w:rsidR="00E8388C" w:rsidRPr="00176D9C" w:rsidRDefault="00E8388C" w:rsidP="00AF26A6">
      <w:pPr>
        <w:widowControl w:val="0"/>
        <w:ind w:right="-1"/>
        <w:jc w:val="both"/>
      </w:pPr>
      <w:r w:rsidRPr="00176D9C">
        <w:rPr>
          <w:lang w:eastAsia="zh-CN"/>
        </w:rPr>
        <w:t xml:space="preserve">Приложение № </w:t>
      </w:r>
      <w:r w:rsidR="006A0A33">
        <w:rPr>
          <w:lang w:eastAsia="zh-CN"/>
        </w:rPr>
        <w:t>7</w:t>
      </w:r>
      <w:r w:rsidRPr="00176D9C">
        <w:rPr>
          <w:lang w:eastAsia="zh-CN"/>
        </w:rPr>
        <w:t xml:space="preserve">. </w:t>
      </w:r>
      <w:r w:rsidRPr="00176D9C">
        <w:t>Порядок возмещения расходов   концессио</w:t>
      </w:r>
      <w:r w:rsidR="00C87E29" w:rsidRPr="00176D9C">
        <w:t>нера при досрочном расторжении С</w:t>
      </w:r>
      <w:r w:rsidRPr="00176D9C">
        <w:t>оглашения</w:t>
      </w:r>
      <w:r w:rsidR="00577D97">
        <w:t>, а также п</w:t>
      </w:r>
      <w:r w:rsidRPr="00176D9C">
        <w:t>орядок возмещения</w:t>
      </w:r>
      <w:r w:rsidR="00E1322B" w:rsidRPr="00176D9C">
        <w:t xml:space="preserve"> фактически понесенных</w:t>
      </w:r>
      <w:r w:rsidRPr="00176D9C">
        <w:t xml:space="preserve"> расходов концессионера, подлежащих возмещению в соответствии с нормативными правовыми актами Российской Федерации в сфере </w:t>
      </w:r>
      <w:r w:rsidR="00577D97">
        <w:t>вод</w:t>
      </w:r>
      <w:r w:rsidRPr="00176D9C">
        <w:t xml:space="preserve">оснабжения и не </w:t>
      </w:r>
      <w:r w:rsidR="00E1322B" w:rsidRPr="00176D9C">
        <w:t xml:space="preserve">возмещенных </w:t>
      </w:r>
      <w:r w:rsidRPr="00176D9C">
        <w:t>ему на момент окончания срока действия концессионного соглашения.</w:t>
      </w:r>
    </w:p>
    <w:p w14:paraId="40734BBA" w14:textId="77777777" w:rsidR="00C87E29" w:rsidRPr="00176D9C" w:rsidRDefault="00C87E29" w:rsidP="00AF26A6">
      <w:pPr>
        <w:widowControl w:val="0"/>
        <w:ind w:right="-1"/>
        <w:jc w:val="both"/>
        <w:rPr>
          <w:color w:val="000000"/>
          <w:sz w:val="20"/>
          <w:szCs w:val="20"/>
          <w:lang w:eastAsia="zh-CN"/>
        </w:rPr>
      </w:pPr>
    </w:p>
    <w:p w14:paraId="222CF4BD" w14:textId="77777777" w:rsidR="001109DF" w:rsidRPr="00176D9C" w:rsidRDefault="001109DF" w:rsidP="00D4467C">
      <w:pPr>
        <w:jc w:val="center"/>
      </w:pPr>
      <w:r w:rsidRPr="00176D9C">
        <w:t>Х</w:t>
      </w:r>
      <w:r w:rsidRPr="00176D9C">
        <w:rPr>
          <w:lang w:val="en-US"/>
        </w:rPr>
        <w:t>X</w:t>
      </w:r>
      <w:r w:rsidR="00AF26A6" w:rsidRPr="00176D9C">
        <w:rPr>
          <w:lang w:val="en-US"/>
        </w:rPr>
        <w:t>I</w:t>
      </w:r>
      <w:r w:rsidRPr="00176D9C">
        <w:t>. АДРЕСА И РЕКВИЗИТЫ СТОРОН</w:t>
      </w:r>
    </w:p>
    <w:p w14:paraId="31B5CC28" w14:textId="77777777" w:rsidR="001109DF" w:rsidRPr="00176D9C" w:rsidRDefault="001109DF" w:rsidP="00D4467C">
      <w:pPr>
        <w:jc w:val="center"/>
      </w:pPr>
      <w:proofErr w:type="spellStart"/>
      <w:r w:rsidRPr="00176D9C">
        <w:t>Концедент</w:t>
      </w:r>
      <w:proofErr w:type="spellEnd"/>
      <w:r w:rsidRPr="00176D9C">
        <w:t xml:space="preserve">                                                                     Концессионер</w:t>
      </w:r>
    </w:p>
    <w:p w14:paraId="2665D7AD" w14:textId="77777777" w:rsidR="001109DF" w:rsidRPr="00176D9C" w:rsidRDefault="001109DF" w:rsidP="00D4467C">
      <w:pPr>
        <w:jc w:val="both"/>
      </w:pPr>
    </w:p>
    <w:p w14:paraId="2C0FC3B8" w14:textId="77777777" w:rsidR="001109DF" w:rsidRPr="00176D9C" w:rsidRDefault="001109DF" w:rsidP="00D4467C">
      <w:pPr>
        <w:jc w:val="both"/>
      </w:pPr>
      <w:r w:rsidRPr="00176D9C">
        <w:t>________________________________                              ______________________________</w:t>
      </w:r>
    </w:p>
    <w:p w14:paraId="73D42256" w14:textId="77777777" w:rsidR="001109DF" w:rsidRPr="00176D9C" w:rsidRDefault="001109DF" w:rsidP="00AF26A6">
      <w:pPr>
        <w:jc w:val="both"/>
      </w:pPr>
      <w:r w:rsidRPr="00176D9C">
        <w:t>________________________________                              _____________________________</w:t>
      </w:r>
    </w:p>
    <w:p w14:paraId="2C363BCC" w14:textId="77777777" w:rsidR="001109DF" w:rsidRPr="00176D9C" w:rsidRDefault="001109DF" w:rsidP="00D4467C">
      <w:pPr>
        <w:pStyle w:val="Standard"/>
        <w:autoSpaceDE w:val="0"/>
        <w:ind w:firstLine="709"/>
        <w:jc w:val="both"/>
        <w:rPr>
          <w:rFonts w:cs="Times New Roman"/>
          <w:b/>
          <w:bCs/>
          <w:color w:val="000000"/>
          <w:lang w:val="ru-RU"/>
        </w:rPr>
      </w:pPr>
    </w:p>
    <w:p w14:paraId="37A0D302" w14:textId="77777777" w:rsidR="00AF26A6" w:rsidRPr="00176D9C" w:rsidRDefault="00AF26A6" w:rsidP="00AF26A6">
      <w:pPr>
        <w:pStyle w:val="214"/>
        <w:shd w:val="clear" w:color="auto" w:fill="auto"/>
        <w:spacing w:after="333" w:line="240" w:lineRule="auto"/>
        <w:ind w:right="181" w:firstLine="0"/>
        <w:contextualSpacing/>
        <w:jc w:val="left"/>
        <w:rPr>
          <w:rStyle w:val="28"/>
          <w:rFonts w:ascii="Times New Roman" w:hAnsi="Times New Roman"/>
          <w:b w:val="0"/>
          <w:color w:val="000000"/>
          <w:sz w:val="24"/>
          <w:szCs w:val="24"/>
        </w:rPr>
      </w:pPr>
      <w:r w:rsidRPr="00176D9C">
        <w:rPr>
          <w:rStyle w:val="28"/>
          <w:rFonts w:ascii="Times New Roman" w:hAnsi="Times New Roman"/>
          <w:b w:val="0"/>
          <w:color w:val="000000"/>
          <w:sz w:val="24"/>
          <w:szCs w:val="24"/>
        </w:rPr>
        <w:t>Субъект</w:t>
      </w:r>
    </w:p>
    <w:p w14:paraId="2FCBBBA9" w14:textId="77777777" w:rsidR="00AF26A6" w:rsidRPr="00176D9C" w:rsidRDefault="00AF26A6" w:rsidP="00AF26A6">
      <w:pPr>
        <w:pStyle w:val="214"/>
        <w:shd w:val="clear" w:color="auto" w:fill="auto"/>
        <w:spacing w:after="333" w:line="240" w:lineRule="auto"/>
        <w:ind w:right="181" w:firstLine="0"/>
        <w:contextualSpacing/>
        <w:jc w:val="left"/>
        <w:rPr>
          <w:rStyle w:val="28"/>
          <w:rFonts w:ascii="Times New Roman" w:hAnsi="Times New Roman"/>
          <w:b w:val="0"/>
          <w:color w:val="000000"/>
          <w:sz w:val="24"/>
          <w:szCs w:val="24"/>
        </w:rPr>
      </w:pPr>
      <w:r w:rsidRPr="00176D9C">
        <w:rPr>
          <w:rStyle w:val="28"/>
          <w:rFonts w:ascii="Times New Roman" w:hAnsi="Times New Roman"/>
          <w:b w:val="0"/>
          <w:color w:val="000000"/>
          <w:sz w:val="24"/>
          <w:szCs w:val="24"/>
        </w:rPr>
        <w:t>Саратовская область</w:t>
      </w:r>
    </w:p>
    <w:p w14:paraId="35EB0442" w14:textId="77777777" w:rsidR="00AF26A6" w:rsidRPr="00AF26A6" w:rsidRDefault="00AF26A6" w:rsidP="00AF26A6">
      <w:pPr>
        <w:pStyle w:val="214"/>
        <w:shd w:val="clear" w:color="auto" w:fill="auto"/>
        <w:spacing w:after="333" w:line="240" w:lineRule="auto"/>
        <w:ind w:right="181" w:firstLine="0"/>
        <w:contextualSpacing/>
        <w:jc w:val="left"/>
        <w:rPr>
          <w:rStyle w:val="28"/>
          <w:rFonts w:ascii="Times New Roman" w:hAnsi="Times New Roman"/>
          <w:b w:val="0"/>
          <w:color w:val="000000"/>
          <w:sz w:val="24"/>
          <w:szCs w:val="24"/>
        </w:rPr>
      </w:pPr>
      <w:r w:rsidRPr="00176D9C">
        <w:rPr>
          <w:sz w:val="24"/>
          <w:szCs w:val="24"/>
        </w:rPr>
        <w:t>________________________________</w:t>
      </w:r>
    </w:p>
    <w:p w14:paraId="140F24DB" w14:textId="77777777" w:rsidR="00AF26A6" w:rsidRPr="00AF26A6" w:rsidRDefault="00AF26A6" w:rsidP="00D4467C">
      <w:pPr>
        <w:pStyle w:val="214"/>
        <w:shd w:val="clear" w:color="auto" w:fill="auto"/>
        <w:spacing w:after="333" w:line="240" w:lineRule="auto"/>
        <w:ind w:right="181" w:firstLine="0"/>
        <w:contextualSpacing/>
        <w:jc w:val="right"/>
        <w:rPr>
          <w:rStyle w:val="28"/>
          <w:rFonts w:ascii="Times New Roman" w:hAnsi="Times New Roman"/>
          <w:b w:val="0"/>
          <w:color w:val="000000"/>
          <w:sz w:val="24"/>
          <w:szCs w:val="24"/>
        </w:rPr>
      </w:pPr>
    </w:p>
    <w:p w14:paraId="2405A6F9" w14:textId="77777777" w:rsidR="00AF26A6" w:rsidRPr="00AF26A6" w:rsidRDefault="00AF26A6" w:rsidP="00D4467C">
      <w:pPr>
        <w:pStyle w:val="214"/>
        <w:shd w:val="clear" w:color="auto" w:fill="auto"/>
        <w:spacing w:after="333" w:line="240" w:lineRule="auto"/>
        <w:ind w:right="181" w:firstLine="0"/>
        <w:contextualSpacing/>
        <w:jc w:val="right"/>
        <w:rPr>
          <w:rStyle w:val="28"/>
          <w:rFonts w:ascii="Times New Roman" w:hAnsi="Times New Roman"/>
          <w:b w:val="0"/>
          <w:color w:val="000000"/>
          <w:sz w:val="24"/>
          <w:szCs w:val="24"/>
        </w:rPr>
      </w:pPr>
    </w:p>
    <w:p w14:paraId="07E367E4" w14:textId="77777777" w:rsidR="001109DF" w:rsidRPr="00D4467C" w:rsidRDefault="001109DF" w:rsidP="00D4467C"/>
    <w:p w14:paraId="3A15499B" w14:textId="77777777" w:rsidR="00D73732" w:rsidRPr="00D4467C" w:rsidRDefault="00D73732" w:rsidP="00D4467C">
      <w:pPr>
        <w:pStyle w:val="214"/>
        <w:shd w:val="clear" w:color="auto" w:fill="auto"/>
        <w:spacing w:after="333" w:line="240" w:lineRule="auto"/>
        <w:ind w:right="181" w:firstLine="0"/>
        <w:contextualSpacing/>
        <w:jc w:val="right"/>
        <w:rPr>
          <w:rStyle w:val="28"/>
          <w:rFonts w:ascii="Times New Roman" w:hAnsi="Times New Roman"/>
          <w:b w:val="0"/>
          <w:color w:val="000000"/>
          <w:sz w:val="24"/>
          <w:szCs w:val="24"/>
        </w:rPr>
      </w:pPr>
    </w:p>
    <w:p w14:paraId="5DB5867D" w14:textId="77777777" w:rsidR="00D73732" w:rsidRPr="00D4467C" w:rsidRDefault="00D73732" w:rsidP="00D4467C">
      <w:pPr>
        <w:pStyle w:val="214"/>
        <w:shd w:val="clear" w:color="auto" w:fill="auto"/>
        <w:spacing w:after="333" w:line="240" w:lineRule="auto"/>
        <w:ind w:right="181" w:firstLine="0"/>
        <w:contextualSpacing/>
        <w:jc w:val="right"/>
        <w:rPr>
          <w:rStyle w:val="28"/>
          <w:rFonts w:ascii="Times New Roman" w:hAnsi="Times New Roman"/>
          <w:b w:val="0"/>
          <w:color w:val="000000"/>
          <w:sz w:val="24"/>
          <w:szCs w:val="24"/>
        </w:rPr>
      </w:pPr>
    </w:p>
    <w:p w14:paraId="17F558AE" w14:textId="77777777" w:rsidR="00D73732" w:rsidRPr="00D4467C" w:rsidRDefault="00D73732" w:rsidP="00D4467C">
      <w:pPr>
        <w:pStyle w:val="214"/>
        <w:shd w:val="clear" w:color="auto" w:fill="auto"/>
        <w:spacing w:after="333" w:line="240" w:lineRule="auto"/>
        <w:ind w:right="181" w:firstLine="0"/>
        <w:contextualSpacing/>
        <w:jc w:val="right"/>
        <w:rPr>
          <w:rStyle w:val="28"/>
          <w:rFonts w:ascii="Times New Roman" w:hAnsi="Times New Roman"/>
          <w:b w:val="0"/>
          <w:color w:val="000000"/>
          <w:sz w:val="24"/>
          <w:szCs w:val="24"/>
        </w:rPr>
      </w:pPr>
    </w:p>
    <w:p w14:paraId="3A57DAEF" w14:textId="77777777" w:rsidR="00D73732" w:rsidRPr="00D4467C" w:rsidRDefault="00D73732" w:rsidP="00D4467C">
      <w:pPr>
        <w:pStyle w:val="214"/>
        <w:shd w:val="clear" w:color="auto" w:fill="auto"/>
        <w:spacing w:after="333" w:line="240" w:lineRule="auto"/>
        <w:ind w:right="181" w:firstLine="0"/>
        <w:contextualSpacing/>
        <w:jc w:val="right"/>
        <w:rPr>
          <w:rStyle w:val="28"/>
          <w:rFonts w:ascii="Times New Roman" w:hAnsi="Times New Roman"/>
          <w:b w:val="0"/>
          <w:color w:val="000000"/>
          <w:sz w:val="24"/>
          <w:szCs w:val="24"/>
        </w:rPr>
      </w:pPr>
    </w:p>
    <w:p w14:paraId="5776E6DA" w14:textId="77777777" w:rsidR="00D73732" w:rsidRPr="00D4467C" w:rsidRDefault="00D73732" w:rsidP="00D4467C">
      <w:pPr>
        <w:pStyle w:val="214"/>
        <w:shd w:val="clear" w:color="auto" w:fill="auto"/>
        <w:spacing w:after="333" w:line="240" w:lineRule="auto"/>
        <w:ind w:right="181" w:firstLine="0"/>
        <w:contextualSpacing/>
        <w:jc w:val="right"/>
        <w:rPr>
          <w:rStyle w:val="28"/>
          <w:rFonts w:ascii="Times New Roman" w:hAnsi="Times New Roman"/>
          <w:b w:val="0"/>
          <w:color w:val="000000"/>
          <w:sz w:val="24"/>
          <w:szCs w:val="24"/>
        </w:rPr>
      </w:pPr>
    </w:p>
    <w:p w14:paraId="078325D8" w14:textId="77777777" w:rsidR="00D73732" w:rsidRPr="00D4467C" w:rsidRDefault="00D73732" w:rsidP="00D4467C">
      <w:pPr>
        <w:pStyle w:val="214"/>
        <w:shd w:val="clear" w:color="auto" w:fill="auto"/>
        <w:spacing w:after="333" w:line="240" w:lineRule="auto"/>
        <w:ind w:right="181" w:firstLine="0"/>
        <w:contextualSpacing/>
        <w:jc w:val="right"/>
        <w:rPr>
          <w:rStyle w:val="28"/>
          <w:rFonts w:ascii="Times New Roman" w:hAnsi="Times New Roman"/>
          <w:b w:val="0"/>
          <w:color w:val="000000"/>
          <w:sz w:val="24"/>
          <w:szCs w:val="24"/>
        </w:rPr>
      </w:pPr>
    </w:p>
    <w:p w14:paraId="4D4F917B" w14:textId="77777777" w:rsidR="00D73732" w:rsidRPr="00D4467C" w:rsidRDefault="00D73732" w:rsidP="00D4467C">
      <w:pPr>
        <w:pStyle w:val="214"/>
        <w:shd w:val="clear" w:color="auto" w:fill="auto"/>
        <w:spacing w:after="333" w:line="240" w:lineRule="auto"/>
        <w:ind w:right="181" w:firstLine="0"/>
        <w:contextualSpacing/>
        <w:jc w:val="right"/>
        <w:rPr>
          <w:rStyle w:val="28"/>
          <w:rFonts w:ascii="Times New Roman" w:hAnsi="Times New Roman"/>
          <w:b w:val="0"/>
          <w:color w:val="000000"/>
          <w:sz w:val="24"/>
          <w:szCs w:val="24"/>
        </w:rPr>
      </w:pPr>
    </w:p>
    <w:p w14:paraId="008CF680" w14:textId="77777777" w:rsidR="00D73732" w:rsidRDefault="00D73732" w:rsidP="001E2B19">
      <w:pPr>
        <w:pStyle w:val="214"/>
        <w:shd w:val="clear" w:color="auto" w:fill="auto"/>
        <w:spacing w:after="333" w:line="322" w:lineRule="exact"/>
        <w:ind w:right="181" w:firstLine="0"/>
        <w:contextualSpacing/>
        <w:jc w:val="right"/>
        <w:rPr>
          <w:rStyle w:val="28"/>
          <w:rFonts w:ascii="Times New Roman" w:hAnsi="Times New Roman"/>
          <w:b w:val="0"/>
          <w:color w:val="000000"/>
        </w:rPr>
      </w:pPr>
    </w:p>
    <w:p w14:paraId="4D45E5C1" w14:textId="0E044897" w:rsidR="00D73732" w:rsidRDefault="00D73732" w:rsidP="006A0A33">
      <w:pPr>
        <w:pStyle w:val="214"/>
        <w:shd w:val="clear" w:color="auto" w:fill="auto"/>
        <w:spacing w:after="333" w:line="322" w:lineRule="exact"/>
        <w:ind w:right="181" w:firstLine="0"/>
        <w:contextualSpacing/>
        <w:jc w:val="left"/>
        <w:rPr>
          <w:rStyle w:val="28"/>
          <w:rFonts w:ascii="Times New Roman" w:hAnsi="Times New Roman"/>
          <w:b w:val="0"/>
          <w:color w:val="000000"/>
        </w:rPr>
      </w:pPr>
    </w:p>
    <w:p w14:paraId="55618459" w14:textId="77777777" w:rsidR="006A0A33" w:rsidRDefault="006A0A33" w:rsidP="006A0A33">
      <w:pPr>
        <w:pStyle w:val="214"/>
        <w:shd w:val="clear" w:color="auto" w:fill="auto"/>
        <w:spacing w:after="333" w:line="322" w:lineRule="exact"/>
        <w:ind w:right="181" w:firstLine="0"/>
        <w:contextualSpacing/>
        <w:jc w:val="left"/>
        <w:rPr>
          <w:rStyle w:val="28"/>
          <w:rFonts w:ascii="Times New Roman" w:hAnsi="Times New Roman"/>
          <w:b w:val="0"/>
          <w:color w:val="000000"/>
        </w:rPr>
      </w:pPr>
    </w:p>
    <w:p w14:paraId="68CE0BAB" w14:textId="43A296DC" w:rsidR="006A0A33" w:rsidRDefault="006A0A33" w:rsidP="00D4467C">
      <w:pPr>
        <w:pStyle w:val="214"/>
        <w:shd w:val="clear" w:color="auto" w:fill="auto"/>
        <w:spacing w:after="333" w:line="322" w:lineRule="exact"/>
        <w:ind w:right="181" w:firstLine="0"/>
        <w:contextualSpacing/>
        <w:jc w:val="left"/>
        <w:rPr>
          <w:rStyle w:val="28"/>
          <w:rFonts w:ascii="Times New Roman" w:hAnsi="Times New Roman"/>
          <w:b w:val="0"/>
          <w:color w:val="000000"/>
        </w:rPr>
      </w:pPr>
    </w:p>
    <w:p w14:paraId="4F823EE7" w14:textId="52B3FA9C" w:rsidR="006A0A33" w:rsidRDefault="006A0A33" w:rsidP="00D4467C">
      <w:pPr>
        <w:pStyle w:val="214"/>
        <w:shd w:val="clear" w:color="auto" w:fill="auto"/>
        <w:spacing w:after="333" w:line="322" w:lineRule="exact"/>
        <w:ind w:right="181" w:firstLine="0"/>
        <w:contextualSpacing/>
        <w:jc w:val="left"/>
        <w:rPr>
          <w:rStyle w:val="28"/>
          <w:rFonts w:ascii="Times New Roman" w:hAnsi="Times New Roman"/>
          <w:b w:val="0"/>
          <w:color w:val="000000"/>
        </w:rPr>
      </w:pPr>
    </w:p>
    <w:p w14:paraId="5DA21294" w14:textId="2DAFA4CA" w:rsidR="006A0A33" w:rsidRDefault="006A0A33" w:rsidP="00D4467C">
      <w:pPr>
        <w:pStyle w:val="214"/>
        <w:shd w:val="clear" w:color="auto" w:fill="auto"/>
        <w:spacing w:after="333" w:line="322" w:lineRule="exact"/>
        <w:ind w:right="181" w:firstLine="0"/>
        <w:contextualSpacing/>
        <w:jc w:val="left"/>
        <w:rPr>
          <w:rStyle w:val="28"/>
          <w:rFonts w:ascii="Times New Roman" w:hAnsi="Times New Roman"/>
          <w:b w:val="0"/>
          <w:color w:val="000000"/>
        </w:rPr>
      </w:pPr>
    </w:p>
    <w:p w14:paraId="465197DF" w14:textId="433C3295" w:rsidR="006A0A33" w:rsidRDefault="006A0A33" w:rsidP="00D4467C">
      <w:pPr>
        <w:pStyle w:val="214"/>
        <w:shd w:val="clear" w:color="auto" w:fill="auto"/>
        <w:spacing w:after="333" w:line="322" w:lineRule="exact"/>
        <w:ind w:right="181" w:firstLine="0"/>
        <w:contextualSpacing/>
        <w:jc w:val="left"/>
        <w:rPr>
          <w:rStyle w:val="28"/>
          <w:rFonts w:ascii="Times New Roman" w:hAnsi="Times New Roman"/>
          <w:b w:val="0"/>
          <w:color w:val="000000"/>
        </w:rPr>
      </w:pPr>
    </w:p>
    <w:p w14:paraId="776D5F88" w14:textId="39F6E9B4" w:rsidR="006A0A33" w:rsidRDefault="006A0A33" w:rsidP="00D4467C">
      <w:pPr>
        <w:pStyle w:val="214"/>
        <w:shd w:val="clear" w:color="auto" w:fill="auto"/>
        <w:spacing w:after="333" w:line="322" w:lineRule="exact"/>
        <w:ind w:right="181" w:firstLine="0"/>
        <w:contextualSpacing/>
        <w:jc w:val="left"/>
        <w:rPr>
          <w:rStyle w:val="28"/>
          <w:rFonts w:ascii="Times New Roman" w:hAnsi="Times New Roman"/>
          <w:b w:val="0"/>
          <w:color w:val="000000"/>
        </w:rPr>
      </w:pPr>
    </w:p>
    <w:p w14:paraId="50707DA0" w14:textId="77777777" w:rsidR="006A0A33" w:rsidRDefault="006A0A33" w:rsidP="00D4467C">
      <w:pPr>
        <w:pStyle w:val="214"/>
        <w:shd w:val="clear" w:color="auto" w:fill="auto"/>
        <w:spacing w:after="333" w:line="322" w:lineRule="exact"/>
        <w:ind w:right="181" w:firstLine="0"/>
        <w:contextualSpacing/>
        <w:jc w:val="left"/>
        <w:rPr>
          <w:rStyle w:val="28"/>
          <w:rFonts w:ascii="Times New Roman" w:hAnsi="Times New Roman"/>
          <w:b w:val="0"/>
          <w:color w:val="000000"/>
        </w:rPr>
      </w:pPr>
    </w:p>
    <w:p w14:paraId="03FB1393" w14:textId="77777777" w:rsidR="006A0A33" w:rsidRDefault="006A0A33" w:rsidP="001E2B19">
      <w:pPr>
        <w:pStyle w:val="214"/>
        <w:shd w:val="clear" w:color="auto" w:fill="auto"/>
        <w:spacing w:after="333" w:line="322" w:lineRule="exact"/>
        <w:ind w:right="181" w:firstLine="0"/>
        <w:contextualSpacing/>
        <w:jc w:val="right"/>
        <w:rPr>
          <w:rStyle w:val="28"/>
          <w:rFonts w:ascii="Times New Roman" w:hAnsi="Times New Roman"/>
          <w:b w:val="0"/>
          <w:color w:val="000000"/>
        </w:rPr>
        <w:sectPr w:rsidR="006A0A33" w:rsidSect="00D73732">
          <w:pgSz w:w="11909" w:h="16834"/>
          <w:pgMar w:top="1281" w:right="569" w:bottom="360" w:left="1555" w:header="720" w:footer="720" w:gutter="0"/>
          <w:cols w:space="60"/>
          <w:noEndnote/>
          <w:docGrid w:linePitch="326"/>
        </w:sectPr>
      </w:pPr>
    </w:p>
    <w:p w14:paraId="4F0C0F1D" w14:textId="21BA527C" w:rsidR="00FE6C52" w:rsidRPr="001F5BD8" w:rsidRDefault="00BB42F1" w:rsidP="001E2B19">
      <w:pPr>
        <w:pStyle w:val="214"/>
        <w:shd w:val="clear" w:color="auto" w:fill="auto"/>
        <w:spacing w:after="333" w:line="322" w:lineRule="exact"/>
        <w:ind w:right="181" w:firstLine="0"/>
        <w:contextualSpacing/>
        <w:jc w:val="right"/>
        <w:rPr>
          <w:rStyle w:val="28"/>
          <w:rFonts w:ascii="Times New Roman" w:hAnsi="Times New Roman"/>
          <w:b w:val="0"/>
          <w:color w:val="000000"/>
        </w:rPr>
      </w:pPr>
      <w:r>
        <w:rPr>
          <w:rStyle w:val="28"/>
          <w:rFonts w:ascii="Times New Roman" w:hAnsi="Times New Roman"/>
          <w:b w:val="0"/>
          <w:color w:val="000000"/>
        </w:rPr>
        <w:lastRenderedPageBreak/>
        <w:t>П</w:t>
      </w:r>
      <w:r w:rsidR="00FE6C52" w:rsidRPr="001F5BD8">
        <w:rPr>
          <w:rStyle w:val="28"/>
          <w:rFonts w:ascii="Times New Roman" w:hAnsi="Times New Roman"/>
          <w:b w:val="0"/>
          <w:color w:val="000000"/>
        </w:rPr>
        <w:t>риложение №2 к</w:t>
      </w:r>
    </w:p>
    <w:p w14:paraId="1CAC99EA" w14:textId="77777777" w:rsidR="00FE6C52" w:rsidRPr="001F5BD8" w:rsidRDefault="00FE6C52" w:rsidP="00FE6C52">
      <w:pPr>
        <w:pStyle w:val="214"/>
        <w:shd w:val="clear" w:color="auto" w:fill="auto"/>
        <w:spacing w:after="333" w:line="322" w:lineRule="exact"/>
        <w:ind w:right="181" w:firstLine="0"/>
        <w:contextualSpacing/>
        <w:jc w:val="right"/>
        <w:rPr>
          <w:rStyle w:val="28"/>
          <w:rFonts w:ascii="Times New Roman" w:hAnsi="Times New Roman"/>
          <w:b w:val="0"/>
          <w:color w:val="000000"/>
        </w:rPr>
      </w:pPr>
      <w:r w:rsidRPr="001F5BD8">
        <w:rPr>
          <w:rStyle w:val="28"/>
          <w:rFonts w:ascii="Times New Roman" w:hAnsi="Times New Roman"/>
          <w:b w:val="0"/>
          <w:color w:val="000000"/>
        </w:rPr>
        <w:t>конкурсной документации</w:t>
      </w:r>
    </w:p>
    <w:p w14:paraId="24995956" w14:textId="24559274" w:rsidR="001109DF" w:rsidRPr="002B5782" w:rsidRDefault="009D14B6" w:rsidP="001109DF">
      <w:pPr>
        <w:jc w:val="center"/>
        <w:rPr>
          <w:b/>
          <w:sz w:val="28"/>
          <w:szCs w:val="28"/>
          <w:shd w:val="clear" w:color="auto" w:fill="FFFFFF"/>
        </w:rPr>
      </w:pPr>
      <w:r>
        <w:rPr>
          <w:b/>
          <w:sz w:val="28"/>
          <w:szCs w:val="28"/>
        </w:rPr>
        <w:t xml:space="preserve"> Состав и описание </w:t>
      </w:r>
      <w:r w:rsidR="001109DF" w:rsidRPr="002B5782">
        <w:rPr>
          <w:b/>
          <w:sz w:val="28"/>
          <w:szCs w:val="28"/>
        </w:rPr>
        <w:t xml:space="preserve">объектов </w:t>
      </w:r>
      <w:r w:rsidR="00B63397">
        <w:rPr>
          <w:b/>
          <w:sz w:val="28"/>
          <w:szCs w:val="28"/>
        </w:rPr>
        <w:t>водоснабжения</w:t>
      </w:r>
      <w:r w:rsidR="001109DF" w:rsidRPr="002B5782">
        <w:rPr>
          <w:b/>
          <w:sz w:val="28"/>
          <w:szCs w:val="28"/>
        </w:rPr>
        <w:t xml:space="preserve">, находящихся </w:t>
      </w:r>
      <w:r w:rsidR="001109DF" w:rsidRPr="002B5782">
        <w:rPr>
          <w:b/>
          <w:sz w:val="28"/>
          <w:szCs w:val="28"/>
          <w:shd w:val="clear" w:color="auto" w:fill="FFFFFF"/>
        </w:rPr>
        <w:t xml:space="preserve">в муниципальной собственности </w:t>
      </w:r>
      <w:r w:rsidR="00A865BF">
        <w:rPr>
          <w:b/>
          <w:sz w:val="28"/>
          <w:szCs w:val="28"/>
        </w:rPr>
        <w:t>Ба</w:t>
      </w:r>
      <w:r w:rsidR="006A0A33">
        <w:rPr>
          <w:b/>
          <w:sz w:val="28"/>
          <w:szCs w:val="28"/>
        </w:rPr>
        <w:t xml:space="preserve">рановского муниципального образования Аткарского </w:t>
      </w:r>
      <w:r w:rsidR="001109DF" w:rsidRPr="002B5782">
        <w:rPr>
          <w:b/>
          <w:sz w:val="28"/>
          <w:szCs w:val="28"/>
          <w:shd w:val="clear" w:color="auto" w:fill="FFFFFF"/>
        </w:rPr>
        <w:t>муниципального района Саратовской области</w:t>
      </w:r>
    </w:p>
    <w:p w14:paraId="2A04FBFB" w14:textId="77777777" w:rsidR="001109DF" w:rsidRDefault="001109DF" w:rsidP="001109DF">
      <w:pPr>
        <w:pStyle w:val="ConsPlusNormal"/>
        <w:jc w:val="center"/>
        <w:rPr>
          <w:rFonts w:ascii="Times New Roman" w:hAnsi="Times New Roman" w:cs="Times New Roman"/>
          <w:b/>
          <w:sz w:val="24"/>
          <w:szCs w:val="24"/>
        </w:rPr>
      </w:pPr>
    </w:p>
    <w:p w14:paraId="069037CC" w14:textId="77777777" w:rsidR="006A0A33" w:rsidRPr="00301B43" w:rsidRDefault="006A0A33" w:rsidP="006A0A33">
      <w:pPr>
        <w:tabs>
          <w:tab w:val="left" w:pos="3060"/>
        </w:tabs>
        <w:jc w:val="center"/>
        <w:rPr>
          <w:b/>
        </w:rPr>
      </w:pPr>
    </w:p>
    <w:tbl>
      <w:tblPr>
        <w:tblW w:w="14899" w:type="dxa"/>
        <w:shd w:val="clear" w:color="auto" w:fill="FFFFFF"/>
        <w:tblCellMar>
          <w:top w:w="15" w:type="dxa"/>
          <w:left w:w="15" w:type="dxa"/>
          <w:bottom w:w="15" w:type="dxa"/>
          <w:right w:w="15" w:type="dxa"/>
        </w:tblCellMar>
        <w:tblLook w:val="04A0" w:firstRow="1" w:lastRow="0" w:firstColumn="1" w:lastColumn="0" w:noHBand="0" w:noVBand="1"/>
      </w:tblPr>
      <w:tblGrid>
        <w:gridCol w:w="690"/>
        <w:gridCol w:w="1406"/>
        <w:gridCol w:w="2890"/>
        <w:gridCol w:w="1975"/>
        <w:gridCol w:w="3969"/>
        <w:gridCol w:w="3969"/>
      </w:tblGrid>
      <w:tr w:rsidR="006A0A33" w:rsidRPr="00F744AF" w14:paraId="35DEAAD9" w14:textId="77777777" w:rsidTr="00F357DD">
        <w:tc>
          <w:tcPr>
            <w:tcW w:w="690" w:type="dxa"/>
            <w:tcBorders>
              <w:top w:val="single" w:sz="4" w:space="0" w:color="000000"/>
              <w:left w:val="single" w:sz="4" w:space="0" w:color="000000"/>
            </w:tcBorders>
            <w:shd w:val="clear" w:color="auto" w:fill="FFFFFF"/>
            <w:hideMark/>
          </w:tcPr>
          <w:p w14:paraId="65B94A53" w14:textId="77777777" w:rsidR="006A0A33" w:rsidRPr="00F744AF" w:rsidRDefault="006A0A33" w:rsidP="00F357DD">
            <w:pPr>
              <w:jc w:val="center"/>
              <w:rPr>
                <w:color w:val="22272F"/>
                <w:sz w:val="19"/>
                <w:szCs w:val="19"/>
              </w:rPr>
            </w:pPr>
            <w:r w:rsidRPr="00F744AF">
              <w:rPr>
                <w:color w:val="22272F"/>
                <w:sz w:val="19"/>
                <w:szCs w:val="19"/>
              </w:rPr>
              <w:t>N п/п</w:t>
            </w:r>
          </w:p>
        </w:tc>
        <w:tc>
          <w:tcPr>
            <w:tcW w:w="1406" w:type="dxa"/>
            <w:tcBorders>
              <w:top w:val="single" w:sz="4" w:space="0" w:color="000000"/>
              <w:left w:val="single" w:sz="4" w:space="0" w:color="000000"/>
            </w:tcBorders>
            <w:shd w:val="clear" w:color="auto" w:fill="FFFFFF"/>
            <w:hideMark/>
          </w:tcPr>
          <w:p w14:paraId="10653B5B" w14:textId="77777777" w:rsidR="006A0A33" w:rsidRPr="00F744AF" w:rsidRDefault="006A0A33" w:rsidP="00F357DD">
            <w:pPr>
              <w:jc w:val="center"/>
              <w:rPr>
                <w:color w:val="22272F"/>
                <w:sz w:val="19"/>
                <w:szCs w:val="19"/>
              </w:rPr>
            </w:pPr>
            <w:r w:rsidRPr="00F744AF">
              <w:rPr>
                <w:color w:val="22272F"/>
                <w:sz w:val="19"/>
                <w:szCs w:val="19"/>
              </w:rPr>
              <w:t>Наименование объекта</w:t>
            </w:r>
          </w:p>
        </w:tc>
        <w:tc>
          <w:tcPr>
            <w:tcW w:w="2890" w:type="dxa"/>
            <w:tcBorders>
              <w:top w:val="single" w:sz="4" w:space="0" w:color="000000"/>
              <w:left w:val="single" w:sz="4" w:space="0" w:color="000000"/>
            </w:tcBorders>
            <w:shd w:val="clear" w:color="auto" w:fill="FFFFFF"/>
            <w:hideMark/>
          </w:tcPr>
          <w:p w14:paraId="16A2C670" w14:textId="77777777" w:rsidR="006A0A33" w:rsidRPr="00F744AF" w:rsidRDefault="006A0A33" w:rsidP="00F357DD">
            <w:pPr>
              <w:jc w:val="center"/>
              <w:rPr>
                <w:color w:val="22272F"/>
                <w:sz w:val="19"/>
                <w:szCs w:val="19"/>
              </w:rPr>
            </w:pPr>
            <w:r w:rsidRPr="00F744AF">
              <w:rPr>
                <w:color w:val="22272F"/>
                <w:sz w:val="19"/>
                <w:szCs w:val="19"/>
              </w:rPr>
              <w:t>Адрес объекта, кадастровый номер, реквизиты документа о регистрации права собственности (в том числе земельного участка)</w:t>
            </w:r>
          </w:p>
        </w:tc>
        <w:tc>
          <w:tcPr>
            <w:tcW w:w="1975" w:type="dxa"/>
            <w:tcBorders>
              <w:top w:val="single" w:sz="4" w:space="0" w:color="000000"/>
              <w:left w:val="single" w:sz="4" w:space="0" w:color="000000"/>
            </w:tcBorders>
            <w:shd w:val="clear" w:color="auto" w:fill="FFFFFF"/>
            <w:hideMark/>
          </w:tcPr>
          <w:p w14:paraId="7DA368E3" w14:textId="77777777" w:rsidR="006A0A33" w:rsidRPr="00F744AF" w:rsidRDefault="006A0A33" w:rsidP="00F357DD">
            <w:pPr>
              <w:jc w:val="center"/>
              <w:rPr>
                <w:color w:val="22272F"/>
                <w:sz w:val="19"/>
                <w:szCs w:val="19"/>
              </w:rPr>
            </w:pPr>
            <w:r w:rsidRPr="00F744AF">
              <w:rPr>
                <w:color w:val="22272F"/>
                <w:sz w:val="19"/>
                <w:szCs w:val="19"/>
              </w:rPr>
              <w:t>Дата ввода в эксплуатацию объекта (год постройки)</w:t>
            </w:r>
          </w:p>
        </w:tc>
        <w:tc>
          <w:tcPr>
            <w:tcW w:w="3969" w:type="dxa"/>
            <w:tcBorders>
              <w:top w:val="single" w:sz="4" w:space="0" w:color="000000"/>
              <w:left w:val="single" w:sz="4" w:space="0" w:color="000000"/>
            </w:tcBorders>
            <w:shd w:val="clear" w:color="auto" w:fill="FFFFFF"/>
            <w:hideMark/>
          </w:tcPr>
          <w:p w14:paraId="00FBC122" w14:textId="77777777" w:rsidR="006A0A33" w:rsidRPr="00F744AF" w:rsidRDefault="006A0A33" w:rsidP="00F357DD">
            <w:pPr>
              <w:jc w:val="center"/>
              <w:rPr>
                <w:color w:val="22272F"/>
                <w:sz w:val="19"/>
                <w:szCs w:val="19"/>
              </w:rPr>
            </w:pPr>
            <w:r w:rsidRPr="00F744AF">
              <w:rPr>
                <w:color w:val="22272F"/>
                <w:sz w:val="19"/>
                <w:szCs w:val="19"/>
              </w:rPr>
              <w:t>Краткое описание объекта (состав объекта)</w:t>
            </w:r>
          </w:p>
        </w:tc>
        <w:tc>
          <w:tcPr>
            <w:tcW w:w="3969" w:type="dxa"/>
            <w:tcBorders>
              <w:top w:val="single" w:sz="4" w:space="0" w:color="000000"/>
              <w:left w:val="single" w:sz="4" w:space="0" w:color="000000"/>
              <w:right w:val="single" w:sz="4" w:space="0" w:color="000000"/>
            </w:tcBorders>
            <w:shd w:val="clear" w:color="auto" w:fill="FFFFFF"/>
            <w:hideMark/>
          </w:tcPr>
          <w:p w14:paraId="552CE1C8" w14:textId="77777777" w:rsidR="006A0A33" w:rsidRPr="00F744AF" w:rsidRDefault="006A0A33" w:rsidP="00F357DD">
            <w:pPr>
              <w:jc w:val="center"/>
              <w:rPr>
                <w:color w:val="22272F"/>
                <w:sz w:val="19"/>
                <w:szCs w:val="19"/>
              </w:rPr>
            </w:pPr>
            <w:r w:rsidRPr="00F744AF">
              <w:rPr>
                <w:color w:val="22272F"/>
                <w:sz w:val="19"/>
                <w:szCs w:val="19"/>
              </w:rPr>
              <w:t>Цели и сроки использования (эксплуатации) объекта</w:t>
            </w:r>
          </w:p>
        </w:tc>
      </w:tr>
      <w:tr w:rsidR="006A0A33" w:rsidRPr="00F744AF" w14:paraId="619AAE47" w14:textId="77777777" w:rsidTr="00F357DD">
        <w:tc>
          <w:tcPr>
            <w:tcW w:w="690" w:type="dxa"/>
            <w:tcBorders>
              <w:top w:val="single" w:sz="4" w:space="0" w:color="000000"/>
              <w:left w:val="single" w:sz="4" w:space="0" w:color="000000"/>
            </w:tcBorders>
            <w:shd w:val="clear" w:color="auto" w:fill="FFFFFF"/>
            <w:hideMark/>
          </w:tcPr>
          <w:p w14:paraId="3A4D0912" w14:textId="77777777" w:rsidR="006A0A33" w:rsidRPr="00F744AF" w:rsidRDefault="006A0A33" w:rsidP="00F357DD">
            <w:pPr>
              <w:jc w:val="center"/>
              <w:rPr>
                <w:color w:val="22272F"/>
                <w:sz w:val="19"/>
                <w:szCs w:val="19"/>
              </w:rPr>
            </w:pPr>
            <w:r w:rsidRPr="00F744AF">
              <w:rPr>
                <w:color w:val="22272F"/>
                <w:sz w:val="19"/>
                <w:szCs w:val="19"/>
              </w:rPr>
              <w:t>1.</w:t>
            </w:r>
          </w:p>
        </w:tc>
        <w:tc>
          <w:tcPr>
            <w:tcW w:w="1406" w:type="dxa"/>
            <w:tcBorders>
              <w:top w:val="single" w:sz="4" w:space="0" w:color="000000"/>
              <w:left w:val="single" w:sz="4" w:space="0" w:color="000000"/>
            </w:tcBorders>
            <w:shd w:val="clear" w:color="auto" w:fill="FFFFFF"/>
            <w:hideMark/>
          </w:tcPr>
          <w:p w14:paraId="3861C0E5" w14:textId="77777777" w:rsidR="006A0A33" w:rsidRPr="00F744AF" w:rsidRDefault="006A0A33" w:rsidP="00F357DD">
            <w:pPr>
              <w:jc w:val="both"/>
              <w:rPr>
                <w:color w:val="22272F"/>
                <w:sz w:val="19"/>
                <w:szCs w:val="19"/>
              </w:rPr>
            </w:pPr>
            <w:r w:rsidRPr="00F744AF">
              <w:rPr>
                <w:color w:val="22272F"/>
                <w:sz w:val="19"/>
                <w:szCs w:val="19"/>
              </w:rPr>
              <w:t> </w:t>
            </w:r>
            <w:r>
              <w:rPr>
                <w:color w:val="22272F"/>
                <w:sz w:val="19"/>
                <w:szCs w:val="19"/>
              </w:rPr>
              <w:t>Сооружение</w:t>
            </w:r>
          </w:p>
        </w:tc>
        <w:tc>
          <w:tcPr>
            <w:tcW w:w="2890" w:type="dxa"/>
            <w:tcBorders>
              <w:top w:val="single" w:sz="4" w:space="0" w:color="000000"/>
              <w:left w:val="single" w:sz="4" w:space="0" w:color="000000"/>
            </w:tcBorders>
            <w:shd w:val="clear" w:color="auto" w:fill="FFFFFF"/>
            <w:hideMark/>
          </w:tcPr>
          <w:p w14:paraId="1931E45D" w14:textId="77777777" w:rsidR="006A0A33" w:rsidRDefault="006A0A33" w:rsidP="00F357DD">
            <w:pPr>
              <w:jc w:val="both"/>
              <w:rPr>
                <w:color w:val="22272F"/>
                <w:sz w:val="19"/>
                <w:szCs w:val="19"/>
              </w:rPr>
            </w:pPr>
            <w:r w:rsidRPr="006D3FD1">
              <w:rPr>
                <w:color w:val="22272F"/>
                <w:sz w:val="19"/>
                <w:szCs w:val="19"/>
              </w:rPr>
              <w:t>Саратовская область, Аткарский район,</w:t>
            </w:r>
            <w:r>
              <w:rPr>
                <w:color w:val="22272F"/>
                <w:sz w:val="19"/>
                <w:szCs w:val="19"/>
              </w:rPr>
              <w:t xml:space="preserve"> </w:t>
            </w:r>
            <w:r w:rsidRPr="006D3FD1">
              <w:rPr>
                <w:color w:val="22272F"/>
                <w:sz w:val="19"/>
                <w:szCs w:val="19"/>
              </w:rPr>
              <w:t>ж/д р. Красавка</w:t>
            </w:r>
            <w:r>
              <w:rPr>
                <w:color w:val="22272F"/>
                <w:sz w:val="19"/>
                <w:szCs w:val="19"/>
              </w:rPr>
              <w:t>; Кадастровый номер: 64:03:000000:99</w:t>
            </w:r>
          </w:p>
          <w:p w14:paraId="2A128F17" w14:textId="77777777" w:rsidR="006A0A33" w:rsidRPr="00F744AF" w:rsidRDefault="006A0A33" w:rsidP="00F357DD">
            <w:pPr>
              <w:jc w:val="both"/>
              <w:rPr>
                <w:color w:val="22272F"/>
                <w:sz w:val="19"/>
                <w:szCs w:val="19"/>
              </w:rPr>
            </w:pPr>
            <w:r>
              <w:rPr>
                <w:color w:val="22272F"/>
                <w:sz w:val="19"/>
                <w:szCs w:val="19"/>
              </w:rPr>
              <w:t>Условный номер: 64-64-24/028/</w:t>
            </w:r>
            <w:proofErr w:type="gramStart"/>
            <w:r>
              <w:rPr>
                <w:color w:val="22272F"/>
                <w:sz w:val="19"/>
                <w:szCs w:val="19"/>
              </w:rPr>
              <w:t>2009-148</w:t>
            </w:r>
            <w:proofErr w:type="gramEnd"/>
            <w:r>
              <w:rPr>
                <w:color w:val="22272F"/>
                <w:sz w:val="19"/>
                <w:szCs w:val="19"/>
              </w:rPr>
              <w:t>; 64-АД 096353</w:t>
            </w:r>
          </w:p>
        </w:tc>
        <w:tc>
          <w:tcPr>
            <w:tcW w:w="1975" w:type="dxa"/>
            <w:tcBorders>
              <w:top w:val="single" w:sz="4" w:space="0" w:color="000000"/>
              <w:left w:val="single" w:sz="4" w:space="0" w:color="000000"/>
            </w:tcBorders>
            <w:shd w:val="clear" w:color="auto" w:fill="FFFFFF"/>
            <w:hideMark/>
          </w:tcPr>
          <w:p w14:paraId="25082DE3" w14:textId="77777777" w:rsidR="006A0A33" w:rsidRDefault="006A0A33" w:rsidP="00F357DD">
            <w:pPr>
              <w:jc w:val="center"/>
              <w:rPr>
                <w:color w:val="22272F"/>
                <w:sz w:val="19"/>
                <w:szCs w:val="19"/>
              </w:rPr>
            </w:pPr>
            <w:r>
              <w:rPr>
                <w:color w:val="22272F"/>
                <w:sz w:val="19"/>
                <w:szCs w:val="19"/>
              </w:rPr>
              <w:t>1975 г.</w:t>
            </w:r>
          </w:p>
          <w:p w14:paraId="45D530B6" w14:textId="77777777" w:rsidR="006A0A33" w:rsidRPr="00F744AF" w:rsidRDefault="006A0A33" w:rsidP="00F357DD">
            <w:pPr>
              <w:jc w:val="center"/>
              <w:rPr>
                <w:color w:val="22272F"/>
                <w:sz w:val="19"/>
                <w:szCs w:val="19"/>
              </w:rPr>
            </w:pPr>
          </w:p>
        </w:tc>
        <w:tc>
          <w:tcPr>
            <w:tcW w:w="3969" w:type="dxa"/>
            <w:tcBorders>
              <w:top w:val="single" w:sz="4" w:space="0" w:color="000000"/>
              <w:left w:val="single" w:sz="4" w:space="0" w:color="000000"/>
              <w:bottom w:val="single" w:sz="4" w:space="0" w:color="000000"/>
            </w:tcBorders>
            <w:shd w:val="clear" w:color="auto" w:fill="FFFFFF"/>
            <w:hideMark/>
          </w:tcPr>
          <w:p w14:paraId="1EBA8864" w14:textId="77777777" w:rsidR="006A0A33" w:rsidRPr="00F744AF" w:rsidRDefault="006A0A33" w:rsidP="00F357DD">
            <w:pPr>
              <w:jc w:val="both"/>
              <w:rPr>
                <w:color w:val="22272F"/>
                <w:sz w:val="19"/>
                <w:szCs w:val="19"/>
              </w:rPr>
            </w:pPr>
            <w:r w:rsidRPr="00F744AF">
              <w:rPr>
                <w:color w:val="22272F"/>
                <w:sz w:val="19"/>
                <w:szCs w:val="19"/>
              </w:rPr>
              <w:t> </w:t>
            </w:r>
            <w:r>
              <w:rPr>
                <w:color w:val="22272F"/>
                <w:sz w:val="19"/>
                <w:szCs w:val="19"/>
              </w:rPr>
              <w:t>Сооружение, состоящее из водонапорной башни, площадью застройки</w:t>
            </w:r>
            <w:r w:rsidRPr="00053B07">
              <w:rPr>
                <w:color w:val="22272F"/>
                <w:sz w:val="19"/>
                <w:szCs w:val="19"/>
              </w:rPr>
              <w:t xml:space="preserve">2,9 </w:t>
            </w:r>
            <w:proofErr w:type="spellStart"/>
            <w:r w:rsidRPr="00053B07">
              <w:rPr>
                <w:color w:val="22272F"/>
                <w:sz w:val="19"/>
                <w:szCs w:val="19"/>
              </w:rPr>
              <w:t>кв.м</w:t>
            </w:r>
            <w:proofErr w:type="spellEnd"/>
            <w:r w:rsidRPr="00053B07">
              <w:rPr>
                <w:color w:val="22272F"/>
                <w:sz w:val="19"/>
                <w:szCs w:val="19"/>
              </w:rPr>
              <w:t>. и высотой 11 м.</w:t>
            </w:r>
            <w:r>
              <w:rPr>
                <w:color w:val="22272F"/>
                <w:sz w:val="19"/>
                <w:szCs w:val="19"/>
              </w:rPr>
              <w:t>; скважины,</w:t>
            </w:r>
            <w:r>
              <w:t xml:space="preserve"> </w:t>
            </w:r>
            <w:r w:rsidRPr="00053B07">
              <w:rPr>
                <w:color w:val="22272F"/>
                <w:sz w:val="19"/>
                <w:szCs w:val="19"/>
              </w:rPr>
              <w:t>глубиной 200 м.</w:t>
            </w:r>
            <w:r>
              <w:rPr>
                <w:color w:val="22272F"/>
                <w:sz w:val="19"/>
                <w:szCs w:val="19"/>
              </w:rPr>
              <w:t>; с</w:t>
            </w:r>
            <w:r w:rsidRPr="00053B07">
              <w:rPr>
                <w:color w:val="22272F"/>
                <w:sz w:val="19"/>
                <w:szCs w:val="19"/>
              </w:rPr>
              <w:t>ет</w:t>
            </w:r>
            <w:r>
              <w:rPr>
                <w:color w:val="22272F"/>
                <w:sz w:val="19"/>
                <w:szCs w:val="19"/>
              </w:rPr>
              <w:t>и</w:t>
            </w:r>
            <w:r w:rsidRPr="00053B07">
              <w:rPr>
                <w:color w:val="22272F"/>
                <w:sz w:val="19"/>
                <w:szCs w:val="19"/>
              </w:rPr>
              <w:t xml:space="preserve"> водопроводн</w:t>
            </w:r>
            <w:r>
              <w:rPr>
                <w:color w:val="22272F"/>
                <w:sz w:val="19"/>
                <w:szCs w:val="19"/>
              </w:rPr>
              <w:t>ой</w:t>
            </w:r>
            <w:r w:rsidRPr="00053B07">
              <w:rPr>
                <w:color w:val="22272F"/>
                <w:sz w:val="19"/>
                <w:szCs w:val="19"/>
              </w:rPr>
              <w:t>, глубиной 2,2 м. и длиной 1405 м.</w:t>
            </w:r>
            <w:r>
              <w:rPr>
                <w:color w:val="22272F"/>
                <w:sz w:val="19"/>
                <w:szCs w:val="19"/>
              </w:rPr>
              <w:t>; к</w:t>
            </w:r>
            <w:r w:rsidRPr="00053B07">
              <w:rPr>
                <w:color w:val="22272F"/>
                <w:sz w:val="19"/>
                <w:szCs w:val="19"/>
              </w:rPr>
              <w:t>олодц</w:t>
            </w:r>
            <w:r>
              <w:rPr>
                <w:color w:val="22272F"/>
                <w:sz w:val="19"/>
                <w:szCs w:val="19"/>
              </w:rPr>
              <w:t>а</w:t>
            </w:r>
            <w:r w:rsidRPr="00053B07">
              <w:rPr>
                <w:color w:val="22272F"/>
                <w:sz w:val="19"/>
                <w:szCs w:val="19"/>
              </w:rPr>
              <w:t xml:space="preserve"> водопроводн</w:t>
            </w:r>
            <w:r>
              <w:rPr>
                <w:color w:val="22272F"/>
                <w:sz w:val="19"/>
                <w:szCs w:val="19"/>
              </w:rPr>
              <w:t>ого</w:t>
            </w:r>
            <w:r w:rsidRPr="00053B07">
              <w:rPr>
                <w:color w:val="22272F"/>
                <w:sz w:val="19"/>
                <w:szCs w:val="19"/>
              </w:rPr>
              <w:t>, глубиной 2,2 м.</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14:paraId="750F28BC" w14:textId="77777777" w:rsidR="006A0A33" w:rsidRPr="00F744AF" w:rsidRDefault="006A0A33" w:rsidP="00F357DD">
            <w:pPr>
              <w:jc w:val="both"/>
              <w:rPr>
                <w:color w:val="22272F"/>
                <w:sz w:val="19"/>
                <w:szCs w:val="19"/>
              </w:rPr>
            </w:pPr>
            <w:r w:rsidRPr="00F744AF">
              <w:rPr>
                <w:color w:val="22272F"/>
                <w:sz w:val="19"/>
                <w:szCs w:val="19"/>
              </w:rPr>
              <w:t> </w:t>
            </w:r>
            <w:r w:rsidRPr="006E36E2">
              <w:rPr>
                <w:color w:val="22272F"/>
                <w:sz w:val="19"/>
                <w:szCs w:val="19"/>
              </w:rPr>
              <w:t>Объект концессионного соглашения предоставляется сроком на 1</w:t>
            </w:r>
            <w:r>
              <w:rPr>
                <w:color w:val="22272F"/>
                <w:sz w:val="19"/>
                <w:szCs w:val="19"/>
              </w:rPr>
              <w:t>0</w:t>
            </w:r>
            <w:r w:rsidRPr="006E36E2">
              <w:rPr>
                <w:color w:val="22272F"/>
                <w:sz w:val="19"/>
                <w:szCs w:val="19"/>
              </w:rPr>
              <w:t xml:space="preserve"> </w:t>
            </w:r>
            <w:r>
              <w:rPr>
                <w:color w:val="22272F"/>
                <w:sz w:val="19"/>
                <w:szCs w:val="19"/>
              </w:rPr>
              <w:t>(десять</w:t>
            </w:r>
            <w:r w:rsidRPr="006E36E2">
              <w:rPr>
                <w:color w:val="22272F"/>
                <w:sz w:val="19"/>
                <w:szCs w:val="19"/>
              </w:rPr>
              <w:t>) лет в целях осуществления деятельности для организации водоснабжения на территории Барановского муниципального</w:t>
            </w:r>
            <w:r>
              <w:rPr>
                <w:color w:val="22272F"/>
                <w:sz w:val="19"/>
                <w:szCs w:val="19"/>
              </w:rPr>
              <w:t xml:space="preserve"> </w:t>
            </w:r>
            <w:r w:rsidRPr="006E36E2">
              <w:rPr>
                <w:color w:val="22272F"/>
                <w:sz w:val="19"/>
                <w:szCs w:val="19"/>
              </w:rPr>
              <w:t>образования Аткарского муниципального района в рамках заключенного соглашения.</w:t>
            </w:r>
          </w:p>
        </w:tc>
      </w:tr>
      <w:tr w:rsidR="006A0A33" w:rsidRPr="00F744AF" w14:paraId="5390C4D0" w14:textId="77777777" w:rsidTr="00F357DD">
        <w:tc>
          <w:tcPr>
            <w:tcW w:w="690" w:type="dxa"/>
            <w:tcBorders>
              <w:top w:val="single" w:sz="4" w:space="0" w:color="000000"/>
              <w:left w:val="single" w:sz="4" w:space="0" w:color="000000"/>
              <w:bottom w:val="single" w:sz="4" w:space="0" w:color="000000"/>
            </w:tcBorders>
            <w:shd w:val="clear" w:color="auto" w:fill="FFFFFF"/>
            <w:hideMark/>
          </w:tcPr>
          <w:p w14:paraId="061CCEE9" w14:textId="77777777" w:rsidR="006A0A33" w:rsidRPr="00F744AF" w:rsidRDefault="006A0A33" w:rsidP="00F357DD">
            <w:pPr>
              <w:jc w:val="center"/>
              <w:rPr>
                <w:color w:val="22272F"/>
                <w:sz w:val="19"/>
                <w:szCs w:val="19"/>
              </w:rPr>
            </w:pPr>
            <w:r w:rsidRPr="00F744AF">
              <w:rPr>
                <w:color w:val="22272F"/>
                <w:sz w:val="19"/>
                <w:szCs w:val="19"/>
              </w:rPr>
              <w:t>2.</w:t>
            </w:r>
          </w:p>
        </w:tc>
        <w:tc>
          <w:tcPr>
            <w:tcW w:w="1406" w:type="dxa"/>
            <w:tcBorders>
              <w:top w:val="single" w:sz="4" w:space="0" w:color="000000"/>
              <w:left w:val="single" w:sz="4" w:space="0" w:color="000000"/>
              <w:bottom w:val="single" w:sz="4" w:space="0" w:color="000000"/>
            </w:tcBorders>
            <w:shd w:val="clear" w:color="auto" w:fill="FFFFFF"/>
            <w:hideMark/>
          </w:tcPr>
          <w:p w14:paraId="1A3A7074" w14:textId="77777777" w:rsidR="006A0A33" w:rsidRPr="00F744AF" w:rsidRDefault="006A0A33" w:rsidP="00F357DD">
            <w:pPr>
              <w:jc w:val="both"/>
              <w:rPr>
                <w:color w:val="22272F"/>
                <w:sz w:val="19"/>
                <w:szCs w:val="19"/>
              </w:rPr>
            </w:pPr>
            <w:r w:rsidRPr="00F744AF">
              <w:rPr>
                <w:color w:val="22272F"/>
                <w:sz w:val="19"/>
                <w:szCs w:val="19"/>
              </w:rPr>
              <w:t> </w:t>
            </w:r>
            <w:r>
              <w:rPr>
                <w:color w:val="22272F"/>
                <w:sz w:val="19"/>
                <w:szCs w:val="19"/>
              </w:rPr>
              <w:t xml:space="preserve">Сооружение </w:t>
            </w:r>
          </w:p>
        </w:tc>
        <w:tc>
          <w:tcPr>
            <w:tcW w:w="2890" w:type="dxa"/>
            <w:tcBorders>
              <w:top w:val="single" w:sz="4" w:space="0" w:color="000000"/>
              <w:left w:val="single" w:sz="4" w:space="0" w:color="000000"/>
              <w:bottom w:val="single" w:sz="4" w:space="0" w:color="000000"/>
            </w:tcBorders>
            <w:shd w:val="clear" w:color="auto" w:fill="FFFFFF"/>
            <w:hideMark/>
          </w:tcPr>
          <w:p w14:paraId="4EF8C145" w14:textId="77777777" w:rsidR="006A0A33" w:rsidRDefault="006A0A33" w:rsidP="00F357DD">
            <w:pPr>
              <w:jc w:val="both"/>
              <w:rPr>
                <w:color w:val="22272F"/>
                <w:sz w:val="19"/>
                <w:szCs w:val="19"/>
              </w:rPr>
            </w:pPr>
            <w:r w:rsidRPr="00F744AF">
              <w:rPr>
                <w:color w:val="22272F"/>
                <w:sz w:val="19"/>
                <w:szCs w:val="19"/>
              </w:rPr>
              <w:t> </w:t>
            </w:r>
            <w:r w:rsidRPr="00053B07">
              <w:rPr>
                <w:color w:val="22272F"/>
                <w:sz w:val="19"/>
                <w:szCs w:val="19"/>
              </w:rPr>
              <w:t>Саратовская область, Аткарский район, д. Ломовка, ул. Центральная</w:t>
            </w:r>
            <w:r>
              <w:rPr>
                <w:color w:val="22272F"/>
                <w:sz w:val="19"/>
                <w:szCs w:val="19"/>
              </w:rPr>
              <w:t xml:space="preserve"> Кадастровый номер: 64:03:020207:60</w:t>
            </w:r>
          </w:p>
          <w:p w14:paraId="381B5792" w14:textId="77777777" w:rsidR="006A0A33" w:rsidRDefault="006A0A33" w:rsidP="00F357DD">
            <w:pPr>
              <w:jc w:val="both"/>
              <w:rPr>
                <w:color w:val="22272F"/>
                <w:sz w:val="19"/>
                <w:szCs w:val="19"/>
              </w:rPr>
            </w:pPr>
            <w:r>
              <w:rPr>
                <w:color w:val="22272F"/>
                <w:sz w:val="19"/>
                <w:szCs w:val="19"/>
              </w:rPr>
              <w:t xml:space="preserve">Условный номер: 64-64-24/028/2009 -166; </w:t>
            </w:r>
          </w:p>
          <w:p w14:paraId="0BFB5E46" w14:textId="77777777" w:rsidR="006A0A33" w:rsidRDefault="006A0A33" w:rsidP="00F357DD">
            <w:pPr>
              <w:jc w:val="both"/>
              <w:rPr>
                <w:color w:val="22272F"/>
                <w:sz w:val="19"/>
                <w:szCs w:val="19"/>
              </w:rPr>
            </w:pPr>
            <w:r>
              <w:rPr>
                <w:color w:val="22272F"/>
                <w:sz w:val="19"/>
                <w:szCs w:val="19"/>
              </w:rPr>
              <w:t>64-АД 096348</w:t>
            </w:r>
          </w:p>
          <w:p w14:paraId="455C5BED" w14:textId="77777777" w:rsidR="006A0A33" w:rsidRPr="00F744AF" w:rsidRDefault="006A0A33" w:rsidP="00F357DD">
            <w:pPr>
              <w:jc w:val="both"/>
              <w:rPr>
                <w:color w:val="22272F"/>
                <w:sz w:val="19"/>
                <w:szCs w:val="19"/>
              </w:rPr>
            </w:pPr>
          </w:p>
        </w:tc>
        <w:tc>
          <w:tcPr>
            <w:tcW w:w="1975" w:type="dxa"/>
            <w:tcBorders>
              <w:top w:val="single" w:sz="4" w:space="0" w:color="000000"/>
              <w:left w:val="single" w:sz="4" w:space="0" w:color="000000"/>
              <w:bottom w:val="single" w:sz="4" w:space="0" w:color="000000"/>
            </w:tcBorders>
            <w:shd w:val="clear" w:color="auto" w:fill="FFFFFF"/>
            <w:hideMark/>
          </w:tcPr>
          <w:p w14:paraId="033F6B4B" w14:textId="77777777" w:rsidR="006A0A33" w:rsidRDefault="006A0A33" w:rsidP="00F357DD">
            <w:pPr>
              <w:jc w:val="center"/>
              <w:rPr>
                <w:color w:val="22272F"/>
                <w:sz w:val="19"/>
                <w:szCs w:val="19"/>
              </w:rPr>
            </w:pPr>
            <w:r>
              <w:rPr>
                <w:color w:val="22272F"/>
                <w:sz w:val="19"/>
                <w:szCs w:val="19"/>
              </w:rPr>
              <w:t>1980 г.</w:t>
            </w:r>
          </w:p>
          <w:p w14:paraId="3303C7B5" w14:textId="77777777" w:rsidR="006A0A33" w:rsidRPr="00F744AF" w:rsidRDefault="006A0A33" w:rsidP="00F357DD">
            <w:pPr>
              <w:jc w:val="center"/>
              <w:rPr>
                <w:color w:val="22272F"/>
                <w:sz w:val="19"/>
                <w:szCs w:val="19"/>
              </w:rPr>
            </w:pPr>
          </w:p>
        </w:tc>
        <w:tc>
          <w:tcPr>
            <w:tcW w:w="3969" w:type="dxa"/>
            <w:tcBorders>
              <w:top w:val="single" w:sz="4" w:space="0" w:color="000000"/>
              <w:left w:val="single" w:sz="4" w:space="0" w:color="000000"/>
              <w:bottom w:val="single" w:sz="4" w:space="0" w:color="000000"/>
            </w:tcBorders>
            <w:shd w:val="clear" w:color="auto" w:fill="FFFFFF"/>
            <w:hideMark/>
          </w:tcPr>
          <w:p w14:paraId="33112BB8" w14:textId="77777777" w:rsidR="006A0A33" w:rsidRPr="00F744AF" w:rsidRDefault="006A0A33" w:rsidP="00F357DD">
            <w:pPr>
              <w:jc w:val="both"/>
              <w:rPr>
                <w:color w:val="22272F"/>
                <w:sz w:val="19"/>
                <w:szCs w:val="19"/>
              </w:rPr>
            </w:pPr>
            <w:r w:rsidRPr="00F744AF">
              <w:rPr>
                <w:color w:val="22272F"/>
                <w:sz w:val="19"/>
                <w:szCs w:val="19"/>
              </w:rPr>
              <w:t> </w:t>
            </w:r>
            <w:r>
              <w:rPr>
                <w:color w:val="22272F"/>
                <w:sz w:val="19"/>
                <w:szCs w:val="19"/>
              </w:rPr>
              <w:t xml:space="preserve">Сооружение, состоящее из водовода, </w:t>
            </w:r>
            <w:r w:rsidRPr="00053B07">
              <w:rPr>
                <w:color w:val="22272F"/>
                <w:sz w:val="19"/>
                <w:szCs w:val="19"/>
              </w:rPr>
              <w:t>глубиной 2 м</w:t>
            </w:r>
            <w:r>
              <w:rPr>
                <w:color w:val="22272F"/>
                <w:sz w:val="19"/>
                <w:szCs w:val="19"/>
              </w:rPr>
              <w:t>.; в</w:t>
            </w:r>
            <w:r w:rsidRPr="00053B07">
              <w:rPr>
                <w:color w:val="22272F"/>
                <w:sz w:val="19"/>
                <w:szCs w:val="19"/>
              </w:rPr>
              <w:t>одопроводн</w:t>
            </w:r>
            <w:r>
              <w:rPr>
                <w:color w:val="22272F"/>
                <w:sz w:val="19"/>
                <w:szCs w:val="19"/>
              </w:rPr>
              <w:t>ой</w:t>
            </w:r>
            <w:r w:rsidRPr="00053B07">
              <w:rPr>
                <w:color w:val="22272F"/>
                <w:sz w:val="19"/>
                <w:szCs w:val="19"/>
              </w:rPr>
              <w:t xml:space="preserve"> башн</w:t>
            </w:r>
            <w:r>
              <w:rPr>
                <w:color w:val="22272F"/>
                <w:sz w:val="19"/>
                <w:szCs w:val="19"/>
              </w:rPr>
              <w:t>и,</w:t>
            </w:r>
            <w:r w:rsidRPr="00053B07">
              <w:rPr>
                <w:color w:val="22272F"/>
                <w:sz w:val="19"/>
                <w:szCs w:val="19"/>
              </w:rPr>
              <w:t xml:space="preserve"> площадью застройки 8 кв. м., глубиной 9 м.</w:t>
            </w:r>
            <w:r>
              <w:rPr>
                <w:color w:val="22272F"/>
                <w:sz w:val="19"/>
                <w:szCs w:val="19"/>
              </w:rPr>
              <w:t>;</w:t>
            </w:r>
            <w:r>
              <w:t xml:space="preserve"> к</w:t>
            </w:r>
            <w:r w:rsidRPr="00053B07">
              <w:rPr>
                <w:color w:val="22272F"/>
                <w:sz w:val="19"/>
                <w:szCs w:val="19"/>
              </w:rPr>
              <w:t>олод</w:t>
            </w:r>
            <w:r>
              <w:rPr>
                <w:color w:val="22272F"/>
                <w:sz w:val="19"/>
                <w:szCs w:val="19"/>
              </w:rPr>
              <w:t>ца</w:t>
            </w:r>
            <w:r w:rsidRPr="00053B07">
              <w:rPr>
                <w:color w:val="22272F"/>
                <w:sz w:val="19"/>
                <w:szCs w:val="19"/>
              </w:rPr>
              <w:t>, глубиной 2 м.</w:t>
            </w:r>
            <w:r>
              <w:rPr>
                <w:color w:val="22272F"/>
                <w:sz w:val="19"/>
                <w:szCs w:val="19"/>
              </w:rPr>
              <w:t>; с</w:t>
            </w:r>
            <w:r w:rsidRPr="00053B07">
              <w:rPr>
                <w:color w:val="22272F"/>
                <w:sz w:val="19"/>
                <w:szCs w:val="19"/>
              </w:rPr>
              <w:t>ет</w:t>
            </w:r>
            <w:r>
              <w:rPr>
                <w:color w:val="22272F"/>
                <w:sz w:val="19"/>
                <w:szCs w:val="19"/>
              </w:rPr>
              <w:t>и</w:t>
            </w:r>
            <w:r w:rsidRPr="00053B07">
              <w:rPr>
                <w:color w:val="22272F"/>
                <w:sz w:val="19"/>
                <w:szCs w:val="19"/>
              </w:rPr>
              <w:t xml:space="preserve"> водопроводн</w:t>
            </w:r>
            <w:r>
              <w:rPr>
                <w:color w:val="22272F"/>
                <w:sz w:val="19"/>
                <w:szCs w:val="19"/>
              </w:rPr>
              <w:t>ой</w:t>
            </w:r>
            <w:r w:rsidRPr="00053B07">
              <w:rPr>
                <w:color w:val="22272F"/>
                <w:sz w:val="19"/>
                <w:szCs w:val="19"/>
              </w:rPr>
              <w:t>, глубиной 2 м.</w:t>
            </w:r>
            <w:r>
              <w:rPr>
                <w:color w:val="22272F"/>
                <w:sz w:val="19"/>
                <w:szCs w:val="19"/>
              </w:rPr>
              <w:t xml:space="preserve"> протяженностью 1174 м.</w:t>
            </w:r>
          </w:p>
        </w:tc>
        <w:tc>
          <w:tcPr>
            <w:tcW w:w="3969" w:type="dxa"/>
            <w:tcBorders>
              <w:top w:val="single" w:sz="4" w:space="0" w:color="000000"/>
              <w:left w:val="single" w:sz="4" w:space="0" w:color="000000"/>
              <w:bottom w:val="single" w:sz="4" w:space="0" w:color="000000"/>
              <w:right w:val="single" w:sz="4" w:space="0" w:color="000000"/>
            </w:tcBorders>
            <w:shd w:val="clear" w:color="auto" w:fill="FFFFFF"/>
            <w:hideMark/>
          </w:tcPr>
          <w:p w14:paraId="34C70ED5" w14:textId="77777777" w:rsidR="006A0A33" w:rsidRPr="00F744AF" w:rsidRDefault="006A0A33" w:rsidP="00F357DD">
            <w:pPr>
              <w:jc w:val="both"/>
              <w:rPr>
                <w:color w:val="22272F"/>
                <w:sz w:val="19"/>
                <w:szCs w:val="19"/>
              </w:rPr>
            </w:pPr>
            <w:r w:rsidRPr="00F744AF">
              <w:rPr>
                <w:color w:val="22272F"/>
                <w:sz w:val="19"/>
                <w:szCs w:val="19"/>
              </w:rPr>
              <w:t> </w:t>
            </w:r>
            <w:r w:rsidRPr="006E36E2">
              <w:rPr>
                <w:color w:val="22272F"/>
                <w:sz w:val="19"/>
                <w:szCs w:val="19"/>
              </w:rPr>
              <w:t>Объект концессионного соглашения предоставляется сроком на 1</w:t>
            </w:r>
            <w:r>
              <w:rPr>
                <w:color w:val="22272F"/>
                <w:sz w:val="19"/>
                <w:szCs w:val="19"/>
              </w:rPr>
              <w:t>0</w:t>
            </w:r>
            <w:r w:rsidRPr="006E36E2">
              <w:rPr>
                <w:color w:val="22272F"/>
                <w:sz w:val="19"/>
                <w:szCs w:val="19"/>
              </w:rPr>
              <w:t xml:space="preserve"> </w:t>
            </w:r>
            <w:r>
              <w:rPr>
                <w:color w:val="22272F"/>
                <w:sz w:val="19"/>
                <w:szCs w:val="19"/>
              </w:rPr>
              <w:t>(десять</w:t>
            </w:r>
            <w:r w:rsidRPr="006E36E2">
              <w:rPr>
                <w:color w:val="22272F"/>
                <w:sz w:val="19"/>
                <w:szCs w:val="19"/>
              </w:rPr>
              <w:t>) лет в целях осуществления деятельности для организации водоснабжения на территории Барановского муниципального</w:t>
            </w:r>
            <w:r>
              <w:rPr>
                <w:color w:val="22272F"/>
                <w:sz w:val="19"/>
                <w:szCs w:val="19"/>
              </w:rPr>
              <w:t xml:space="preserve"> </w:t>
            </w:r>
            <w:r w:rsidRPr="006E36E2">
              <w:rPr>
                <w:color w:val="22272F"/>
                <w:sz w:val="19"/>
                <w:szCs w:val="19"/>
              </w:rPr>
              <w:t>образования Аткарского муниципального района в рамках заключенного соглашения.</w:t>
            </w:r>
          </w:p>
        </w:tc>
      </w:tr>
      <w:tr w:rsidR="006A0A33" w:rsidRPr="00F744AF" w14:paraId="3CDD3C2D" w14:textId="77777777" w:rsidTr="00F357DD">
        <w:tc>
          <w:tcPr>
            <w:tcW w:w="690" w:type="dxa"/>
            <w:tcBorders>
              <w:top w:val="single" w:sz="4" w:space="0" w:color="000000"/>
              <w:left w:val="single" w:sz="4" w:space="0" w:color="000000"/>
              <w:bottom w:val="single" w:sz="4" w:space="0" w:color="000000"/>
            </w:tcBorders>
            <w:shd w:val="clear" w:color="auto" w:fill="FFFFFF"/>
          </w:tcPr>
          <w:p w14:paraId="73DB4BAE" w14:textId="77777777" w:rsidR="006A0A33" w:rsidRPr="00F744AF" w:rsidRDefault="006A0A33" w:rsidP="00F357DD">
            <w:pPr>
              <w:jc w:val="center"/>
              <w:rPr>
                <w:color w:val="22272F"/>
                <w:sz w:val="19"/>
                <w:szCs w:val="19"/>
              </w:rPr>
            </w:pPr>
            <w:r>
              <w:rPr>
                <w:color w:val="22272F"/>
                <w:sz w:val="19"/>
                <w:szCs w:val="19"/>
              </w:rPr>
              <w:t>3.</w:t>
            </w:r>
          </w:p>
        </w:tc>
        <w:tc>
          <w:tcPr>
            <w:tcW w:w="1406" w:type="dxa"/>
            <w:tcBorders>
              <w:top w:val="single" w:sz="4" w:space="0" w:color="000000"/>
              <w:left w:val="single" w:sz="4" w:space="0" w:color="000000"/>
              <w:bottom w:val="single" w:sz="4" w:space="0" w:color="000000"/>
            </w:tcBorders>
            <w:shd w:val="clear" w:color="auto" w:fill="FFFFFF"/>
          </w:tcPr>
          <w:p w14:paraId="3EF35689" w14:textId="77777777" w:rsidR="006A0A33" w:rsidRPr="00F744AF" w:rsidRDefault="006A0A33" w:rsidP="00F357DD">
            <w:pPr>
              <w:jc w:val="both"/>
              <w:rPr>
                <w:color w:val="22272F"/>
                <w:sz w:val="19"/>
                <w:szCs w:val="19"/>
              </w:rPr>
            </w:pPr>
            <w:r>
              <w:rPr>
                <w:color w:val="22272F"/>
                <w:sz w:val="19"/>
                <w:szCs w:val="19"/>
              </w:rPr>
              <w:t>Сооружение</w:t>
            </w:r>
          </w:p>
        </w:tc>
        <w:tc>
          <w:tcPr>
            <w:tcW w:w="2890" w:type="dxa"/>
            <w:tcBorders>
              <w:top w:val="single" w:sz="4" w:space="0" w:color="000000"/>
              <w:left w:val="single" w:sz="4" w:space="0" w:color="000000"/>
              <w:bottom w:val="single" w:sz="4" w:space="0" w:color="000000"/>
            </w:tcBorders>
            <w:shd w:val="clear" w:color="auto" w:fill="FFFFFF"/>
          </w:tcPr>
          <w:p w14:paraId="184B9738" w14:textId="77777777" w:rsidR="006A0A33" w:rsidRDefault="006A0A33" w:rsidP="00F357DD">
            <w:pPr>
              <w:jc w:val="both"/>
              <w:rPr>
                <w:color w:val="22272F"/>
                <w:sz w:val="19"/>
                <w:szCs w:val="19"/>
              </w:rPr>
            </w:pPr>
            <w:r w:rsidRPr="00FB4D22">
              <w:rPr>
                <w:color w:val="22272F"/>
                <w:sz w:val="19"/>
                <w:szCs w:val="19"/>
              </w:rPr>
              <w:t>Саратовская область, Аткарский район, с. Барановка (</w:t>
            </w:r>
            <w:r>
              <w:rPr>
                <w:color w:val="22272F"/>
                <w:sz w:val="19"/>
                <w:szCs w:val="19"/>
              </w:rPr>
              <w:t>Нижняя</w:t>
            </w:r>
            <w:r w:rsidRPr="00FB4D22">
              <w:rPr>
                <w:color w:val="22272F"/>
                <w:sz w:val="19"/>
                <w:szCs w:val="19"/>
              </w:rPr>
              <w:t>)</w:t>
            </w:r>
            <w:r>
              <w:rPr>
                <w:color w:val="22272F"/>
                <w:sz w:val="19"/>
                <w:szCs w:val="19"/>
              </w:rPr>
              <w:t xml:space="preserve"> Кадастровый номер 64:03:020214:192 </w:t>
            </w:r>
          </w:p>
          <w:p w14:paraId="26F503D4" w14:textId="77777777" w:rsidR="006A0A33" w:rsidRDefault="006A0A33" w:rsidP="00F357DD">
            <w:pPr>
              <w:jc w:val="both"/>
              <w:rPr>
                <w:color w:val="22272F"/>
                <w:sz w:val="19"/>
                <w:szCs w:val="19"/>
              </w:rPr>
            </w:pPr>
            <w:r>
              <w:rPr>
                <w:color w:val="22272F"/>
                <w:sz w:val="19"/>
                <w:szCs w:val="19"/>
              </w:rPr>
              <w:t>Условный номер: 64-64-24/023/</w:t>
            </w:r>
            <w:proofErr w:type="gramStart"/>
            <w:r>
              <w:rPr>
                <w:color w:val="22272F"/>
                <w:sz w:val="19"/>
                <w:szCs w:val="19"/>
              </w:rPr>
              <w:t>2009-538</w:t>
            </w:r>
            <w:proofErr w:type="gramEnd"/>
            <w:r>
              <w:rPr>
                <w:color w:val="22272F"/>
                <w:sz w:val="19"/>
                <w:szCs w:val="19"/>
              </w:rPr>
              <w:t xml:space="preserve">; </w:t>
            </w:r>
          </w:p>
          <w:p w14:paraId="20A0B69B" w14:textId="77777777" w:rsidR="006A0A33" w:rsidRDefault="006A0A33" w:rsidP="00F357DD">
            <w:pPr>
              <w:jc w:val="both"/>
              <w:rPr>
                <w:color w:val="22272F"/>
                <w:sz w:val="19"/>
                <w:szCs w:val="19"/>
              </w:rPr>
            </w:pPr>
            <w:r>
              <w:rPr>
                <w:color w:val="22272F"/>
                <w:sz w:val="19"/>
                <w:szCs w:val="19"/>
              </w:rPr>
              <w:t>64-АД 096350</w:t>
            </w:r>
          </w:p>
          <w:p w14:paraId="508A22F0" w14:textId="77777777" w:rsidR="006A0A33" w:rsidRPr="00F744AF" w:rsidRDefault="006A0A33" w:rsidP="00F357DD">
            <w:pPr>
              <w:jc w:val="both"/>
              <w:rPr>
                <w:color w:val="22272F"/>
                <w:sz w:val="19"/>
                <w:szCs w:val="19"/>
              </w:rPr>
            </w:pPr>
          </w:p>
        </w:tc>
        <w:tc>
          <w:tcPr>
            <w:tcW w:w="1975" w:type="dxa"/>
            <w:tcBorders>
              <w:top w:val="single" w:sz="4" w:space="0" w:color="000000"/>
              <w:left w:val="single" w:sz="4" w:space="0" w:color="000000"/>
              <w:bottom w:val="single" w:sz="4" w:space="0" w:color="000000"/>
            </w:tcBorders>
            <w:shd w:val="clear" w:color="auto" w:fill="FFFFFF"/>
          </w:tcPr>
          <w:p w14:paraId="5E6B27BA" w14:textId="77777777" w:rsidR="006A0A33" w:rsidRDefault="006A0A33" w:rsidP="00F357DD">
            <w:pPr>
              <w:jc w:val="center"/>
              <w:rPr>
                <w:color w:val="22272F"/>
                <w:sz w:val="19"/>
                <w:szCs w:val="19"/>
              </w:rPr>
            </w:pPr>
            <w:r>
              <w:rPr>
                <w:color w:val="22272F"/>
                <w:sz w:val="19"/>
                <w:szCs w:val="19"/>
              </w:rPr>
              <w:t>1968 г.</w:t>
            </w:r>
          </w:p>
          <w:p w14:paraId="4FE002E8" w14:textId="77777777" w:rsidR="006A0A33" w:rsidRPr="00F744AF" w:rsidRDefault="006A0A33" w:rsidP="00F357DD">
            <w:pPr>
              <w:jc w:val="center"/>
              <w:rPr>
                <w:color w:val="22272F"/>
                <w:sz w:val="19"/>
                <w:szCs w:val="19"/>
              </w:rPr>
            </w:pPr>
          </w:p>
        </w:tc>
        <w:tc>
          <w:tcPr>
            <w:tcW w:w="3969" w:type="dxa"/>
            <w:tcBorders>
              <w:top w:val="single" w:sz="4" w:space="0" w:color="000000"/>
              <w:left w:val="single" w:sz="4" w:space="0" w:color="000000"/>
              <w:bottom w:val="single" w:sz="4" w:space="0" w:color="000000"/>
            </w:tcBorders>
            <w:shd w:val="clear" w:color="auto" w:fill="FFFFFF"/>
          </w:tcPr>
          <w:p w14:paraId="5FDC4D2E" w14:textId="77777777" w:rsidR="006A0A33" w:rsidRPr="00F744AF" w:rsidRDefault="006A0A33" w:rsidP="00F357DD">
            <w:pPr>
              <w:jc w:val="both"/>
              <w:rPr>
                <w:color w:val="22272F"/>
                <w:sz w:val="19"/>
                <w:szCs w:val="19"/>
              </w:rPr>
            </w:pPr>
            <w:r>
              <w:rPr>
                <w:color w:val="22272F"/>
                <w:sz w:val="19"/>
                <w:szCs w:val="19"/>
              </w:rPr>
              <w:t>Сооружение, включающее в себя: в</w:t>
            </w:r>
            <w:r w:rsidRPr="005E3FE0">
              <w:rPr>
                <w:color w:val="22272F"/>
                <w:sz w:val="19"/>
                <w:szCs w:val="19"/>
              </w:rPr>
              <w:t>одонапорн</w:t>
            </w:r>
            <w:r>
              <w:rPr>
                <w:color w:val="22272F"/>
                <w:sz w:val="19"/>
                <w:szCs w:val="19"/>
              </w:rPr>
              <w:t>ую</w:t>
            </w:r>
            <w:r w:rsidRPr="005E3FE0">
              <w:rPr>
                <w:color w:val="22272F"/>
                <w:sz w:val="19"/>
                <w:szCs w:val="19"/>
              </w:rPr>
              <w:t xml:space="preserve"> башн</w:t>
            </w:r>
            <w:r>
              <w:rPr>
                <w:color w:val="22272F"/>
                <w:sz w:val="19"/>
                <w:szCs w:val="19"/>
              </w:rPr>
              <w:t>ю</w:t>
            </w:r>
            <w:r w:rsidRPr="005E3FE0">
              <w:rPr>
                <w:color w:val="22272F"/>
                <w:sz w:val="19"/>
                <w:szCs w:val="19"/>
              </w:rPr>
              <w:t xml:space="preserve"> количеством 1 шт. литер II</w:t>
            </w:r>
            <w:r>
              <w:rPr>
                <w:color w:val="22272F"/>
                <w:sz w:val="19"/>
                <w:szCs w:val="19"/>
              </w:rPr>
              <w:t>, с</w:t>
            </w:r>
            <w:r w:rsidRPr="005E3FE0">
              <w:rPr>
                <w:color w:val="22272F"/>
                <w:sz w:val="19"/>
                <w:szCs w:val="19"/>
              </w:rPr>
              <w:t>кважин</w:t>
            </w:r>
            <w:r>
              <w:rPr>
                <w:color w:val="22272F"/>
                <w:sz w:val="19"/>
                <w:szCs w:val="19"/>
              </w:rPr>
              <w:t>у</w:t>
            </w:r>
            <w:r w:rsidRPr="005E3FE0">
              <w:rPr>
                <w:color w:val="22272F"/>
                <w:sz w:val="19"/>
                <w:szCs w:val="19"/>
              </w:rPr>
              <w:t xml:space="preserve"> водонапорн</w:t>
            </w:r>
            <w:r>
              <w:rPr>
                <w:color w:val="22272F"/>
                <w:sz w:val="19"/>
                <w:szCs w:val="19"/>
              </w:rPr>
              <w:t>ую</w:t>
            </w:r>
            <w:r w:rsidRPr="005E3FE0">
              <w:rPr>
                <w:color w:val="22272F"/>
                <w:sz w:val="19"/>
                <w:szCs w:val="19"/>
              </w:rPr>
              <w:t xml:space="preserve"> глубиной 30 м. литер II</w:t>
            </w:r>
            <w:r>
              <w:rPr>
                <w:color w:val="22272F"/>
                <w:sz w:val="19"/>
                <w:szCs w:val="19"/>
              </w:rPr>
              <w:t>; в</w:t>
            </w:r>
            <w:r w:rsidRPr="005E3FE0">
              <w:rPr>
                <w:color w:val="22272F"/>
                <w:sz w:val="19"/>
                <w:szCs w:val="19"/>
              </w:rPr>
              <w:t>одовод протяженностью 287,8м. литер II2</w:t>
            </w:r>
            <w:r>
              <w:rPr>
                <w:color w:val="22272F"/>
                <w:sz w:val="19"/>
                <w:szCs w:val="19"/>
              </w:rPr>
              <w:t>; с</w:t>
            </w:r>
            <w:r w:rsidRPr="005E3FE0">
              <w:rPr>
                <w:color w:val="22272F"/>
                <w:sz w:val="19"/>
                <w:szCs w:val="19"/>
              </w:rPr>
              <w:t>еть водопроводн</w:t>
            </w:r>
            <w:r>
              <w:rPr>
                <w:color w:val="22272F"/>
                <w:sz w:val="19"/>
                <w:szCs w:val="19"/>
              </w:rPr>
              <w:t>ую</w:t>
            </w:r>
            <w:r w:rsidRPr="005E3FE0">
              <w:rPr>
                <w:color w:val="22272F"/>
                <w:sz w:val="19"/>
                <w:szCs w:val="19"/>
              </w:rPr>
              <w:t xml:space="preserve"> протяженностью 238,6 м. литер II3</w:t>
            </w:r>
            <w:r>
              <w:rPr>
                <w:color w:val="22272F"/>
                <w:sz w:val="19"/>
                <w:szCs w:val="19"/>
              </w:rPr>
              <w:t>; с</w:t>
            </w:r>
            <w:r w:rsidRPr="005E3FE0">
              <w:rPr>
                <w:color w:val="22272F"/>
                <w:sz w:val="19"/>
                <w:szCs w:val="19"/>
              </w:rPr>
              <w:t>еть водопроводн</w:t>
            </w:r>
            <w:r>
              <w:rPr>
                <w:color w:val="22272F"/>
                <w:sz w:val="19"/>
                <w:szCs w:val="19"/>
              </w:rPr>
              <w:t>ую</w:t>
            </w:r>
            <w:r w:rsidRPr="005E3FE0">
              <w:rPr>
                <w:color w:val="22272F"/>
                <w:sz w:val="19"/>
                <w:szCs w:val="19"/>
              </w:rPr>
              <w:t xml:space="preserve"> протяженностью 299 м. литер II4</w:t>
            </w:r>
            <w:r>
              <w:rPr>
                <w:color w:val="22272F"/>
                <w:sz w:val="19"/>
                <w:szCs w:val="19"/>
              </w:rPr>
              <w:t>; к</w:t>
            </w:r>
            <w:r w:rsidRPr="005E3FE0">
              <w:rPr>
                <w:color w:val="22272F"/>
                <w:sz w:val="19"/>
                <w:szCs w:val="19"/>
              </w:rPr>
              <w:t>олодцы водопроводные количеством 9шт. литер II5</w:t>
            </w:r>
            <w:r>
              <w:rPr>
                <w:color w:val="22272F"/>
                <w:sz w:val="19"/>
                <w:szCs w:val="19"/>
              </w:rPr>
              <w:t>; з</w:t>
            </w:r>
            <w:r w:rsidRPr="005E3FE0">
              <w:rPr>
                <w:color w:val="22272F"/>
                <w:sz w:val="19"/>
                <w:szCs w:val="19"/>
              </w:rPr>
              <w:t>адвижки количеством 2 шт. литер II6</w:t>
            </w:r>
            <w:r>
              <w:rPr>
                <w:color w:val="22272F"/>
                <w:sz w:val="19"/>
                <w:szCs w:val="19"/>
              </w:rPr>
              <w:t>;  з</w:t>
            </w:r>
            <w:r w:rsidRPr="005E3FE0">
              <w:rPr>
                <w:color w:val="22272F"/>
                <w:sz w:val="19"/>
                <w:szCs w:val="19"/>
              </w:rPr>
              <w:t>аглушку количеством 1 шт. литер II7</w:t>
            </w:r>
            <w:r>
              <w:rPr>
                <w:color w:val="22272F"/>
                <w:sz w:val="19"/>
                <w:szCs w:val="19"/>
              </w:rPr>
              <w:t>;</w:t>
            </w:r>
            <w:r>
              <w:t xml:space="preserve"> </w:t>
            </w:r>
            <w:r w:rsidRPr="005E3FE0">
              <w:rPr>
                <w:color w:val="22272F"/>
                <w:sz w:val="19"/>
                <w:szCs w:val="19"/>
              </w:rPr>
              <w:t>Сети водопроводные протяженностью 773,47 м. литер II8</w:t>
            </w:r>
            <w:r>
              <w:rPr>
                <w:color w:val="22272F"/>
                <w:sz w:val="19"/>
                <w:szCs w:val="19"/>
              </w:rPr>
              <w:t xml:space="preserve"> </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2189C1D1" w14:textId="77777777" w:rsidR="006A0A33" w:rsidRPr="00F744AF" w:rsidRDefault="006A0A33" w:rsidP="00F357DD">
            <w:pPr>
              <w:jc w:val="both"/>
              <w:rPr>
                <w:color w:val="22272F"/>
                <w:sz w:val="19"/>
                <w:szCs w:val="19"/>
              </w:rPr>
            </w:pPr>
            <w:r w:rsidRPr="006E36E2">
              <w:rPr>
                <w:color w:val="22272F"/>
                <w:sz w:val="19"/>
                <w:szCs w:val="19"/>
              </w:rPr>
              <w:t>Объект концессионного соглашения предоставляется сроком на 1</w:t>
            </w:r>
            <w:r>
              <w:rPr>
                <w:color w:val="22272F"/>
                <w:sz w:val="19"/>
                <w:szCs w:val="19"/>
              </w:rPr>
              <w:t>0</w:t>
            </w:r>
            <w:r w:rsidRPr="006E36E2">
              <w:rPr>
                <w:color w:val="22272F"/>
                <w:sz w:val="19"/>
                <w:szCs w:val="19"/>
              </w:rPr>
              <w:t xml:space="preserve"> </w:t>
            </w:r>
            <w:r>
              <w:rPr>
                <w:color w:val="22272F"/>
                <w:sz w:val="19"/>
                <w:szCs w:val="19"/>
              </w:rPr>
              <w:t>(десять</w:t>
            </w:r>
            <w:r w:rsidRPr="006E36E2">
              <w:rPr>
                <w:color w:val="22272F"/>
                <w:sz w:val="19"/>
                <w:szCs w:val="19"/>
              </w:rPr>
              <w:t>) лет в целях осуществления деятельности для организации водоснабжения на территории Барановского муниципального</w:t>
            </w:r>
            <w:r>
              <w:rPr>
                <w:color w:val="22272F"/>
                <w:sz w:val="19"/>
                <w:szCs w:val="19"/>
              </w:rPr>
              <w:t xml:space="preserve"> </w:t>
            </w:r>
            <w:r w:rsidRPr="006E36E2">
              <w:rPr>
                <w:color w:val="22272F"/>
                <w:sz w:val="19"/>
                <w:szCs w:val="19"/>
              </w:rPr>
              <w:t>образования Аткарского муниципального района в рамках заключенного соглашения.</w:t>
            </w:r>
          </w:p>
        </w:tc>
      </w:tr>
      <w:tr w:rsidR="006A0A33" w:rsidRPr="00F744AF" w14:paraId="0E127257" w14:textId="77777777" w:rsidTr="00F357DD">
        <w:tc>
          <w:tcPr>
            <w:tcW w:w="690" w:type="dxa"/>
            <w:tcBorders>
              <w:top w:val="single" w:sz="4" w:space="0" w:color="000000"/>
              <w:left w:val="single" w:sz="4" w:space="0" w:color="000000"/>
              <w:bottom w:val="single" w:sz="4" w:space="0" w:color="000000"/>
            </w:tcBorders>
            <w:shd w:val="clear" w:color="auto" w:fill="FFFFFF"/>
          </w:tcPr>
          <w:p w14:paraId="0E5A6E9B" w14:textId="77777777" w:rsidR="006A0A33" w:rsidRPr="00F744AF" w:rsidRDefault="006A0A33" w:rsidP="00F357DD">
            <w:pPr>
              <w:jc w:val="center"/>
              <w:rPr>
                <w:color w:val="22272F"/>
                <w:sz w:val="19"/>
                <w:szCs w:val="19"/>
              </w:rPr>
            </w:pPr>
            <w:r>
              <w:rPr>
                <w:color w:val="22272F"/>
                <w:sz w:val="19"/>
                <w:szCs w:val="19"/>
              </w:rPr>
              <w:lastRenderedPageBreak/>
              <w:t>4.</w:t>
            </w:r>
          </w:p>
        </w:tc>
        <w:tc>
          <w:tcPr>
            <w:tcW w:w="1406" w:type="dxa"/>
            <w:tcBorders>
              <w:top w:val="single" w:sz="4" w:space="0" w:color="000000"/>
              <w:left w:val="single" w:sz="4" w:space="0" w:color="000000"/>
              <w:bottom w:val="single" w:sz="4" w:space="0" w:color="000000"/>
            </w:tcBorders>
            <w:shd w:val="clear" w:color="auto" w:fill="FFFFFF"/>
          </w:tcPr>
          <w:p w14:paraId="3E51E522" w14:textId="77777777" w:rsidR="006A0A33" w:rsidRPr="00F744AF" w:rsidRDefault="006A0A33" w:rsidP="00F357DD">
            <w:pPr>
              <w:jc w:val="both"/>
              <w:rPr>
                <w:color w:val="22272F"/>
                <w:sz w:val="19"/>
                <w:szCs w:val="19"/>
              </w:rPr>
            </w:pPr>
            <w:r>
              <w:rPr>
                <w:color w:val="22272F"/>
                <w:sz w:val="19"/>
                <w:szCs w:val="19"/>
              </w:rPr>
              <w:t>Сооружение</w:t>
            </w:r>
          </w:p>
        </w:tc>
        <w:tc>
          <w:tcPr>
            <w:tcW w:w="2890" w:type="dxa"/>
            <w:tcBorders>
              <w:top w:val="single" w:sz="4" w:space="0" w:color="000000"/>
              <w:left w:val="single" w:sz="4" w:space="0" w:color="000000"/>
              <w:bottom w:val="single" w:sz="4" w:space="0" w:color="000000"/>
            </w:tcBorders>
            <w:shd w:val="clear" w:color="auto" w:fill="FFFFFF"/>
          </w:tcPr>
          <w:p w14:paraId="66D0255D" w14:textId="77777777" w:rsidR="006A0A33" w:rsidRDefault="006A0A33" w:rsidP="00F357DD">
            <w:pPr>
              <w:jc w:val="both"/>
              <w:rPr>
                <w:color w:val="22272F"/>
                <w:sz w:val="19"/>
                <w:szCs w:val="19"/>
              </w:rPr>
            </w:pPr>
            <w:r w:rsidRPr="005E3FE0">
              <w:rPr>
                <w:color w:val="22272F"/>
                <w:sz w:val="19"/>
                <w:szCs w:val="19"/>
              </w:rPr>
              <w:t>Саратовская область, Аткарский район,</w:t>
            </w:r>
            <w:r>
              <w:rPr>
                <w:color w:val="22272F"/>
                <w:sz w:val="19"/>
                <w:szCs w:val="19"/>
              </w:rPr>
              <w:t xml:space="preserve"> </w:t>
            </w:r>
            <w:r w:rsidRPr="005E3FE0">
              <w:rPr>
                <w:color w:val="22272F"/>
                <w:sz w:val="19"/>
                <w:szCs w:val="19"/>
              </w:rPr>
              <w:t>с.</w:t>
            </w:r>
            <w:r>
              <w:rPr>
                <w:color w:val="22272F"/>
                <w:sz w:val="19"/>
                <w:szCs w:val="19"/>
              </w:rPr>
              <w:t xml:space="preserve"> </w:t>
            </w:r>
            <w:proofErr w:type="spellStart"/>
            <w:r w:rsidRPr="005E3FE0">
              <w:rPr>
                <w:color w:val="22272F"/>
                <w:sz w:val="19"/>
                <w:szCs w:val="19"/>
              </w:rPr>
              <w:t>Чемизовка</w:t>
            </w:r>
            <w:proofErr w:type="spellEnd"/>
            <w:r>
              <w:rPr>
                <w:color w:val="22272F"/>
                <w:sz w:val="19"/>
                <w:szCs w:val="19"/>
              </w:rPr>
              <w:t>.</w:t>
            </w:r>
          </w:p>
          <w:p w14:paraId="5A363CB9" w14:textId="77777777" w:rsidR="006A0A33" w:rsidRDefault="006A0A33" w:rsidP="00F357DD">
            <w:pPr>
              <w:jc w:val="both"/>
              <w:rPr>
                <w:color w:val="22272F"/>
                <w:sz w:val="19"/>
                <w:szCs w:val="19"/>
              </w:rPr>
            </w:pPr>
            <w:r>
              <w:rPr>
                <w:color w:val="22272F"/>
                <w:sz w:val="19"/>
                <w:szCs w:val="19"/>
              </w:rPr>
              <w:t>Кадастровый номер 64:03:020107:123</w:t>
            </w:r>
          </w:p>
          <w:p w14:paraId="6DC45A2C" w14:textId="77777777" w:rsidR="006A0A33" w:rsidRDefault="006A0A33" w:rsidP="00F357DD">
            <w:pPr>
              <w:jc w:val="both"/>
              <w:rPr>
                <w:color w:val="22272F"/>
                <w:sz w:val="19"/>
                <w:szCs w:val="19"/>
              </w:rPr>
            </w:pPr>
            <w:r>
              <w:rPr>
                <w:color w:val="22272F"/>
                <w:sz w:val="19"/>
                <w:szCs w:val="19"/>
              </w:rPr>
              <w:t>Условный номер: 64-64-24/023/</w:t>
            </w:r>
            <w:proofErr w:type="gramStart"/>
            <w:r>
              <w:rPr>
                <w:color w:val="22272F"/>
                <w:sz w:val="19"/>
                <w:szCs w:val="19"/>
              </w:rPr>
              <w:t>2009-542</w:t>
            </w:r>
            <w:proofErr w:type="gramEnd"/>
            <w:r>
              <w:rPr>
                <w:color w:val="22272F"/>
                <w:sz w:val="19"/>
                <w:szCs w:val="19"/>
              </w:rPr>
              <w:t xml:space="preserve">; </w:t>
            </w:r>
          </w:p>
          <w:p w14:paraId="20C44971" w14:textId="77777777" w:rsidR="006A0A33" w:rsidRDefault="006A0A33" w:rsidP="00F357DD">
            <w:pPr>
              <w:jc w:val="both"/>
              <w:rPr>
                <w:color w:val="22272F"/>
                <w:sz w:val="19"/>
                <w:szCs w:val="19"/>
              </w:rPr>
            </w:pPr>
            <w:r>
              <w:rPr>
                <w:color w:val="22272F"/>
                <w:sz w:val="19"/>
                <w:szCs w:val="19"/>
              </w:rPr>
              <w:t>64-АД 096351</w:t>
            </w:r>
          </w:p>
          <w:p w14:paraId="2542267B" w14:textId="77777777" w:rsidR="006A0A33" w:rsidRPr="00F744AF" w:rsidRDefault="006A0A33" w:rsidP="00F357DD">
            <w:pPr>
              <w:jc w:val="both"/>
              <w:rPr>
                <w:color w:val="22272F"/>
                <w:sz w:val="19"/>
                <w:szCs w:val="19"/>
              </w:rPr>
            </w:pPr>
          </w:p>
        </w:tc>
        <w:tc>
          <w:tcPr>
            <w:tcW w:w="1975" w:type="dxa"/>
            <w:tcBorders>
              <w:top w:val="single" w:sz="4" w:space="0" w:color="000000"/>
              <w:left w:val="single" w:sz="4" w:space="0" w:color="000000"/>
              <w:bottom w:val="single" w:sz="4" w:space="0" w:color="000000"/>
            </w:tcBorders>
            <w:shd w:val="clear" w:color="auto" w:fill="FFFFFF"/>
          </w:tcPr>
          <w:p w14:paraId="75CAF986" w14:textId="77777777" w:rsidR="006A0A33" w:rsidRPr="00F744AF" w:rsidRDefault="006A0A33" w:rsidP="00F357DD">
            <w:pPr>
              <w:jc w:val="center"/>
              <w:rPr>
                <w:color w:val="22272F"/>
                <w:sz w:val="19"/>
                <w:szCs w:val="19"/>
              </w:rPr>
            </w:pPr>
            <w:r>
              <w:rPr>
                <w:color w:val="22272F"/>
                <w:sz w:val="19"/>
                <w:szCs w:val="19"/>
              </w:rPr>
              <w:t>1978 г.</w:t>
            </w:r>
          </w:p>
        </w:tc>
        <w:tc>
          <w:tcPr>
            <w:tcW w:w="3969" w:type="dxa"/>
            <w:tcBorders>
              <w:top w:val="single" w:sz="4" w:space="0" w:color="000000"/>
              <w:left w:val="single" w:sz="4" w:space="0" w:color="000000"/>
              <w:bottom w:val="single" w:sz="4" w:space="0" w:color="000000"/>
            </w:tcBorders>
            <w:shd w:val="clear" w:color="auto" w:fill="FFFFFF"/>
          </w:tcPr>
          <w:p w14:paraId="06D37668" w14:textId="77777777" w:rsidR="006A0A33" w:rsidRPr="009D287D" w:rsidRDefault="006A0A33" w:rsidP="00F357DD">
            <w:pPr>
              <w:jc w:val="both"/>
              <w:rPr>
                <w:color w:val="22272F"/>
                <w:sz w:val="19"/>
                <w:szCs w:val="19"/>
              </w:rPr>
            </w:pPr>
            <w:r>
              <w:rPr>
                <w:color w:val="22272F"/>
                <w:sz w:val="19"/>
                <w:szCs w:val="19"/>
              </w:rPr>
              <w:t>Сооружение, включающее в себя: в</w:t>
            </w:r>
            <w:r w:rsidRPr="005E3FE0">
              <w:rPr>
                <w:color w:val="22272F"/>
                <w:sz w:val="19"/>
                <w:szCs w:val="19"/>
              </w:rPr>
              <w:t>одонапорн</w:t>
            </w:r>
            <w:r>
              <w:rPr>
                <w:color w:val="22272F"/>
                <w:sz w:val="19"/>
                <w:szCs w:val="19"/>
              </w:rPr>
              <w:t>ую</w:t>
            </w:r>
            <w:r w:rsidRPr="005E3FE0">
              <w:rPr>
                <w:color w:val="22272F"/>
                <w:sz w:val="19"/>
                <w:szCs w:val="19"/>
              </w:rPr>
              <w:t xml:space="preserve"> башн</w:t>
            </w:r>
            <w:r>
              <w:rPr>
                <w:color w:val="22272F"/>
                <w:sz w:val="19"/>
                <w:szCs w:val="19"/>
              </w:rPr>
              <w:t>ю</w:t>
            </w:r>
            <w:r w:rsidRPr="005E3FE0">
              <w:rPr>
                <w:color w:val="22272F"/>
                <w:sz w:val="19"/>
                <w:szCs w:val="19"/>
              </w:rPr>
              <w:t xml:space="preserve"> количеством 1 шт. литер II</w:t>
            </w:r>
            <w:r>
              <w:rPr>
                <w:color w:val="22272F"/>
                <w:sz w:val="19"/>
                <w:szCs w:val="19"/>
              </w:rPr>
              <w:t>; с</w:t>
            </w:r>
            <w:r w:rsidRPr="005E3FE0">
              <w:rPr>
                <w:color w:val="22272F"/>
                <w:sz w:val="19"/>
                <w:szCs w:val="19"/>
              </w:rPr>
              <w:t>кважин</w:t>
            </w:r>
            <w:r>
              <w:rPr>
                <w:color w:val="22272F"/>
                <w:sz w:val="19"/>
                <w:szCs w:val="19"/>
              </w:rPr>
              <w:t>у</w:t>
            </w:r>
            <w:r w:rsidRPr="005E3FE0">
              <w:rPr>
                <w:color w:val="22272F"/>
                <w:sz w:val="19"/>
                <w:szCs w:val="19"/>
              </w:rPr>
              <w:t xml:space="preserve"> водонапорн</w:t>
            </w:r>
            <w:r>
              <w:rPr>
                <w:color w:val="22272F"/>
                <w:sz w:val="19"/>
                <w:szCs w:val="19"/>
              </w:rPr>
              <w:t>ую</w:t>
            </w:r>
            <w:r w:rsidRPr="005E3FE0">
              <w:rPr>
                <w:color w:val="22272F"/>
                <w:sz w:val="19"/>
                <w:szCs w:val="19"/>
              </w:rPr>
              <w:t xml:space="preserve"> глубиной</w:t>
            </w:r>
            <w:r>
              <w:rPr>
                <w:color w:val="22272F"/>
                <w:sz w:val="19"/>
                <w:szCs w:val="19"/>
              </w:rPr>
              <w:t xml:space="preserve"> </w:t>
            </w:r>
            <w:r w:rsidRPr="009D287D">
              <w:rPr>
                <w:color w:val="22272F"/>
                <w:sz w:val="19"/>
                <w:szCs w:val="19"/>
              </w:rPr>
              <w:t>250 м. литер II1</w:t>
            </w:r>
            <w:r>
              <w:rPr>
                <w:color w:val="22272F"/>
                <w:sz w:val="19"/>
                <w:szCs w:val="19"/>
              </w:rPr>
              <w:t>; в</w:t>
            </w:r>
            <w:r w:rsidRPr="009D287D">
              <w:rPr>
                <w:color w:val="22272F"/>
                <w:sz w:val="19"/>
                <w:szCs w:val="19"/>
              </w:rPr>
              <w:t>одовод протяженностью 290м. литер II2</w:t>
            </w:r>
            <w:r>
              <w:rPr>
                <w:color w:val="22272F"/>
                <w:sz w:val="19"/>
                <w:szCs w:val="19"/>
              </w:rPr>
              <w:t>; с</w:t>
            </w:r>
            <w:r w:rsidRPr="005E3FE0">
              <w:rPr>
                <w:color w:val="22272F"/>
                <w:sz w:val="19"/>
                <w:szCs w:val="19"/>
              </w:rPr>
              <w:t>еть водопроводн</w:t>
            </w:r>
            <w:r>
              <w:rPr>
                <w:color w:val="22272F"/>
                <w:sz w:val="19"/>
                <w:szCs w:val="19"/>
              </w:rPr>
              <w:t>ую</w:t>
            </w:r>
            <w:r w:rsidRPr="005E3FE0">
              <w:rPr>
                <w:color w:val="22272F"/>
                <w:sz w:val="19"/>
                <w:szCs w:val="19"/>
              </w:rPr>
              <w:t xml:space="preserve"> протяженностью</w:t>
            </w:r>
            <w:r>
              <w:rPr>
                <w:color w:val="22272F"/>
                <w:sz w:val="19"/>
                <w:szCs w:val="19"/>
              </w:rPr>
              <w:t xml:space="preserve"> </w:t>
            </w:r>
            <w:r w:rsidRPr="009D287D">
              <w:rPr>
                <w:color w:val="22272F"/>
                <w:sz w:val="19"/>
                <w:szCs w:val="19"/>
              </w:rPr>
              <w:t>1393,5 м. литер II3</w:t>
            </w:r>
            <w:r>
              <w:rPr>
                <w:color w:val="22272F"/>
                <w:sz w:val="19"/>
                <w:szCs w:val="19"/>
              </w:rPr>
              <w:t>; к</w:t>
            </w:r>
            <w:r w:rsidRPr="009D287D">
              <w:rPr>
                <w:color w:val="22272F"/>
                <w:sz w:val="19"/>
                <w:szCs w:val="19"/>
              </w:rPr>
              <w:t>олодцы водопроводные количеством 22шт. литер II4</w:t>
            </w:r>
            <w:r>
              <w:rPr>
                <w:color w:val="22272F"/>
                <w:sz w:val="19"/>
                <w:szCs w:val="19"/>
              </w:rPr>
              <w:t>; з</w:t>
            </w:r>
            <w:r w:rsidRPr="009D287D">
              <w:rPr>
                <w:color w:val="22272F"/>
                <w:sz w:val="19"/>
                <w:szCs w:val="19"/>
              </w:rPr>
              <w:t>адвижк</w:t>
            </w:r>
            <w:r>
              <w:rPr>
                <w:color w:val="22272F"/>
                <w:sz w:val="19"/>
                <w:szCs w:val="19"/>
              </w:rPr>
              <w:t>у</w:t>
            </w:r>
            <w:r w:rsidRPr="009D287D">
              <w:rPr>
                <w:color w:val="22272F"/>
                <w:sz w:val="19"/>
                <w:szCs w:val="19"/>
              </w:rPr>
              <w:t xml:space="preserve"> количеством 1 шт. литер II5</w:t>
            </w:r>
            <w:r>
              <w:rPr>
                <w:color w:val="22272F"/>
                <w:sz w:val="19"/>
                <w:szCs w:val="19"/>
              </w:rPr>
              <w:t>;</w:t>
            </w:r>
          </w:p>
          <w:p w14:paraId="79721678" w14:textId="77777777" w:rsidR="006A0A33" w:rsidRPr="00F744AF" w:rsidRDefault="006A0A33" w:rsidP="00F357DD">
            <w:pPr>
              <w:jc w:val="both"/>
              <w:rPr>
                <w:color w:val="22272F"/>
                <w:sz w:val="19"/>
                <w:szCs w:val="19"/>
              </w:rPr>
            </w:pPr>
            <w:r>
              <w:rPr>
                <w:color w:val="22272F"/>
                <w:sz w:val="19"/>
                <w:szCs w:val="19"/>
              </w:rPr>
              <w:t>з</w:t>
            </w:r>
            <w:r w:rsidRPr="009D287D">
              <w:rPr>
                <w:color w:val="22272F"/>
                <w:sz w:val="19"/>
                <w:szCs w:val="19"/>
              </w:rPr>
              <w:t>аглушки количеством 3 шт. литер II6</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28D4FD9F" w14:textId="77777777" w:rsidR="006A0A33" w:rsidRPr="00F744AF" w:rsidRDefault="006A0A33" w:rsidP="00F357DD">
            <w:pPr>
              <w:jc w:val="both"/>
              <w:rPr>
                <w:color w:val="22272F"/>
                <w:sz w:val="19"/>
                <w:szCs w:val="19"/>
              </w:rPr>
            </w:pPr>
            <w:r w:rsidRPr="006E36E2">
              <w:rPr>
                <w:color w:val="22272F"/>
                <w:sz w:val="19"/>
                <w:szCs w:val="19"/>
              </w:rPr>
              <w:t>Объект концессионного соглашения предоставляется сроком на 1</w:t>
            </w:r>
            <w:r>
              <w:rPr>
                <w:color w:val="22272F"/>
                <w:sz w:val="19"/>
                <w:szCs w:val="19"/>
              </w:rPr>
              <w:t>0</w:t>
            </w:r>
            <w:r w:rsidRPr="006E36E2">
              <w:rPr>
                <w:color w:val="22272F"/>
                <w:sz w:val="19"/>
                <w:szCs w:val="19"/>
              </w:rPr>
              <w:t xml:space="preserve"> </w:t>
            </w:r>
            <w:r>
              <w:rPr>
                <w:color w:val="22272F"/>
                <w:sz w:val="19"/>
                <w:szCs w:val="19"/>
              </w:rPr>
              <w:t>(десять</w:t>
            </w:r>
            <w:r w:rsidRPr="006E36E2">
              <w:rPr>
                <w:color w:val="22272F"/>
                <w:sz w:val="19"/>
                <w:szCs w:val="19"/>
              </w:rPr>
              <w:t>) лет в целях осуществления деятельности для организации водоснабжения на территории Барановского муниципального</w:t>
            </w:r>
            <w:r>
              <w:rPr>
                <w:color w:val="22272F"/>
                <w:sz w:val="19"/>
                <w:szCs w:val="19"/>
              </w:rPr>
              <w:t xml:space="preserve"> </w:t>
            </w:r>
            <w:r w:rsidRPr="006E36E2">
              <w:rPr>
                <w:color w:val="22272F"/>
                <w:sz w:val="19"/>
                <w:szCs w:val="19"/>
              </w:rPr>
              <w:t>образования Аткарского муниципального района в рамках заключенного соглашения.</w:t>
            </w:r>
          </w:p>
        </w:tc>
      </w:tr>
      <w:tr w:rsidR="006A0A33" w:rsidRPr="00F744AF" w14:paraId="05595251" w14:textId="77777777" w:rsidTr="00F357DD">
        <w:tc>
          <w:tcPr>
            <w:tcW w:w="690" w:type="dxa"/>
            <w:tcBorders>
              <w:top w:val="single" w:sz="4" w:space="0" w:color="000000"/>
              <w:left w:val="single" w:sz="4" w:space="0" w:color="000000"/>
              <w:bottom w:val="single" w:sz="4" w:space="0" w:color="000000"/>
            </w:tcBorders>
            <w:shd w:val="clear" w:color="auto" w:fill="FFFFFF"/>
          </w:tcPr>
          <w:p w14:paraId="74B92235" w14:textId="77777777" w:rsidR="006A0A33" w:rsidRPr="00F744AF" w:rsidRDefault="006A0A33" w:rsidP="00F357DD">
            <w:pPr>
              <w:jc w:val="center"/>
              <w:rPr>
                <w:color w:val="22272F"/>
                <w:sz w:val="19"/>
                <w:szCs w:val="19"/>
              </w:rPr>
            </w:pPr>
            <w:r>
              <w:rPr>
                <w:color w:val="22272F"/>
                <w:sz w:val="19"/>
                <w:szCs w:val="19"/>
              </w:rPr>
              <w:t>5.</w:t>
            </w:r>
          </w:p>
        </w:tc>
        <w:tc>
          <w:tcPr>
            <w:tcW w:w="1406" w:type="dxa"/>
            <w:tcBorders>
              <w:top w:val="single" w:sz="4" w:space="0" w:color="000000"/>
              <w:left w:val="single" w:sz="4" w:space="0" w:color="000000"/>
              <w:bottom w:val="single" w:sz="4" w:space="0" w:color="000000"/>
            </w:tcBorders>
            <w:shd w:val="clear" w:color="auto" w:fill="FFFFFF"/>
          </w:tcPr>
          <w:p w14:paraId="7D624AB4" w14:textId="77777777" w:rsidR="006A0A33" w:rsidRPr="00F744AF" w:rsidRDefault="006A0A33" w:rsidP="00F357DD">
            <w:pPr>
              <w:jc w:val="both"/>
              <w:rPr>
                <w:color w:val="22272F"/>
                <w:sz w:val="19"/>
                <w:szCs w:val="19"/>
              </w:rPr>
            </w:pPr>
            <w:r>
              <w:rPr>
                <w:color w:val="22272F"/>
                <w:sz w:val="19"/>
                <w:szCs w:val="19"/>
              </w:rPr>
              <w:t>Сооружение</w:t>
            </w:r>
          </w:p>
        </w:tc>
        <w:tc>
          <w:tcPr>
            <w:tcW w:w="2890" w:type="dxa"/>
            <w:tcBorders>
              <w:top w:val="single" w:sz="4" w:space="0" w:color="000000"/>
              <w:left w:val="single" w:sz="4" w:space="0" w:color="000000"/>
              <w:bottom w:val="single" w:sz="4" w:space="0" w:color="000000"/>
            </w:tcBorders>
            <w:shd w:val="clear" w:color="auto" w:fill="FFFFFF"/>
          </w:tcPr>
          <w:p w14:paraId="3ED8DA8B" w14:textId="77777777" w:rsidR="006A0A33" w:rsidRDefault="006A0A33" w:rsidP="00F357DD">
            <w:pPr>
              <w:jc w:val="both"/>
              <w:rPr>
                <w:color w:val="22272F"/>
                <w:sz w:val="19"/>
                <w:szCs w:val="19"/>
              </w:rPr>
            </w:pPr>
            <w:r w:rsidRPr="009D287D">
              <w:rPr>
                <w:color w:val="22272F"/>
                <w:sz w:val="19"/>
                <w:szCs w:val="19"/>
              </w:rPr>
              <w:t>Саратовская область, Аткарский район, с. Барановка (Верхняя Барановка)</w:t>
            </w:r>
          </w:p>
          <w:p w14:paraId="2044E9C7" w14:textId="77777777" w:rsidR="006A0A33" w:rsidRDefault="006A0A33" w:rsidP="00F357DD">
            <w:pPr>
              <w:jc w:val="both"/>
              <w:rPr>
                <w:color w:val="22272F"/>
                <w:sz w:val="19"/>
                <w:szCs w:val="19"/>
              </w:rPr>
            </w:pPr>
            <w:r>
              <w:rPr>
                <w:color w:val="22272F"/>
                <w:sz w:val="19"/>
                <w:szCs w:val="19"/>
              </w:rPr>
              <w:t>Кадастровый номер: 64:03:020212:15</w:t>
            </w:r>
          </w:p>
          <w:p w14:paraId="0EC9449F" w14:textId="77777777" w:rsidR="006A0A33" w:rsidRDefault="006A0A33" w:rsidP="00F357DD">
            <w:pPr>
              <w:jc w:val="both"/>
              <w:rPr>
                <w:color w:val="22272F"/>
                <w:sz w:val="19"/>
                <w:szCs w:val="19"/>
              </w:rPr>
            </w:pPr>
            <w:r>
              <w:rPr>
                <w:color w:val="22272F"/>
                <w:sz w:val="19"/>
                <w:szCs w:val="19"/>
              </w:rPr>
              <w:t xml:space="preserve">Условный номер: 64-64-24/028/2009 -162; </w:t>
            </w:r>
          </w:p>
          <w:p w14:paraId="5A5A4C9F" w14:textId="77777777" w:rsidR="006A0A33" w:rsidRDefault="006A0A33" w:rsidP="00F357DD">
            <w:pPr>
              <w:jc w:val="both"/>
              <w:rPr>
                <w:color w:val="22272F"/>
                <w:sz w:val="19"/>
                <w:szCs w:val="19"/>
              </w:rPr>
            </w:pPr>
            <w:r>
              <w:rPr>
                <w:color w:val="22272F"/>
                <w:sz w:val="19"/>
                <w:szCs w:val="19"/>
              </w:rPr>
              <w:t>64-АД 096349</w:t>
            </w:r>
          </w:p>
          <w:p w14:paraId="553A46D4" w14:textId="77777777" w:rsidR="006A0A33" w:rsidRDefault="006A0A33" w:rsidP="00F357DD">
            <w:pPr>
              <w:jc w:val="both"/>
              <w:rPr>
                <w:color w:val="22272F"/>
                <w:sz w:val="19"/>
                <w:szCs w:val="19"/>
              </w:rPr>
            </w:pPr>
          </w:p>
          <w:p w14:paraId="37BC0F67" w14:textId="77777777" w:rsidR="006A0A33" w:rsidRPr="00F744AF" w:rsidRDefault="006A0A33" w:rsidP="00F357DD">
            <w:pPr>
              <w:jc w:val="both"/>
              <w:rPr>
                <w:color w:val="22272F"/>
                <w:sz w:val="19"/>
                <w:szCs w:val="19"/>
              </w:rPr>
            </w:pPr>
          </w:p>
        </w:tc>
        <w:tc>
          <w:tcPr>
            <w:tcW w:w="1975" w:type="dxa"/>
            <w:tcBorders>
              <w:top w:val="single" w:sz="4" w:space="0" w:color="000000"/>
              <w:left w:val="single" w:sz="4" w:space="0" w:color="000000"/>
              <w:bottom w:val="single" w:sz="4" w:space="0" w:color="000000"/>
            </w:tcBorders>
            <w:shd w:val="clear" w:color="auto" w:fill="FFFFFF"/>
          </w:tcPr>
          <w:p w14:paraId="44A7BAD5" w14:textId="77777777" w:rsidR="006A0A33" w:rsidRDefault="006A0A33" w:rsidP="00F357DD">
            <w:pPr>
              <w:jc w:val="center"/>
              <w:rPr>
                <w:color w:val="22272F"/>
                <w:sz w:val="19"/>
                <w:szCs w:val="19"/>
              </w:rPr>
            </w:pPr>
            <w:r>
              <w:rPr>
                <w:color w:val="22272F"/>
                <w:sz w:val="19"/>
                <w:szCs w:val="19"/>
              </w:rPr>
              <w:t>1980 г.</w:t>
            </w:r>
          </w:p>
          <w:p w14:paraId="71B7641A" w14:textId="77777777" w:rsidR="006A0A33" w:rsidRPr="00F744AF" w:rsidRDefault="006A0A33" w:rsidP="00F357DD">
            <w:pPr>
              <w:jc w:val="center"/>
              <w:rPr>
                <w:color w:val="22272F"/>
                <w:sz w:val="19"/>
                <w:szCs w:val="19"/>
              </w:rPr>
            </w:pPr>
          </w:p>
        </w:tc>
        <w:tc>
          <w:tcPr>
            <w:tcW w:w="3969" w:type="dxa"/>
            <w:tcBorders>
              <w:top w:val="single" w:sz="4" w:space="0" w:color="000000"/>
              <w:left w:val="single" w:sz="4" w:space="0" w:color="000000"/>
              <w:bottom w:val="single" w:sz="4" w:space="0" w:color="000000"/>
            </w:tcBorders>
            <w:shd w:val="clear" w:color="auto" w:fill="FFFFFF"/>
          </w:tcPr>
          <w:p w14:paraId="23883AC6" w14:textId="77777777" w:rsidR="006A0A33" w:rsidRPr="00F744AF" w:rsidRDefault="006A0A33" w:rsidP="00F357DD">
            <w:pPr>
              <w:jc w:val="both"/>
              <w:rPr>
                <w:color w:val="22272F"/>
                <w:sz w:val="19"/>
                <w:szCs w:val="19"/>
              </w:rPr>
            </w:pPr>
            <w:r>
              <w:rPr>
                <w:color w:val="22272F"/>
                <w:sz w:val="19"/>
                <w:szCs w:val="19"/>
              </w:rPr>
              <w:t>Сооружение, состоящее из водонапорной башни, площадью</w:t>
            </w:r>
            <w:r w:rsidRPr="009D287D">
              <w:rPr>
                <w:color w:val="22272F"/>
                <w:sz w:val="19"/>
                <w:szCs w:val="19"/>
              </w:rPr>
              <w:t xml:space="preserve"> застройки 4 кв. м. и высотой 11м.</w:t>
            </w:r>
            <w:r>
              <w:rPr>
                <w:color w:val="22272F"/>
                <w:sz w:val="19"/>
                <w:szCs w:val="19"/>
              </w:rPr>
              <w:t>;</w:t>
            </w:r>
            <w:r>
              <w:t xml:space="preserve"> с</w:t>
            </w:r>
            <w:r w:rsidRPr="009D287D">
              <w:rPr>
                <w:color w:val="22272F"/>
                <w:sz w:val="19"/>
                <w:szCs w:val="19"/>
              </w:rPr>
              <w:t>кважин</w:t>
            </w:r>
            <w:r>
              <w:rPr>
                <w:color w:val="22272F"/>
                <w:sz w:val="19"/>
                <w:szCs w:val="19"/>
              </w:rPr>
              <w:t>ы</w:t>
            </w:r>
            <w:r w:rsidRPr="009D287D">
              <w:rPr>
                <w:color w:val="22272F"/>
                <w:sz w:val="19"/>
                <w:szCs w:val="19"/>
              </w:rPr>
              <w:t xml:space="preserve"> глубиной 42 м.</w:t>
            </w:r>
            <w:r>
              <w:rPr>
                <w:color w:val="22272F"/>
                <w:sz w:val="19"/>
                <w:szCs w:val="19"/>
              </w:rPr>
              <w:t>; с</w:t>
            </w:r>
            <w:r w:rsidRPr="009D287D">
              <w:rPr>
                <w:color w:val="22272F"/>
                <w:sz w:val="19"/>
                <w:szCs w:val="19"/>
              </w:rPr>
              <w:t>ет</w:t>
            </w:r>
            <w:r>
              <w:rPr>
                <w:color w:val="22272F"/>
                <w:sz w:val="19"/>
                <w:szCs w:val="19"/>
              </w:rPr>
              <w:t>и</w:t>
            </w:r>
            <w:r w:rsidRPr="009D287D">
              <w:rPr>
                <w:color w:val="22272F"/>
                <w:sz w:val="19"/>
                <w:szCs w:val="19"/>
              </w:rPr>
              <w:t xml:space="preserve"> водопровод</w:t>
            </w:r>
            <w:r>
              <w:rPr>
                <w:color w:val="22272F"/>
                <w:sz w:val="19"/>
                <w:szCs w:val="19"/>
              </w:rPr>
              <w:t>ной</w:t>
            </w:r>
            <w:r w:rsidRPr="009D287D">
              <w:rPr>
                <w:color w:val="22272F"/>
                <w:sz w:val="19"/>
                <w:szCs w:val="19"/>
              </w:rPr>
              <w:t xml:space="preserve"> глубиной 2,5 м. и длиной 1578,1м</w:t>
            </w:r>
            <w:r>
              <w:rPr>
                <w:color w:val="22272F"/>
                <w:sz w:val="19"/>
                <w:szCs w:val="19"/>
              </w:rPr>
              <w:t>.; к</w:t>
            </w:r>
            <w:r w:rsidRPr="009D287D">
              <w:rPr>
                <w:color w:val="22272F"/>
                <w:sz w:val="19"/>
                <w:szCs w:val="19"/>
              </w:rPr>
              <w:t>олод</w:t>
            </w:r>
            <w:r>
              <w:rPr>
                <w:color w:val="22272F"/>
                <w:sz w:val="19"/>
                <w:szCs w:val="19"/>
              </w:rPr>
              <w:t>ца</w:t>
            </w:r>
            <w:r w:rsidRPr="009D287D">
              <w:rPr>
                <w:color w:val="22272F"/>
                <w:sz w:val="19"/>
                <w:szCs w:val="19"/>
              </w:rPr>
              <w:t xml:space="preserve"> водопроводн</w:t>
            </w:r>
            <w:r>
              <w:rPr>
                <w:color w:val="22272F"/>
                <w:sz w:val="19"/>
                <w:szCs w:val="19"/>
              </w:rPr>
              <w:t>ого</w:t>
            </w:r>
            <w:r w:rsidRPr="009D287D">
              <w:rPr>
                <w:color w:val="22272F"/>
                <w:sz w:val="19"/>
                <w:szCs w:val="19"/>
              </w:rPr>
              <w:t xml:space="preserve"> глубиной 2,5 м. и длиной 8 м.</w:t>
            </w:r>
            <w:r>
              <w:rPr>
                <w:color w:val="22272F"/>
                <w:sz w:val="19"/>
                <w:szCs w:val="19"/>
              </w:rPr>
              <w:t>; з</w:t>
            </w:r>
            <w:r w:rsidRPr="009D287D">
              <w:rPr>
                <w:color w:val="22272F"/>
                <w:sz w:val="19"/>
                <w:szCs w:val="19"/>
              </w:rPr>
              <w:t>адвижк</w:t>
            </w:r>
            <w:r>
              <w:rPr>
                <w:color w:val="22272F"/>
                <w:sz w:val="19"/>
                <w:szCs w:val="19"/>
              </w:rPr>
              <w:t>и</w:t>
            </w:r>
            <w:r w:rsidRPr="009D287D">
              <w:rPr>
                <w:color w:val="22272F"/>
                <w:sz w:val="19"/>
                <w:szCs w:val="19"/>
              </w:rPr>
              <w:t xml:space="preserve"> глубиной 2,5м. и длиной 2м.</w:t>
            </w:r>
            <w:r>
              <w:rPr>
                <w:color w:val="22272F"/>
                <w:sz w:val="19"/>
                <w:szCs w:val="19"/>
              </w:rPr>
              <w:t>; в</w:t>
            </w:r>
            <w:r w:rsidRPr="009D287D">
              <w:rPr>
                <w:color w:val="22272F"/>
                <w:sz w:val="19"/>
                <w:szCs w:val="19"/>
              </w:rPr>
              <w:t>одовод</w:t>
            </w:r>
            <w:r>
              <w:rPr>
                <w:color w:val="22272F"/>
                <w:sz w:val="19"/>
                <w:szCs w:val="19"/>
              </w:rPr>
              <w:t>а</w:t>
            </w:r>
            <w:r w:rsidRPr="009D287D">
              <w:rPr>
                <w:color w:val="22272F"/>
                <w:sz w:val="19"/>
                <w:szCs w:val="19"/>
              </w:rPr>
              <w:t xml:space="preserve"> глубиной 2,5 м. и длиной 250,3 м.</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3C438530" w14:textId="77777777" w:rsidR="006A0A33" w:rsidRPr="00F744AF" w:rsidRDefault="006A0A33" w:rsidP="00F357DD">
            <w:pPr>
              <w:jc w:val="both"/>
              <w:rPr>
                <w:color w:val="22272F"/>
                <w:sz w:val="19"/>
                <w:szCs w:val="19"/>
              </w:rPr>
            </w:pPr>
            <w:r w:rsidRPr="006E36E2">
              <w:rPr>
                <w:color w:val="22272F"/>
                <w:sz w:val="19"/>
                <w:szCs w:val="19"/>
              </w:rPr>
              <w:t>Объект концессионного соглашения предоставляется сроком на 1</w:t>
            </w:r>
            <w:r>
              <w:rPr>
                <w:color w:val="22272F"/>
                <w:sz w:val="19"/>
                <w:szCs w:val="19"/>
              </w:rPr>
              <w:t>0</w:t>
            </w:r>
            <w:r w:rsidRPr="006E36E2">
              <w:rPr>
                <w:color w:val="22272F"/>
                <w:sz w:val="19"/>
                <w:szCs w:val="19"/>
              </w:rPr>
              <w:t xml:space="preserve"> </w:t>
            </w:r>
            <w:r>
              <w:rPr>
                <w:color w:val="22272F"/>
                <w:sz w:val="19"/>
                <w:szCs w:val="19"/>
              </w:rPr>
              <w:t>(десять</w:t>
            </w:r>
            <w:r w:rsidRPr="006E36E2">
              <w:rPr>
                <w:color w:val="22272F"/>
                <w:sz w:val="19"/>
                <w:szCs w:val="19"/>
              </w:rPr>
              <w:t>) лет в целях осуществления деятельности для организации водоснабжения на территории Барановского муниципального</w:t>
            </w:r>
            <w:r>
              <w:rPr>
                <w:color w:val="22272F"/>
                <w:sz w:val="19"/>
                <w:szCs w:val="19"/>
              </w:rPr>
              <w:t xml:space="preserve"> </w:t>
            </w:r>
            <w:r w:rsidRPr="006E36E2">
              <w:rPr>
                <w:color w:val="22272F"/>
                <w:sz w:val="19"/>
                <w:szCs w:val="19"/>
              </w:rPr>
              <w:t>образования Аткарского муниципального района в рамках заключенного соглашения.</w:t>
            </w:r>
          </w:p>
        </w:tc>
      </w:tr>
      <w:tr w:rsidR="006A0A33" w:rsidRPr="00C43B4A" w14:paraId="6880992E" w14:textId="77777777" w:rsidTr="00F357DD">
        <w:tc>
          <w:tcPr>
            <w:tcW w:w="690" w:type="dxa"/>
            <w:tcBorders>
              <w:top w:val="single" w:sz="4" w:space="0" w:color="000000"/>
              <w:left w:val="single" w:sz="4" w:space="0" w:color="000000"/>
              <w:bottom w:val="single" w:sz="4" w:space="0" w:color="000000"/>
            </w:tcBorders>
            <w:shd w:val="clear" w:color="auto" w:fill="FFFFFF"/>
          </w:tcPr>
          <w:p w14:paraId="4EB792AA" w14:textId="77777777" w:rsidR="006A0A33" w:rsidRPr="00AB0118" w:rsidRDefault="006A0A33" w:rsidP="00F357DD">
            <w:pPr>
              <w:jc w:val="center"/>
              <w:rPr>
                <w:sz w:val="19"/>
                <w:szCs w:val="19"/>
              </w:rPr>
            </w:pPr>
            <w:r w:rsidRPr="00AB0118">
              <w:rPr>
                <w:sz w:val="19"/>
                <w:szCs w:val="19"/>
              </w:rPr>
              <w:t>6.</w:t>
            </w:r>
          </w:p>
        </w:tc>
        <w:tc>
          <w:tcPr>
            <w:tcW w:w="1406" w:type="dxa"/>
            <w:tcBorders>
              <w:top w:val="single" w:sz="4" w:space="0" w:color="000000"/>
              <w:left w:val="single" w:sz="4" w:space="0" w:color="000000"/>
              <w:bottom w:val="single" w:sz="4" w:space="0" w:color="000000"/>
            </w:tcBorders>
            <w:shd w:val="clear" w:color="auto" w:fill="FFFFFF"/>
          </w:tcPr>
          <w:p w14:paraId="73826829" w14:textId="77777777" w:rsidR="006A0A33" w:rsidRPr="00AB0118" w:rsidRDefault="006A0A33" w:rsidP="00F357DD">
            <w:pPr>
              <w:jc w:val="both"/>
              <w:rPr>
                <w:sz w:val="19"/>
                <w:szCs w:val="19"/>
              </w:rPr>
            </w:pPr>
            <w:r w:rsidRPr="00AB0118">
              <w:rPr>
                <w:sz w:val="19"/>
                <w:szCs w:val="19"/>
              </w:rPr>
              <w:t>Сооружение</w:t>
            </w:r>
          </w:p>
        </w:tc>
        <w:tc>
          <w:tcPr>
            <w:tcW w:w="2890" w:type="dxa"/>
            <w:tcBorders>
              <w:top w:val="single" w:sz="4" w:space="0" w:color="000000"/>
              <w:left w:val="single" w:sz="4" w:space="0" w:color="000000"/>
              <w:bottom w:val="single" w:sz="4" w:space="0" w:color="000000"/>
            </w:tcBorders>
            <w:shd w:val="clear" w:color="auto" w:fill="FFFFFF"/>
          </w:tcPr>
          <w:p w14:paraId="6CE2D604" w14:textId="77777777" w:rsidR="006A0A33" w:rsidRPr="00AB0118" w:rsidRDefault="006A0A33" w:rsidP="00F357DD">
            <w:pPr>
              <w:jc w:val="both"/>
              <w:rPr>
                <w:sz w:val="19"/>
                <w:szCs w:val="19"/>
              </w:rPr>
            </w:pPr>
            <w:r w:rsidRPr="00AB0118">
              <w:rPr>
                <w:sz w:val="19"/>
                <w:szCs w:val="19"/>
              </w:rPr>
              <w:t xml:space="preserve">Саратовская область, Аткарский район, с. Петрово, от водонапорной башни </w:t>
            </w:r>
            <w:proofErr w:type="spellStart"/>
            <w:r w:rsidRPr="00AB0118">
              <w:rPr>
                <w:sz w:val="19"/>
                <w:szCs w:val="19"/>
              </w:rPr>
              <w:t>башни</w:t>
            </w:r>
            <w:proofErr w:type="spellEnd"/>
            <w:r w:rsidRPr="00AB0118">
              <w:rPr>
                <w:sz w:val="19"/>
                <w:szCs w:val="19"/>
              </w:rPr>
              <w:t xml:space="preserve"> до К-2 по ул. Молодежная, К-6 по ул. Заречная</w:t>
            </w:r>
          </w:p>
          <w:p w14:paraId="553951A9" w14:textId="77777777" w:rsidR="006A0A33" w:rsidRPr="00AB0118" w:rsidRDefault="006A0A33" w:rsidP="00F357DD">
            <w:pPr>
              <w:jc w:val="both"/>
              <w:rPr>
                <w:sz w:val="19"/>
                <w:szCs w:val="19"/>
              </w:rPr>
            </w:pPr>
            <w:r w:rsidRPr="00AB0118">
              <w:rPr>
                <w:sz w:val="19"/>
                <w:szCs w:val="19"/>
              </w:rPr>
              <w:t>Кадастровый номер 64:03:000000:2007</w:t>
            </w:r>
          </w:p>
          <w:p w14:paraId="12FEA421" w14:textId="77777777" w:rsidR="006A0A33" w:rsidRPr="00AB0118" w:rsidRDefault="006A0A33" w:rsidP="00F357DD">
            <w:pPr>
              <w:jc w:val="both"/>
              <w:rPr>
                <w:sz w:val="19"/>
                <w:szCs w:val="19"/>
              </w:rPr>
            </w:pPr>
            <w:r w:rsidRPr="00AB0118">
              <w:rPr>
                <w:sz w:val="19"/>
                <w:szCs w:val="19"/>
              </w:rPr>
              <w:t>Условный номер: 64-64-24/023/</w:t>
            </w:r>
            <w:proofErr w:type="gramStart"/>
            <w:r w:rsidRPr="00AB0118">
              <w:rPr>
                <w:sz w:val="19"/>
                <w:szCs w:val="19"/>
              </w:rPr>
              <w:t>2009-546</w:t>
            </w:r>
            <w:proofErr w:type="gramEnd"/>
            <w:r w:rsidRPr="00AB0118">
              <w:rPr>
                <w:sz w:val="19"/>
                <w:szCs w:val="19"/>
              </w:rPr>
              <w:t xml:space="preserve">; </w:t>
            </w:r>
          </w:p>
          <w:p w14:paraId="4DEB3066" w14:textId="77777777" w:rsidR="006A0A33" w:rsidRPr="00AB0118" w:rsidRDefault="006A0A33" w:rsidP="00F357DD">
            <w:pPr>
              <w:jc w:val="both"/>
              <w:rPr>
                <w:sz w:val="19"/>
                <w:szCs w:val="19"/>
              </w:rPr>
            </w:pPr>
            <w:r w:rsidRPr="00AB0118">
              <w:rPr>
                <w:sz w:val="19"/>
                <w:szCs w:val="19"/>
              </w:rPr>
              <w:t>64-АГ 504477</w:t>
            </w:r>
          </w:p>
          <w:p w14:paraId="52AC8B8D" w14:textId="77777777" w:rsidR="006A0A33" w:rsidRPr="00AB0118" w:rsidRDefault="006A0A33" w:rsidP="00F357DD">
            <w:pPr>
              <w:jc w:val="both"/>
              <w:rPr>
                <w:sz w:val="19"/>
                <w:szCs w:val="19"/>
              </w:rPr>
            </w:pPr>
          </w:p>
        </w:tc>
        <w:tc>
          <w:tcPr>
            <w:tcW w:w="1975" w:type="dxa"/>
            <w:tcBorders>
              <w:top w:val="single" w:sz="4" w:space="0" w:color="000000"/>
              <w:left w:val="single" w:sz="4" w:space="0" w:color="000000"/>
              <w:bottom w:val="single" w:sz="4" w:space="0" w:color="000000"/>
            </w:tcBorders>
            <w:shd w:val="clear" w:color="auto" w:fill="FFFFFF"/>
          </w:tcPr>
          <w:p w14:paraId="4072798A" w14:textId="77777777" w:rsidR="006A0A33" w:rsidRPr="00AB0118" w:rsidRDefault="006A0A33" w:rsidP="00F357DD">
            <w:pPr>
              <w:jc w:val="center"/>
              <w:rPr>
                <w:sz w:val="19"/>
                <w:szCs w:val="19"/>
              </w:rPr>
            </w:pPr>
            <w:r w:rsidRPr="00AB0118">
              <w:rPr>
                <w:sz w:val="19"/>
                <w:szCs w:val="19"/>
              </w:rPr>
              <w:t>1974 г.</w:t>
            </w:r>
          </w:p>
          <w:p w14:paraId="02AD6A65" w14:textId="77777777" w:rsidR="006A0A33" w:rsidRPr="00AB0118" w:rsidRDefault="006A0A33" w:rsidP="00F357DD">
            <w:pPr>
              <w:jc w:val="center"/>
              <w:rPr>
                <w:sz w:val="19"/>
                <w:szCs w:val="19"/>
              </w:rPr>
            </w:pPr>
          </w:p>
        </w:tc>
        <w:tc>
          <w:tcPr>
            <w:tcW w:w="3969" w:type="dxa"/>
            <w:tcBorders>
              <w:top w:val="single" w:sz="4" w:space="0" w:color="000000"/>
              <w:left w:val="single" w:sz="4" w:space="0" w:color="000000"/>
              <w:bottom w:val="single" w:sz="4" w:space="0" w:color="000000"/>
            </w:tcBorders>
            <w:shd w:val="clear" w:color="auto" w:fill="FFFFFF"/>
          </w:tcPr>
          <w:p w14:paraId="51D74E33" w14:textId="77777777" w:rsidR="006A0A33" w:rsidRPr="00AB0118" w:rsidRDefault="006A0A33" w:rsidP="00F357DD">
            <w:pPr>
              <w:jc w:val="both"/>
              <w:rPr>
                <w:sz w:val="19"/>
                <w:szCs w:val="19"/>
              </w:rPr>
            </w:pPr>
            <w:r w:rsidRPr="00AB0118">
              <w:rPr>
                <w:sz w:val="19"/>
                <w:szCs w:val="19"/>
              </w:rPr>
              <w:t>Сооружение, включающее в себя: Водовод протяжённостью 167 м.; сеть водопроводную протяженностью 2084 м.; водонапорную башню количеством 1 шт.; скважину глубиной 120 м.; задвижку количеством 1 шт.; колодцы количеством 6 шт.</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4BDFEC7F" w14:textId="77777777" w:rsidR="006A0A33" w:rsidRPr="00AB0118" w:rsidRDefault="006A0A33" w:rsidP="00F357DD">
            <w:pPr>
              <w:jc w:val="both"/>
              <w:rPr>
                <w:sz w:val="19"/>
                <w:szCs w:val="19"/>
              </w:rPr>
            </w:pPr>
            <w:r w:rsidRPr="00AB0118">
              <w:rPr>
                <w:sz w:val="19"/>
                <w:szCs w:val="19"/>
              </w:rPr>
              <w:t>Объект концессионного соглашения предоставляется сроком на 10 (десять) лет в 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w:t>
            </w:r>
          </w:p>
        </w:tc>
      </w:tr>
      <w:tr w:rsidR="006A0A33" w:rsidRPr="00C43B4A" w14:paraId="0B1657FD" w14:textId="77777777" w:rsidTr="00F357DD">
        <w:tc>
          <w:tcPr>
            <w:tcW w:w="690" w:type="dxa"/>
            <w:tcBorders>
              <w:top w:val="single" w:sz="4" w:space="0" w:color="000000"/>
              <w:left w:val="single" w:sz="4" w:space="0" w:color="000000"/>
              <w:bottom w:val="single" w:sz="4" w:space="0" w:color="000000"/>
            </w:tcBorders>
            <w:shd w:val="clear" w:color="auto" w:fill="FFFFFF"/>
          </w:tcPr>
          <w:p w14:paraId="288159C5" w14:textId="77777777" w:rsidR="006A0A33" w:rsidRPr="00AB0118" w:rsidRDefault="006A0A33" w:rsidP="00F357DD">
            <w:pPr>
              <w:jc w:val="center"/>
              <w:rPr>
                <w:sz w:val="19"/>
                <w:szCs w:val="19"/>
              </w:rPr>
            </w:pPr>
            <w:r w:rsidRPr="00AB0118">
              <w:rPr>
                <w:sz w:val="19"/>
                <w:szCs w:val="19"/>
              </w:rPr>
              <w:t>7.</w:t>
            </w:r>
          </w:p>
        </w:tc>
        <w:tc>
          <w:tcPr>
            <w:tcW w:w="1406" w:type="dxa"/>
            <w:tcBorders>
              <w:top w:val="single" w:sz="4" w:space="0" w:color="000000"/>
              <w:left w:val="single" w:sz="4" w:space="0" w:color="000000"/>
              <w:bottom w:val="single" w:sz="4" w:space="0" w:color="000000"/>
            </w:tcBorders>
            <w:shd w:val="clear" w:color="auto" w:fill="FFFFFF"/>
          </w:tcPr>
          <w:p w14:paraId="055DAF2A" w14:textId="77777777" w:rsidR="006A0A33" w:rsidRPr="00AB0118" w:rsidRDefault="006A0A33" w:rsidP="00F357DD">
            <w:pPr>
              <w:jc w:val="both"/>
              <w:rPr>
                <w:sz w:val="19"/>
                <w:szCs w:val="19"/>
              </w:rPr>
            </w:pPr>
            <w:r w:rsidRPr="00AB0118">
              <w:rPr>
                <w:sz w:val="19"/>
                <w:szCs w:val="19"/>
              </w:rPr>
              <w:t>Сооружение</w:t>
            </w:r>
          </w:p>
        </w:tc>
        <w:tc>
          <w:tcPr>
            <w:tcW w:w="2890" w:type="dxa"/>
            <w:tcBorders>
              <w:top w:val="single" w:sz="4" w:space="0" w:color="000000"/>
              <w:left w:val="single" w:sz="4" w:space="0" w:color="000000"/>
              <w:bottom w:val="single" w:sz="4" w:space="0" w:color="000000"/>
            </w:tcBorders>
            <w:shd w:val="clear" w:color="auto" w:fill="FFFFFF"/>
          </w:tcPr>
          <w:p w14:paraId="76159481" w14:textId="77777777" w:rsidR="006A0A33" w:rsidRPr="00AB0118" w:rsidRDefault="006A0A33" w:rsidP="00F357DD">
            <w:pPr>
              <w:jc w:val="both"/>
              <w:rPr>
                <w:sz w:val="19"/>
                <w:szCs w:val="19"/>
              </w:rPr>
            </w:pPr>
            <w:r w:rsidRPr="00AB0118">
              <w:rPr>
                <w:sz w:val="19"/>
                <w:szCs w:val="19"/>
              </w:rPr>
              <w:t>Саратовская область, Аткарский район, с. Песчанка</w:t>
            </w:r>
          </w:p>
          <w:p w14:paraId="34EF062F" w14:textId="77777777" w:rsidR="006A0A33" w:rsidRPr="00AB0118" w:rsidRDefault="006A0A33" w:rsidP="00F357DD">
            <w:pPr>
              <w:jc w:val="both"/>
              <w:rPr>
                <w:sz w:val="19"/>
                <w:szCs w:val="19"/>
              </w:rPr>
            </w:pPr>
            <w:r w:rsidRPr="00AB0118">
              <w:rPr>
                <w:sz w:val="19"/>
                <w:szCs w:val="19"/>
              </w:rPr>
              <w:t>Кадастровый номер 64:03:090334:316</w:t>
            </w:r>
          </w:p>
          <w:p w14:paraId="50CD1383" w14:textId="77777777" w:rsidR="006A0A33" w:rsidRPr="00AB0118" w:rsidRDefault="006A0A33" w:rsidP="00F357DD">
            <w:pPr>
              <w:jc w:val="both"/>
              <w:rPr>
                <w:sz w:val="19"/>
                <w:szCs w:val="19"/>
              </w:rPr>
            </w:pPr>
            <w:r w:rsidRPr="00AB0118">
              <w:rPr>
                <w:sz w:val="19"/>
                <w:szCs w:val="19"/>
              </w:rPr>
              <w:t>Условный номер: 64-64-24/023/</w:t>
            </w:r>
            <w:proofErr w:type="gramStart"/>
            <w:r w:rsidRPr="00AB0118">
              <w:rPr>
                <w:sz w:val="19"/>
                <w:szCs w:val="19"/>
              </w:rPr>
              <w:t>2009-584</w:t>
            </w:r>
            <w:proofErr w:type="gramEnd"/>
            <w:r w:rsidRPr="00AB0118">
              <w:rPr>
                <w:sz w:val="19"/>
                <w:szCs w:val="19"/>
              </w:rPr>
              <w:t xml:space="preserve">; </w:t>
            </w:r>
          </w:p>
          <w:p w14:paraId="66726BA5" w14:textId="77777777" w:rsidR="006A0A33" w:rsidRPr="00AB0118" w:rsidRDefault="006A0A33" w:rsidP="00F357DD">
            <w:pPr>
              <w:jc w:val="both"/>
              <w:rPr>
                <w:sz w:val="19"/>
                <w:szCs w:val="19"/>
              </w:rPr>
            </w:pPr>
            <w:r w:rsidRPr="00AB0118">
              <w:rPr>
                <w:sz w:val="19"/>
                <w:szCs w:val="19"/>
              </w:rPr>
              <w:t>64-АГ 385252</w:t>
            </w:r>
          </w:p>
          <w:p w14:paraId="4E9877BA" w14:textId="77777777" w:rsidR="006A0A33" w:rsidRPr="00AB0118" w:rsidRDefault="006A0A33" w:rsidP="00F357DD">
            <w:pPr>
              <w:jc w:val="both"/>
              <w:rPr>
                <w:sz w:val="19"/>
                <w:szCs w:val="19"/>
              </w:rPr>
            </w:pPr>
          </w:p>
        </w:tc>
        <w:tc>
          <w:tcPr>
            <w:tcW w:w="1975" w:type="dxa"/>
            <w:tcBorders>
              <w:top w:val="single" w:sz="4" w:space="0" w:color="000000"/>
              <w:left w:val="single" w:sz="4" w:space="0" w:color="000000"/>
              <w:bottom w:val="single" w:sz="4" w:space="0" w:color="000000"/>
            </w:tcBorders>
            <w:shd w:val="clear" w:color="auto" w:fill="FFFFFF"/>
          </w:tcPr>
          <w:p w14:paraId="4A35EBCB" w14:textId="77777777" w:rsidR="006A0A33" w:rsidRPr="00AB0118" w:rsidRDefault="006A0A33" w:rsidP="00F357DD">
            <w:pPr>
              <w:jc w:val="center"/>
              <w:rPr>
                <w:sz w:val="19"/>
                <w:szCs w:val="19"/>
              </w:rPr>
            </w:pPr>
            <w:r w:rsidRPr="00AB0118">
              <w:rPr>
                <w:sz w:val="19"/>
                <w:szCs w:val="19"/>
              </w:rPr>
              <w:t>1973 г.</w:t>
            </w:r>
          </w:p>
          <w:p w14:paraId="11A3A0B1" w14:textId="77777777" w:rsidR="006A0A33" w:rsidRPr="00AB0118" w:rsidRDefault="006A0A33" w:rsidP="00F357DD">
            <w:pPr>
              <w:jc w:val="center"/>
              <w:rPr>
                <w:sz w:val="19"/>
                <w:szCs w:val="19"/>
              </w:rPr>
            </w:pPr>
          </w:p>
        </w:tc>
        <w:tc>
          <w:tcPr>
            <w:tcW w:w="3969" w:type="dxa"/>
            <w:tcBorders>
              <w:top w:val="single" w:sz="4" w:space="0" w:color="000000"/>
              <w:left w:val="single" w:sz="4" w:space="0" w:color="000000"/>
              <w:bottom w:val="single" w:sz="4" w:space="0" w:color="000000"/>
            </w:tcBorders>
            <w:shd w:val="clear" w:color="auto" w:fill="FFFFFF"/>
          </w:tcPr>
          <w:p w14:paraId="4D5866E3" w14:textId="77777777" w:rsidR="006A0A33" w:rsidRPr="00AB0118" w:rsidRDefault="006A0A33" w:rsidP="00F357DD">
            <w:pPr>
              <w:jc w:val="both"/>
              <w:rPr>
                <w:sz w:val="19"/>
                <w:szCs w:val="19"/>
              </w:rPr>
            </w:pPr>
            <w:r w:rsidRPr="00AB0118">
              <w:rPr>
                <w:sz w:val="19"/>
                <w:szCs w:val="19"/>
              </w:rPr>
              <w:t>Сооружение, включающее в себя: водонапорную башню количеством 1 шт.; скважины количеством 2 шт.; сеть водопроводную протяженностью 790 м.; сеть водопроводную протяженностью 1878 м.; сеть водопроводную протяженностью 935 м.; колодцы водопроводные количеством 18 шт.; заглушки количеством 2 шт.</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53700255" w14:textId="77777777" w:rsidR="006A0A33" w:rsidRPr="00AB0118" w:rsidRDefault="006A0A33" w:rsidP="00F357DD">
            <w:pPr>
              <w:jc w:val="both"/>
              <w:rPr>
                <w:sz w:val="19"/>
                <w:szCs w:val="19"/>
              </w:rPr>
            </w:pPr>
            <w:r w:rsidRPr="00AB0118">
              <w:rPr>
                <w:sz w:val="19"/>
                <w:szCs w:val="19"/>
              </w:rPr>
              <w:t>Объект концессионного соглашения предоставляется сроком на 10 (десять) лет в 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w:t>
            </w:r>
          </w:p>
        </w:tc>
      </w:tr>
      <w:tr w:rsidR="006A0A33" w:rsidRPr="00C43B4A" w14:paraId="3EBA6E15" w14:textId="77777777" w:rsidTr="00F357DD">
        <w:tc>
          <w:tcPr>
            <w:tcW w:w="690" w:type="dxa"/>
            <w:tcBorders>
              <w:top w:val="single" w:sz="4" w:space="0" w:color="000000"/>
              <w:left w:val="single" w:sz="4" w:space="0" w:color="000000"/>
              <w:bottom w:val="single" w:sz="4" w:space="0" w:color="000000"/>
            </w:tcBorders>
            <w:shd w:val="clear" w:color="auto" w:fill="FFFFFF"/>
          </w:tcPr>
          <w:p w14:paraId="733A47F8" w14:textId="77777777" w:rsidR="006A0A33" w:rsidRPr="00AB0118" w:rsidRDefault="006A0A33" w:rsidP="00F357DD">
            <w:pPr>
              <w:jc w:val="center"/>
              <w:rPr>
                <w:sz w:val="19"/>
                <w:szCs w:val="19"/>
              </w:rPr>
            </w:pPr>
            <w:r w:rsidRPr="00AB0118">
              <w:rPr>
                <w:sz w:val="19"/>
                <w:szCs w:val="19"/>
              </w:rPr>
              <w:t>8.</w:t>
            </w:r>
          </w:p>
        </w:tc>
        <w:tc>
          <w:tcPr>
            <w:tcW w:w="1406" w:type="dxa"/>
            <w:tcBorders>
              <w:top w:val="single" w:sz="4" w:space="0" w:color="000000"/>
              <w:left w:val="single" w:sz="4" w:space="0" w:color="000000"/>
              <w:bottom w:val="single" w:sz="4" w:space="0" w:color="000000"/>
            </w:tcBorders>
            <w:shd w:val="clear" w:color="auto" w:fill="FFFFFF"/>
          </w:tcPr>
          <w:p w14:paraId="1DE7E4BD" w14:textId="77777777" w:rsidR="006A0A33" w:rsidRPr="00AB0118" w:rsidRDefault="006A0A33" w:rsidP="00F357DD">
            <w:pPr>
              <w:jc w:val="both"/>
              <w:rPr>
                <w:sz w:val="19"/>
                <w:szCs w:val="19"/>
              </w:rPr>
            </w:pPr>
            <w:r w:rsidRPr="00AB0118">
              <w:rPr>
                <w:sz w:val="19"/>
                <w:szCs w:val="19"/>
              </w:rPr>
              <w:t>Сооружение</w:t>
            </w:r>
          </w:p>
        </w:tc>
        <w:tc>
          <w:tcPr>
            <w:tcW w:w="2890" w:type="dxa"/>
            <w:tcBorders>
              <w:top w:val="single" w:sz="4" w:space="0" w:color="000000"/>
              <w:left w:val="single" w:sz="4" w:space="0" w:color="000000"/>
              <w:bottom w:val="single" w:sz="4" w:space="0" w:color="000000"/>
            </w:tcBorders>
            <w:shd w:val="clear" w:color="auto" w:fill="FFFFFF"/>
          </w:tcPr>
          <w:p w14:paraId="643EF303" w14:textId="77777777" w:rsidR="006A0A33" w:rsidRPr="00AB0118" w:rsidRDefault="006A0A33" w:rsidP="00F357DD">
            <w:pPr>
              <w:jc w:val="both"/>
              <w:rPr>
                <w:sz w:val="19"/>
                <w:szCs w:val="19"/>
              </w:rPr>
            </w:pPr>
            <w:r w:rsidRPr="00AB0118">
              <w:rPr>
                <w:sz w:val="19"/>
                <w:szCs w:val="19"/>
              </w:rPr>
              <w:t xml:space="preserve">Саратовская область, Аткарский район, д. Новая Ивановка, от </w:t>
            </w:r>
            <w:r w:rsidRPr="00AB0118">
              <w:rPr>
                <w:sz w:val="19"/>
                <w:szCs w:val="19"/>
              </w:rPr>
              <w:lastRenderedPageBreak/>
              <w:t>водонапорной башни до К1, К6 по ул. Степная</w:t>
            </w:r>
          </w:p>
          <w:p w14:paraId="5DFD9773" w14:textId="77777777" w:rsidR="006A0A33" w:rsidRPr="00AB0118" w:rsidRDefault="006A0A33" w:rsidP="00F357DD">
            <w:pPr>
              <w:jc w:val="both"/>
              <w:rPr>
                <w:sz w:val="19"/>
                <w:szCs w:val="19"/>
              </w:rPr>
            </w:pPr>
            <w:r w:rsidRPr="00AB0118">
              <w:rPr>
                <w:sz w:val="19"/>
                <w:szCs w:val="19"/>
              </w:rPr>
              <w:t>Кадастровый номер 64:03:000000:2135</w:t>
            </w:r>
          </w:p>
          <w:p w14:paraId="64A7FD0D" w14:textId="77777777" w:rsidR="006A0A33" w:rsidRPr="00AB0118" w:rsidRDefault="006A0A33" w:rsidP="00F357DD">
            <w:pPr>
              <w:jc w:val="both"/>
              <w:rPr>
                <w:sz w:val="19"/>
                <w:szCs w:val="19"/>
              </w:rPr>
            </w:pPr>
            <w:r w:rsidRPr="00AB0118">
              <w:rPr>
                <w:sz w:val="19"/>
                <w:szCs w:val="19"/>
              </w:rPr>
              <w:t>Условный номер: 64-64-24/023/</w:t>
            </w:r>
            <w:proofErr w:type="gramStart"/>
            <w:r w:rsidRPr="00AB0118">
              <w:rPr>
                <w:sz w:val="19"/>
                <w:szCs w:val="19"/>
              </w:rPr>
              <w:t>2009-544</w:t>
            </w:r>
            <w:proofErr w:type="gramEnd"/>
            <w:r w:rsidRPr="00AB0118">
              <w:rPr>
                <w:sz w:val="19"/>
                <w:szCs w:val="19"/>
              </w:rPr>
              <w:t xml:space="preserve">; </w:t>
            </w:r>
          </w:p>
          <w:p w14:paraId="1BA3D99B" w14:textId="77777777" w:rsidR="006A0A33" w:rsidRPr="00AB0118" w:rsidRDefault="006A0A33" w:rsidP="00F357DD">
            <w:pPr>
              <w:jc w:val="both"/>
              <w:rPr>
                <w:sz w:val="19"/>
                <w:szCs w:val="19"/>
              </w:rPr>
            </w:pPr>
            <w:r w:rsidRPr="00AB0118">
              <w:rPr>
                <w:sz w:val="19"/>
                <w:szCs w:val="19"/>
              </w:rPr>
              <w:t>64-АГ 385253</w:t>
            </w:r>
          </w:p>
          <w:p w14:paraId="77DFC8C7" w14:textId="77777777" w:rsidR="006A0A33" w:rsidRPr="00AB0118" w:rsidRDefault="006A0A33" w:rsidP="00F357DD">
            <w:pPr>
              <w:jc w:val="both"/>
              <w:rPr>
                <w:sz w:val="19"/>
                <w:szCs w:val="19"/>
              </w:rPr>
            </w:pPr>
          </w:p>
        </w:tc>
        <w:tc>
          <w:tcPr>
            <w:tcW w:w="1975" w:type="dxa"/>
            <w:tcBorders>
              <w:top w:val="single" w:sz="4" w:space="0" w:color="000000"/>
              <w:left w:val="single" w:sz="4" w:space="0" w:color="000000"/>
              <w:bottom w:val="single" w:sz="4" w:space="0" w:color="000000"/>
            </w:tcBorders>
            <w:shd w:val="clear" w:color="auto" w:fill="FFFFFF"/>
          </w:tcPr>
          <w:p w14:paraId="5F266058" w14:textId="77777777" w:rsidR="006A0A33" w:rsidRPr="00AB0118" w:rsidRDefault="006A0A33" w:rsidP="00F357DD">
            <w:pPr>
              <w:jc w:val="center"/>
              <w:rPr>
                <w:sz w:val="19"/>
                <w:szCs w:val="19"/>
              </w:rPr>
            </w:pPr>
            <w:r w:rsidRPr="00AB0118">
              <w:rPr>
                <w:sz w:val="19"/>
                <w:szCs w:val="19"/>
              </w:rPr>
              <w:lastRenderedPageBreak/>
              <w:t>1969 г.</w:t>
            </w:r>
          </w:p>
          <w:p w14:paraId="5E4AF917" w14:textId="77777777" w:rsidR="006A0A33" w:rsidRPr="00AB0118" w:rsidRDefault="006A0A33" w:rsidP="00F357DD">
            <w:pPr>
              <w:jc w:val="center"/>
              <w:rPr>
                <w:sz w:val="19"/>
                <w:szCs w:val="19"/>
              </w:rPr>
            </w:pPr>
          </w:p>
        </w:tc>
        <w:tc>
          <w:tcPr>
            <w:tcW w:w="3969" w:type="dxa"/>
            <w:tcBorders>
              <w:top w:val="single" w:sz="4" w:space="0" w:color="000000"/>
              <w:left w:val="single" w:sz="4" w:space="0" w:color="000000"/>
              <w:bottom w:val="single" w:sz="4" w:space="0" w:color="000000"/>
            </w:tcBorders>
            <w:shd w:val="clear" w:color="auto" w:fill="FFFFFF"/>
          </w:tcPr>
          <w:p w14:paraId="7D42E17C" w14:textId="77777777" w:rsidR="006A0A33" w:rsidRPr="00AB0118" w:rsidRDefault="006A0A33" w:rsidP="00F357DD">
            <w:pPr>
              <w:jc w:val="both"/>
              <w:rPr>
                <w:sz w:val="19"/>
                <w:szCs w:val="19"/>
              </w:rPr>
            </w:pPr>
            <w:r w:rsidRPr="00AB0118">
              <w:rPr>
                <w:sz w:val="19"/>
                <w:szCs w:val="19"/>
              </w:rPr>
              <w:t xml:space="preserve">Сооружение, включающее в себя: водонапорную башню количеством 1 шт.; </w:t>
            </w:r>
            <w:r w:rsidRPr="00AB0118">
              <w:rPr>
                <w:sz w:val="19"/>
                <w:szCs w:val="19"/>
              </w:rPr>
              <w:lastRenderedPageBreak/>
              <w:t>скважину глубиной 80м.; водовод протяженностью 380 м., сеть водопроводную протяженностью 883,8 м.; колодцы водопроводные количеством 6 шт.</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09D1551A" w14:textId="77777777" w:rsidR="006A0A33" w:rsidRPr="00AB0118" w:rsidRDefault="006A0A33" w:rsidP="00F357DD">
            <w:pPr>
              <w:jc w:val="both"/>
              <w:rPr>
                <w:sz w:val="19"/>
                <w:szCs w:val="19"/>
              </w:rPr>
            </w:pPr>
            <w:r w:rsidRPr="00AB0118">
              <w:rPr>
                <w:sz w:val="19"/>
                <w:szCs w:val="19"/>
              </w:rPr>
              <w:lastRenderedPageBreak/>
              <w:t xml:space="preserve">Объект концессионного соглашения предоставляется сроком на 10 (десять) лет в </w:t>
            </w:r>
            <w:r w:rsidRPr="00AB0118">
              <w:rPr>
                <w:sz w:val="19"/>
                <w:szCs w:val="19"/>
              </w:rPr>
              <w:lastRenderedPageBreak/>
              <w:t>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w:t>
            </w:r>
          </w:p>
        </w:tc>
      </w:tr>
      <w:tr w:rsidR="006A0A33" w:rsidRPr="00C43B4A" w14:paraId="2062317C" w14:textId="77777777" w:rsidTr="00F357DD">
        <w:tc>
          <w:tcPr>
            <w:tcW w:w="690" w:type="dxa"/>
            <w:tcBorders>
              <w:top w:val="single" w:sz="4" w:space="0" w:color="000000"/>
              <w:left w:val="single" w:sz="4" w:space="0" w:color="000000"/>
              <w:bottom w:val="single" w:sz="4" w:space="0" w:color="000000"/>
            </w:tcBorders>
            <w:shd w:val="clear" w:color="auto" w:fill="FFFFFF"/>
          </w:tcPr>
          <w:p w14:paraId="111DF8D8" w14:textId="77777777" w:rsidR="006A0A33" w:rsidRPr="00AB0118" w:rsidRDefault="006A0A33" w:rsidP="00F357DD">
            <w:pPr>
              <w:jc w:val="center"/>
              <w:rPr>
                <w:sz w:val="19"/>
                <w:szCs w:val="19"/>
              </w:rPr>
            </w:pPr>
            <w:r w:rsidRPr="00AB0118">
              <w:rPr>
                <w:sz w:val="19"/>
                <w:szCs w:val="19"/>
              </w:rPr>
              <w:lastRenderedPageBreak/>
              <w:t>9.</w:t>
            </w:r>
          </w:p>
        </w:tc>
        <w:tc>
          <w:tcPr>
            <w:tcW w:w="1406" w:type="dxa"/>
            <w:tcBorders>
              <w:top w:val="single" w:sz="4" w:space="0" w:color="000000"/>
              <w:left w:val="single" w:sz="4" w:space="0" w:color="000000"/>
              <w:bottom w:val="single" w:sz="4" w:space="0" w:color="000000"/>
            </w:tcBorders>
            <w:shd w:val="clear" w:color="auto" w:fill="FFFFFF"/>
          </w:tcPr>
          <w:p w14:paraId="45E02872" w14:textId="77777777" w:rsidR="006A0A33" w:rsidRPr="00AB0118" w:rsidRDefault="006A0A33" w:rsidP="00F357DD">
            <w:pPr>
              <w:jc w:val="both"/>
              <w:rPr>
                <w:sz w:val="19"/>
                <w:szCs w:val="19"/>
              </w:rPr>
            </w:pPr>
            <w:r w:rsidRPr="00AB0118">
              <w:rPr>
                <w:sz w:val="19"/>
                <w:szCs w:val="19"/>
              </w:rPr>
              <w:t>Сооружение</w:t>
            </w:r>
          </w:p>
        </w:tc>
        <w:tc>
          <w:tcPr>
            <w:tcW w:w="2890" w:type="dxa"/>
            <w:tcBorders>
              <w:top w:val="single" w:sz="4" w:space="0" w:color="000000"/>
              <w:left w:val="single" w:sz="4" w:space="0" w:color="000000"/>
              <w:bottom w:val="single" w:sz="4" w:space="0" w:color="000000"/>
            </w:tcBorders>
            <w:shd w:val="clear" w:color="auto" w:fill="FFFFFF"/>
          </w:tcPr>
          <w:p w14:paraId="437C7D2C" w14:textId="77777777" w:rsidR="006A0A33" w:rsidRPr="00AB0118" w:rsidRDefault="006A0A33" w:rsidP="00F357DD">
            <w:pPr>
              <w:jc w:val="both"/>
              <w:rPr>
                <w:sz w:val="19"/>
                <w:szCs w:val="19"/>
              </w:rPr>
            </w:pPr>
            <w:r w:rsidRPr="00AB0118">
              <w:rPr>
                <w:sz w:val="19"/>
                <w:szCs w:val="19"/>
              </w:rPr>
              <w:t>Саратовская область, Аткарский район, пос. Сазоново, от водонапорной башни до К-10 (+) по ул. Южная, К-18 (+) по ул. Торговая, К-21 (+) по ул. Почтовая Кадастровый номер 64:03:000000:2267</w:t>
            </w:r>
          </w:p>
          <w:p w14:paraId="19DAE012" w14:textId="77777777" w:rsidR="006A0A33" w:rsidRPr="00AB0118" w:rsidRDefault="006A0A33" w:rsidP="00F357DD">
            <w:pPr>
              <w:jc w:val="both"/>
              <w:rPr>
                <w:sz w:val="19"/>
                <w:szCs w:val="19"/>
              </w:rPr>
            </w:pPr>
            <w:r w:rsidRPr="00AB0118">
              <w:rPr>
                <w:sz w:val="19"/>
                <w:szCs w:val="19"/>
              </w:rPr>
              <w:t>Условный номер: 64-64-24/028/</w:t>
            </w:r>
            <w:proofErr w:type="gramStart"/>
            <w:r w:rsidRPr="00AB0118">
              <w:rPr>
                <w:sz w:val="19"/>
                <w:szCs w:val="19"/>
              </w:rPr>
              <w:t>2009-161</w:t>
            </w:r>
            <w:proofErr w:type="gramEnd"/>
            <w:r w:rsidRPr="00AB0118">
              <w:rPr>
                <w:sz w:val="19"/>
                <w:szCs w:val="19"/>
              </w:rPr>
              <w:t xml:space="preserve">; </w:t>
            </w:r>
          </w:p>
          <w:p w14:paraId="7CD2D945" w14:textId="77777777" w:rsidR="006A0A33" w:rsidRPr="00AB0118" w:rsidRDefault="006A0A33" w:rsidP="00F357DD">
            <w:pPr>
              <w:jc w:val="both"/>
              <w:rPr>
                <w:sz w:val="19"/>
                <w:szCs w:val="19"/>
              </w:rPr>
            </w:pPr>
            <w:r w:rsidRPr="00AB0118">
              <w:rPr>
                <w:sz w:val="19"/>
                <w:szCs w:val="19"/>
              </w:rPr>
              <w:t>64-АГ 504476</w:t>
            </w:r>
          </w:p>
          <w:p w14:paraId="3FE617E3" w14:textId="77777777" w:rsidR="006A0A33" w:rsidRPr="00AB0118" w:rsidRDefault="006A0A33" w:rsidP="00F357DD">
            <w:pPr>
              <w:jc w:val="both"/>
              <w:rPr>
                <w:sz w:val="19"/>
                <w:szCs w:val="19"/>
              </w:rPr>
            </w:pPr>
          </w:p>
        </w:tc>
        <w:tc>
          <w:tcPr>
            <w:tcW w:w="1975" w:type="dxa"/>
            <w:tcBorders>
              <w:top w:val="single" w:sz="4" w:space="0" w:color="000000"/>
              <w:left w:val="single" w:sz="4" w:space="0" w:color="000000"/>
              <w:bottom w:val="single" w:sz="4" w:space="0" w:color="000000"/>
            </w:tcBorders>
            <w:shd w:val="clear" w:color="auto" w:fill="FFFFFF"/>
          </w:tcPr>
          <w:p w14:paraId="792F47FD" w14:textId="77777777" w:rsidR="006A0A33" w:rsidRPr="00AB0118" w:rsidRDefault="006A0A33" w:rsidP="00F357DD">
            <w:pPr>
              <w:jc w:val="center"/>
              <w:rPr>
                <w:sz w:val="19"/>
                <w:szCs w:val="19"/>
              </w:rPr>
            </w:pPr>
            <w:r w:rsidRPr="00AB0118">
              <w:rPr>
                <w:sz w:val="19"/>
                <w:szCs w:val="19"/>
              </w:rPr>
              <w:t>1975 г.</w:t>
            </w:r>
          </w:p>
          <w:p w14:paraId="25E99DA9" w14:textId="77777777" w:rsidR="006A0A33" w:rsidRPr="00AB0118" w:rsidRDefault="006A0A33" w:rsidP="00F357DD">
            <w:pPr>
              <w:jc w:val="center"/>
              <w:rPr>
                <w:sz w:val="19"/>
                <w:szCs w:val="19"/>
              </w:rPr>
            </w:pPr>
          </w:p>
        </w:tc>
        <w:tc>
          <w:tcPr>
            <w:tcW w:w="3969" w:type="dxa"/>
            <w:tcBorders>
              <w:top w:val="single" w:sz="4" w:space="0" w:color="000000"/>
              <w:left w:val="single" w:sz="4" w:space="0" w:color="000000"/>
              <w:bottom w:val="single" w:sz="4" w:space="0" w:color="000000"/>
            </w:tcBorders>
            <w:shd w:val="clear" w:color="auto" w:fill="FFFFFF"/>
          </w:tcPr>
          <w:p w14:paraId="0E5233D7" w14:textId="77777777" w:rsidR="006A0A33" w:rsidRPr="00AB0118" w:rsidRDefault="006A0A33" w:rsidP="00F357DD">
            <w:pPr>
              <w:jc w:val="both"/>
              <w:rPr>
                <w:sz w:val="19"/>
                <w:szCs w:val="19"/>
              </w:rPr>
            </w:pPr>
            <w:r w:rsidRPr="00AB0118">
              <w:rPr>
                <w:sz w:val="19"/>
                <w:szCs w:val="19"/>
              </w:rPr>
              <w:t>Сооружение, состоящее из водовода, глубиной 2 м. и длинной 146 м.; сети водопроводной, глубиной 2 м. и длинной 1466 м.; водонапорной башни, высотой 2м.; колодца глубиной 2 м.; скважины, глубиной 40 м.</w:t>
            </w:r>
          </w:p>
        </w:tc>
        <w:tc>
          <w:tcPr>
            <w:tcW w:w="3969" w:type="dxa"/>
            <w:tcBorders>
              <w:top w:val="single" w:sz="4" w:space="0" w:color="000000"/>
              <w:left w:val="single" w:sz="4" w:space="0" w:color="000000"/>
              <w:bottom w:val="single" w:sz="4" w:space="0" w:color="000000"/>
              <w:right w:val="single" w:sz="4" w:space="0" w:color="000000"/>
            </w:tcBorders>
            <w:shd w:val="clear" w:color="auto" w:fill="FFFFFF"/>
          </w:tcPr>
          <w:p w14:paraId="029B719C" w14:textId="77777777" w:rsidR="006A0A33" w:rsidRPr="00AB0118" w:rsidRDefault="006A0A33" w:rsidP="00F357DD">
            <w:pPr>
              <w:jc w:val="both"/>
              <w:rPr>
                <w:sz w:val="19"/>
                <w:szCs w:val="19"/>
              </w:rPr>
            </w:pPr>
            <w:r w:rsidRPr="00AB0118">
              <w:rPr>
                <w:sz w:val="19"/>
                <w:szCs w:val="19"/>
              </w:rPr>
              <w:t>Объект концессионного соглашения предоставляется сроком на 10 (десять) лет в целях осуществления деятельности для организации водоснабжения на территории Барановского муниципального образования Аткарского муниципального района в рамках заключенного соглашения.</w:t>
            </w:r>
          </w:p>
        </w:tc>
      </w:tr>
    </w:tbl>
    <w:p w14:paraId="72112448" w14:textId="77777777" w:rsidR="006A0A33" w:rsidRPr="00C43B4A" w:rsidRDefault="006A0A33" w:rsidP="006A0A33">
      <w:pPr>
        <w:rPr>
          <w:color w:val="FF0000"/>
        </w:rPr>
      </w:pPr>
    </w:p>
    <w:p w14:paraId="16A9E4E1" w14:textId="77777777" w:rsidR="006A0A33" w:rsidRPr="00C43B4A" w:rsidRDefault="006A0A33" w:rsidP="006A0A33">
      <w:pPr>
        <w:rPr>
          <w:color w:val="FF0000"/>
        </w:rPr>
      </w:pPr>
    </w:p>
    <w:p w14:paraId="16B2516D" w14:textId="77777777" w:rsidR="00B63397" w:rsidRPr="00A875E1" w:rsidRDefault="00B63397" w:rsidP="00B63397">
      <w:pPr>
        <w:rPr>
          <w:rFonts w:ascii="PT Astra Serif" w:hAnsi="PT Astra Serif"/>
          <w:b/>
        </w:rPr>
      </w:pPr>
    </w:p>
    <w:p w14:paraId="51EA710D" w14:textId="77777777" w:rsidR="00B63397" w:rsidRPr="00A43CD3" w:rsidRDefault="00B63397" w:rsidP="001109DF">
      <w:pPr>
        <w:pStyle w:val="ConsPlusNormal"/>
        <w:jc w:val="center"/>
        <w:rPr>
          <w:rFonts w:ascii="Times New Roman" w:hAnsi="Times New Roman" w:cs="Times New Roman"/>
          <w:b/>
          <w:sz w:val="24"/>
          <w:szCs w:val="24"/>
        </w:rPr>
      </w:pPr>
    </w:p>
    <w:p w14:paraId="4A76D08E" w14:textId="77777777" w:rsidR="006A0A33" w:rsidRDefault="006A0A33" w:rsidP="001109DF">
      <w:pPr>
        <w:pStyle w:val="ConsPlusNormal"/>
        <w:jc w:val="center"/>
        <w:rPr>
          <w:rFonts w:ascii="Times New Roman" w:hAnsi="Times New Roman" w:cs="Times New Roman"/>
          <w:b/>
          <w:sz w:val="24"/>
          <w:szCs w:val="24"/>
        </w:rPr>
        <w:sectPr w:rsidR="006A0A33" w:rsidSect="006A0A33">
          <w:pgSz w:w="16834" w:h="11909" w:orient="landscape"/>
          <w:pgMar w:top="1554" w:right="1281" w:bottom="567" w:left="357" w:header="720" w:footer="720" w:gutter="0"/>
          <w:cols w:space="60"/>
          <w:noEndnote/>
          <w:docGrid w:linePitch="326"/>
        </w:sectPr>
      </w:pPr>
    </w:p>
    <w:p w14:paraId="23FA47AC" w14:textId="77777777" w:rsidR="00B63397" w:rsidRDefault="00B63397" w:rsidP="002F2349">
      <w:pPr>
        <w:pStyle w:val="Standard"/>
        <w:autoSpaceDE w:val="0"/>
        <w:ind w:firstLine="709"/>
        <w:jc w:val="right"/>
        <w:rPr>
          <w:rStyle w:val="28"/>
          <w:rFonts w:ascii="Times New Roman" w:hAnsi="Times New Roman"/>
          <w:b w:val="0"/>
          <w:color w:val="000000"/>
          <w:lang w:val="ru-RU"/>
        </w:rPr>
      </w:pPr>
    </w:p>
    <w:p w14:paraId="539C61BB" w14:textId="463D175E" w:rsidR="00A01F5C" w:rsidRPr="00555985" w:rsidRDefault="00961DC1" w:rsidP="002F2349">
      <w:pPr>
        <w:pStyle w:val="Standard"/>
        <w:autoSpaceDE w:val="0"/>
        <w:ind w:firstLine="709"/>
        <w:jc w:val="right"/>
        <w:rPr>
          <w:rStyle w:val="28"/>
          <w:rFonts w:ascii="Times New Roman" w:eastAsia="Times New Roman" w:hAnsi="Times New Roman" w:cs="Times New Roman"/>
          <w:b w:val="0"/>
          <w:color w:val="000000"/>
          <w:spacing w:val="0"/>
          <w:sz w:val="28"/>
          <w:szCs w:val="28"/>
          <w:shd w:val="clear" w:color="auto" w:fill="auto"/>
          <w:lang w:val="ru-RU" w:eastAsia="ja-JP" w:bidi="fa-IR"/>
        </w:rPr>
      </w:pPr>
      <w:proofErr w:type="spellStart"/>
      <w:r w:rsidRPr="006F5EA2">
        <w:rPr>
          <w:rStyle w:val="28"/>
          <w:rFonts w:ascii="Times New Roman" w:hAnsi="Times New Roman"/>
          <w:b w:val="0"/>
          <w:color w:val="000000"/>
        </w:rPr>
        <w:t>Приложение</w:t>
      </w:r>
      <w:proofErr w:type="spellEnd"/>
      <w:r w:rsidRPr="006F5EA2">
        <w:rPr>
          <w:rStyle w:val="28"/>
          <w:rFonts w:ascii="Times New Roman" w:hAnsi="Times New Roman"/>
          <w:b w:val="0"/>
          <w:color w:val="000000"/>
        </w:rPr>
        <w:t xml:space="preserve"> № </w:t>
      </w:r>
      <w:r w:rsidR="00123124">
        <w:rPr>
          <w:rStyle w:val="28"/>
          <w:rFonts w:ascii="Times New Roman" w:hAnsi="Times New Roman"/>
          <w:b w:val="0"/>
          <w:color w:val="000000"/>
          <w:lang w:val="ru-RU"/>
        </w:rPr>
        <w:t>4</w:t>
      </w:r>
      <w:r w:rsidRPr="006F5EA2">
        <w:rPr>
          <w:rStyle w:val="28"/>
          <w:rFonts w:ascii="Times New Roman" w:hAnsi="Times New Roman"/>
          <w:b w:val="0"/>
          <w:color w:val="000000"/>
        </w:rPr>
        <w:t xml:space="preserve"> </w:t>
      </w:r>
    </w:p>
    <w:p w14:paraId="315E3161" w14:textId="77777777" w:rsidR="00961DC1" w:rsidRPr="006F5EA2" w:rsidRDefault="00961DC1" w:rsidP="00A01F5C">
      <w:pPr>
        <w:pStyle w:val="214"/>
        <w:shd w:val="clear" w:color="auto" w:fill="auto"/>
        <w:spacing w:after="300" w:line="322" w:lineRule="exact"/>
        <w:ind w:right="181" w:firstLine="0"/>
        <w:contextualSpacing/>
        <w:jc w:val="right"/>
        <w:rPr>
          <w:b/>
        </w:rPr>
      </w:pPr>
      <w:r w:rsidRPr="006F5EA2">
        <w:rPr>
          <w:rStyle w:val="28"/>
          <w:rFonts w:ascii="Times New Roman" w:hAnsi="Times New Roman"/>
          <w:b w:val="0"/>
          <w:color w:val="000000"/>
        </w:rPr>
        <w:t>к конкурсной документации</w:t>
      </w:r>
    </w:p>
    <w:p w14:paraId="0599260A" w14:textId="45E8A48E" w:rsidR="00961DC1" w:rsidRPr="00123124" w:rsidRDefault="00123124" w:rsidP="00961DC1">
      <w:pPr>
        <w:pStyle w:val="214"/>
        <w:shd w:val="clear" w:color="auto" w:fill="auto"/>
        <w:spacing w:after="0" w:line="322" w:lineRule="exact"/>
        <w:ind w:right="240" w:firstLine="0"/>
      </w:pPr>
      <w:r w:rsidRPr="00123124">
        <w:rPr>
          <w:rStyle w:val="28"/>
          <w:rFonts w:ascii="Times New Roman" w:hAnsi="Times New Roman"/>
          <w:color w:val="000000"/>
          <w:sz w:val="28"/>
        </w:rPr>
        <w:t>Критерии</w:t>
      </w:r>
    </w:p>
    <w:p w14:paraId="5DAAA33A" w14:textId="30B65B06" w:rsidR="00B63397" w:rsidRPr="00123124" w:rsidRDefault="00961DC1" w:rsidP="00123124">
      <w:pPr>
        <w:jc w:val="center"/>
        <w:rPr>
          <w:bCs/>
          <w:color w:val="000000"/>
        </w:rPr>
      </w:pPr>
      <w:r w:rsidRPr="00123124">
        <w:rPr>
          <w:rStyle w:val="28"/>
          <w:rFonts w:ascii="Times New Roman" w:hAnsi="Times New Roman"/>
          <w:bCs/>
          <w:sz w:val="28"/>
          <w:szCs w:val="28"/>
        </w:rPr>
        <w:t xml:space="preserve">открытого конкурса в отношении </w:t>
      </w:r>
      <w:r w:rsidR="006F5EA2" w:rsidRPr="00123124">
        <w:rPr>
          <w:rStyle w:val="28"/>
          <w:rFonts w:ascii="Times New Roman" w:hAnsi="Times New Roman"/>
          <w:bCs/>
          <w:sz w:val="28"/>
          <w:szCs w:val="28"/>
        </w:rPr>
        <w:t xml:space="preserve">объектов </w:t>
      </w:r>
      <w:r w:rsidR="00B63397" w:rsidRPr="00123124">
        <w:rPr>
          <w:rStyle w:val="28"/>
          <w:rFonts w:ascii="Times New Roman" w:hAnsi="Times New Roman"/>
          <w:bCs/>
          <w:sz w:val="28"/>
          <w:szCs w:val="28"/>
        </w:rPr>
        <w:t xml:space="preserve">водоснабжения </w:t>
      </w:r>
    </w:p>
    <w:p w14:paraId="7644D0D1" w14:textId="77777777" w:rsidR="00B63397" w:rsidRPr="007C2239" w:rsidRDefault="00B63397" w:rsidP="00B63397">
      <w:pPr>
        <w:suppressAutoHyphens/>
        <w:ind w:firstLine="709"/>
        <w:jc w:val="center"/>
        <w:rPr>
          <w:b/>
          <w:color w:val="000000"/>
        </w:rPr>
      </w:pPr>
    </w:p>
    <w:tbl>
      <w:tblPr>
        <w:tblW w:w="0" w:type="auto"/>
        <w:tblInd w:w="98" w:type="dxa"/>
        <w:tblCellMar>
          <w:left w:w="10" w:type="dxa"/>
          <w:right w:w="10" w:type="dxa"/>
        </w:tblCellMar>
        <w:tblLook w:val="0000" w:firstRow="0" w:lastRow="0" w:firstColumn="0" w:lastColumn="0" w:noHBand="0" w:noVBand="0"/>
      </w:tblPr>
      <w:tblGrid>
        <w:gridCol w:w="846"/>
        <w:gridCol w:w="6019"/>
        <w:gridCol w:w="3024"/>
      </w:tblGrid>
      <w:tr w:rsidR="00B63397" w:rsidRPr="007C2239" w14:paraId="7769313D" w14:textId="77777777" w:rsidTr="00686B1A">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0BDF95" w14:textId="77777777" w:rsidR="00B63397" w:rsidRPr="007C2239" w:rsidRDefault="00B63397" w:rsidP="00686B1A">
            <w:pPr>
              <w:jc w:val="center"/>
            </w:pPr>
            <w:r w:rsidRPr="007C2239">
              <w:t>№ п/п</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8D2221" w14:textId="77777777" w:rsidR="00B63397" w:rsidRPr="007C2239" w:rsidRDefault="00B63397" w:rsidP="00686B1A">
            <w:pPr>
              <w:jc w:val="center"/>
            </w:pPr>
            <w:r w:rsidRPr="007C2239">
              <w:t>Наименование критериев открытого конкурса</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634560" w14:textId="77777777" w:rsidR="00B63397" w:rsidRPr="007C2239" w:rsidRDefault="00B63397" w:rsidP="00686B1A">
            <w:pPr>
              <w:jc w:val="center"/>
            </w:pPr>
            <w:r w:rsidRPr="007C2239">
              <w:rPr>
                <w:color w:val="000000"/>
              </w:rPr>
              <w:t>Значения критериев Конкурса</w:t>
            </w:r>
          </w:p>
        </w:tc>
      </w:tr>
      <w:tr w:rsidR="00B63397" w:rsidRPr="007C2239" w14:paraId="7496DD73" w14:textId="77777777" w:rsidTr="00686B1A">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92E84C" w14:textId="77777777" w:rsidR="00B63397" w:rsidRPr="007C2239" w:rsidRDefault="00B63397" w:rsidP="00686B1A">
            <w:pPr>
              <w:jc w:val="center"/>
            </w:pPr>
            <w:r w:rsidRPr="007C2239">
              <w:t>1.</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E67E42" w14:textId="77777777" w:rsidR="00B63397" w:rsidRPr="007C2239" w:rsidRDefault="00B63397" w:rsidP="00686B1A">
            <w:pPr>
              <w:jc w:val="center"/>
            </w:pPr>
            <w:r w:rsidRPr="007C2239">
              <w:t>Предельный размер расходов (инвестиций) на создание и (или) реконструкцию объектов концессионного соглашения, которые предполагается осуществить концессионером, на весь срок действия концессионного соглашения,</w:t>
            </w:r>
          </w:p>
          <w:p w14:paraId="2C866ADE" w14:textId="77777777" w:rsidR="00B63397" w:rsidRPr="007C2239" w:rsidRDefault="00B63397" w:rsidP="00686B1A">
            <w:pPr>
              <w:jc w:val="center"/>
            </w:pPr>
            <w:r w:rsidRPr="007C2239">
              <w:t xml:space="preserve"> (тыс. руб.)</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BE85AA" w14:textId="77777777" w:rsidR="00B63397" w:rsidRDefault="00B63397" w:rsidP="00686B1A"/>
          <w:p w14:paraId="171A9B62" w14:textId="77777777" w:rsidR="00B63397" w:rsidRDefault="00B63397" w:rsidP="00686B1A">
            <w:pPr>
              <w:jc w:val="center"/>
            </w:pPr>
          </w:p>
          <w:p w14:paraId="72C7C328" w14:textId="04544C73" w:rsidR="00B63397" w:rsidRPr="007C2239" w:rsidRDefault="00123124" w:rsidP="00686B1A">
            <w:pPr>
              <w:jc w:val="center"/>
            </w:pPr>
            <w:r>
              <w:t>4000,0</w:t>
            </w:r>
          </w:p>
        </w:tc>
      </w:tr>
      <w:tr w:rsidR="00B63397" w:rsidRPr="007C2239" w14:paraId="1E5240D0" w14:textId="77777777" w:rsidTr="00686B1A">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BA71CC" w14:textId="77777777" w:rsidR="00B63397" w:rsidRPr="007C2239" w:rsidRDefault="00B63397" w:rsidP="00686B1A">
            <w:pPr>
              <w:jc w:val="center"/>
            </w:pPr>
            <w:r w:rsidRPr="007C2239">
              <w:t>2.</w:t>
            </w:r>
          </w:p>
        </w:tc>
        <w:tc>
          <w:tcPr>
            <w:tcW w:w="904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AC840A" w14:textId="77777777" w:rsidR="00B63397" w:rsidRPr="007C2239" w:rsidRDefault="00B63397" w:rsidP="00686B1A">
            <w:pPr>
              <w:jc w:val="center"/>
            </w:pPr>
            <w:r w:rsidRPr="007C2239">
              <w:t>Долгосрочные параметры регулирования деятельности концессионера:</w:t>
            </w:r>
          </w:p>
        </w:tc>
      </w:tr>
      <w:tr w:rsidR="00B63397" w:rsidRPr="007C2239" w14:paraId="6223101F" w14:textId="77777777" w:rsidTr="00686B1A">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8D227C" w14:textId="77777777" w:rsidR="00B63397" w:rsidRPr="007C2239" w:rsidRDefault="00B63397" w:rsidP="00686B1A">
            <w:pPr>
              <w:jc w:val="center"/>
            </w:pPr>
            <w:r w:rsidRPr="007C2239">
              <w:t>2.1.</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70CE5B" w14:textId="787EA001" w:rsidR="00B63397" w:rsidRPr="007C2239" w:rsidRDefault="00B63397" w:rsidP="00686B1A">
            <w:pPr>
              <w:jc w:val="center"/>
            </w:pPr>
            <w:r w:rsidRPr="007C2239">
              <w:t xml:space="preserve">Базовый уровень операционных расходов </w:t>
            </w:r>
            <w:r>
              <w:t xml:space="preserve">водоснабжения </w:t>
            </w:r>
            <w:r w:rsidRPr="007C2239">
              <w:t xml:space="preserve">в </w:t>
            </w:r>
            <w:r>
              <w:t>202</w:t>
            </w:r>
            <w:r w:rsidR="00123124">
              <w:t xml:space="preserve">4 </w:t>
            </w:r>
            <w:r w:rsidRPr="007C2239">
              <w:t>год</w:t>
            </w:r>
            <w:r>
              <w:t>у</w:t>
            </w:r>
            <w:r w:rsidRPr="007C2239">
              <w:t>, (тыс. руб.) (без учета НДС)</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A954B3" w14:textId="6A8B7D56" w:rsidR="00B63397" w:rsidRPr="00AA0D7C" w:rsidRDefault="00123124" w:rsidP="00686B1A">
            <w:pPr>
              <w:jc w:val="center"/>
              <w:rPr>
                <w:highlight w:val="yellow"/>
              </w:rPr>
            </w:pPr>
            <w:r>
              <w:t>600,0</w:t>
            </w:r>
          </w:p>
        </w:tc>
      </w:tr>
      <w:tr w:rsidR="00B63397" w:rsidRPr="007C2239" w14:paraId="2177922B" w14:textId="77777777" w:rsidTr="00686B1A">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29E44A" w14:textId="7CFED2B9" w:rsidR="00B63397" w:rsidRPr="007C2239" w:rsidRDefault="00B63397" w:rsidP="00686B1A">
            <w:pPr>
              <w:jc w:val="center"/>
            </w:pPr>
            <w:r w:rsidRPr="007C2239">
              <w:t>2.</w:t>
            </w:r>
            <w:r w:rsidR="00123124">
              <w:t>2</w:t>
            </w:r>
            <w:r w:rsidRPr="007C2239">
              <w:t>.</w:t>
            </w:r>
          </w:p>
        </w:tc>
        <w:tc>
          <w:tcPr>
            <w:tcW w:w="904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279477" w14:textId="77777777" w:rsidR="00B63397" w:rsidRPr="007C2239" w:rsidRDefault="00B63397" w:rsidP="00686B1A">
            <w:pPr>
              <w:jc w:val="center"/>
            </w:pPr>
            <w:r w:rsidRPr="007C2239">
              <w:t>Показатели энергосбережения и энергетической эффективности</w:t>
            </w:r>
            <w:r>
              <w:t xml:space="preserve"> системы водоснабжения</w:t>
            </w:r>
            <w:r w:rsidRPr="007C2239">
              <w:t xml:space="preserve">: </w:t>
            </w:r>
          </w:p>
        </w:tc>
      </w:tr>
      <w:tr w:rsidR="00B63397" w:rsidRPr="007C2239" w14:paraId="7A1D78F8" w14:textId="77777777" w:rsidTr="00686B1A">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2951E0" w14:textId="75B19960" w:rsidR="00B63397" w:rsidRPr="007C2239" w:rsidRDefault="00B63397" w:rsidP="00686B1A">
            <w:pPr>
              <w:jc w:val="center"/>
            </w:pPr>
            <w:r>
              <w:t>2.</w:t>
            </w:r>
            <w:r w:rsidR="00123124">
              <w:t>2</w:t>
            </w:r>
            <w:r>
              <w:t>.</w:t>
            </w:r>
            <w:r w:rsidR="00123124">
              <w:t>1</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36E759" w14:textId="3955FAB3" w:rsidR="00B63397" w:rsidRPr="007C2239" w:rsidRDefault="00B63397" w:rsidP="00686B1A">
            <w:r w:rsidRPr="002570AA">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r w:rsidR="00123124">
              <w:t xml:space="preserve"> </w:t>
            </w:r>
            <w:proofErr w:type="spellStart"/>
            <w:r w:rsidRPr="007C2239">
              <w:rPr>
                <w:shd w:val="clear" w:color="auto" w:fill="FFFFFF"/>
              </w:rPr>
              <w:t>Ед</w:t>
            </w:r>
            <w:proofErr w:type="spellEnd"/>
            <w:r w:rsidRPr="007C2239">
              <w:rPr>
                <w:shd w:val="clear" w:color="auto" w:fill="FFFFFF"/>
              </w:rPr>
              <w:t xml:space="preserve">/км </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562D86" w14:textId="610D527D" w:rsidR="00B63397" w:rsidRPr="007C2239" w:rsidRDefault="00B63397" w:rsidP="00686B1A">
            <w:pPr>
              <w:ind w:left="302"/>
              <w:jc w:val="center"/>
            </w:pPr>
            <w:r>
              <w:t>0</w:t>
            </w:r>
            <w:r w:rsidR="00123124">
              <w:t>,3</w:t>
            </w:r>
          </w:p>
        </w:tc>
      </w:tr>
      <w:tr w:rsidR="00B63397" w:rsidRPr="007C2239" w14:paraId="4D602EE9" w14:textId="77777777" w:rsidTr="00686B1A">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B6B5B5" w14:textId="77777777" w:rsidR="00B63397" w:rsidRDefault="00B63397" w:rsidP="00686B1A">
            <w:pPr>
              <w:jc w:val="center"/>
            </w:pPr>
            <w:r>
              <w:t>2.3.3</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65C516" w14:textId="7C0716AC" w:rsidR="00B63397" w:rsidRPr="007C2239" w:rsidRDefault="00B63397" w:rsidP="00686B1A">
            <w:pPr>
              <w:rPr>
                <w:shd w:val="clear" w:color="auto" w:fill="FFFFFF"/>
              </w:rPr>
            </w:pPr>
            <w:r>
              <w:t>Д</w:t>
            </w:r>
            <w:r w:rsidRPr="001B1D80">
              <w:t>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r>
              <w:t>,</w:t>
            </w:r>
            <w:r w:rsidR="00123124">
              <w:t xml:space="preserve"> </w:t>
            </w:r>
            <w:r>
              <w:t>%</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4698C9" w14:textId="77777777" w:rsidR="00B63397" w:rsidRPr="007C2239" w:rsidRDefault="00B63397" w:rsidP="00686B1A">
            <w:pPr>
              <w:ind w:left="302"/>
              <w:jc w:val="center"/>
              <w:rPr>
                <w:shd w:val="clear" w:color="auto" w:fill="FFFFFF"/>
              </w:rPr>
            </w:pPr>
            <w:r>
              <w:rPr>
                <w:shd w:val="clear" w:color="auto" w:fill="FFFFFF"/>
              </w:rPr>
              <w:t>0</w:t>
            </w:r>
          </w:p>
        </w:tc>
      </w:tr>
      <w:tr w:rsidR="00B63397" w:rsidRPr="007C2239" w14:paraId="7CB1B695" w14:textId="77777777" w:rsidTr="00686B1A">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F47CF4" w14:textId="77777777" w:rsidR="00B63397" w:rsidRPr="007C2239" w:rsidRDefault="00B63397" w:rsidP="00686B1A">
            <w:pPr>
              <w:jc w:val="center"/>
            </w:pPr>
            <w:r w:rsidRPr="007C2239">
              <w:t>2.</w:t>
            </w:r>
            <w:r>
              <w:t>3</w:t>
            </w:r>
            <w:r w:rsidRPr="007C2239">
              <w:t>.</w:t>
            </w:r>
            <w:r>
              <w:t>4</w:t>
            </w:r>
            <w:r w:rsidRPr="007C2239">
              <w:t>.</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76A9474" w14:textId="1C336DC6" w:rsidR="00B63397" w:rsidRPr="007C2239" w:rsidRDefault="00B63397" w:rsidP="00686B1A">
            <w:r>
              <w:t>Д</w:t>
            </w:r>
            <w:r w:rsidRPr="001B1D80">
              <w:t>оля потерь воды в централизованных системах водоснабжения при транспортировке в общем объеме воды, поданной в водопроводную сеть</w:t>
            </w:r>
            <w:r>
              <w:t>,</w:t>
            </w:r>
            <w:r w:rsidR="00123124">
              <w:t xml:space="preserve"> </w:t>
            </w:r>
            <w:r>
              <w:t>%</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CDEAB3" w14:textId="0CD9D7AB" w:rsidR="00B63397" w:rsidRPr="007C2239" w:rsidRDefault="00123124" w:rsidP="00686B1A">
            <w:pPr>
              <w:ind w:left="302"/>
              <w:jc w:val="center"/>
            </w:pPr>
            <w:r>
              <w:rPr>
                <w:shd w:val="clear" w:color="auto" w:fill="FFFFFF"/>
              </w:rPr>
              <w:t>0,03</w:t>
            </w:r>
          </w:p>
        </w:tc>
      </w:tr>
      <w:tr w:rsidR="00B63397" w:rsidRPr="007C2239" w14:paraId="0E76E958" w14:textId="77777777" w:rsidTr="00686B1A">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7DFA36" w14:textId="41697A82" w:rsidR="00B63397" w:rsidRPr="007C2239" w:rsidRDefault="00123124" w:rsidP="00686B1A">
            <w:pPr>
              <w:jc w:val="center"/>
            </w:pPr>
            <w:r>
              <w:t>3</w:t>
            </w:r>
            <w:r w:rsidR="00B63397" w:rsidRPr="007C2239">
              <w:t>.</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F4D37E" w14:textId="77777777" w:rsidR="00B63397" w:rsidRPr="007C2239" w:rsidRDefault="00B63397" w:rsidP="00686B1A">
            <w:pPr>
              <w:jc w:val="both"/>
            </w:pPr>
            <w:r w:rsidRPr="007C2239">
              <w:t xml:space="preserve">Расходы, финансируемые за счет средств </w:t>
            </w:r>
            <w:proofErr w:type="spellStart"/>
            <w:r w:rsidRPr="007C2239">
              <w:t>концедента</w:t>
            </w:r>
            <w:proofErr w:type="spellEnd"/>
            <w:r w:rsidRPr="007C2239">
              <w:t>, на создание и (или) реконструкцию объекта концессионного соглашения</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625581" w14:textId="77777777" w:rsidR="00B63397" w:rsidRPr="007C2239" w:rsidRDefault="00B63397" w:rsidP="00686B1A">
            <w:pPr>
              <w:ind w:left="302"/>
              <w:jc w:val="center"/>
            </w:pPr>
            <w:r w:rsidRPr="007C2239">
              <w:rPr>
                <w:shd w:val="clear" w:color="auto" w:fill="FFFFFF"/>
              </w:rPr>
              <w:t>Не предусмотрены</w:t>
            </w:r>
          </w:p>
        </w:tc>
      </w:tr>
      <w:tr w:rsidR="00B63397" w:rsidRPr="007C2239" w14:paraId="45AAE6BA" w14:textId="77777777" w:rsidTr="00686B1A">
        <w:trPr>
          <w:trHeight w:val="1"/>
        </w:trPr>
        <w:tc>
          <w:tcPr>
            <w:tcW w:w="8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E28048" w14:textId="2A5EB78B" w:rsidR="00B63397" w:rsidRPr="007C2239" w:rsidRDefault="00123124" w:rsidP="00686B1A">
            <w:pPr>
              <w:jc w:val="center"/>
            </w:pPr>
            <w:r>
              <w:t>4</w:t>
            </w:r>
            <w:r w:rsidR="00B63397" w:rsidRPr="007C2239">
              <w:t>.</w:t>
            </w:r>
          </w:p>
        </w:tc>
        <w:tc>
          <w:tcPr>
            <w:tcW w:w="60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5FFD2F" w14:textId="0357A877" w:rsidR="00B63397" w:rsidRPr="007C2239" w:rsidRDefault="00B63397" w:rsidP="00686B1A">
            <w:pPr>
              <w:keepNext/>
            </w:pPr>
            <w:r w:rsidRPr="007C2239">
              <w:t xml:space="preserve">Расходы, финансируемые за счет средств </w:t>
            </w:r>
            <w:proofErr w:type="spellStart"/>
            <w:r w:rsidRPr="007C2239">
              <w:t>концедента</w:t>
            </w:r>
            <w:proofErr w:type="spellEnd"/>
            <w:r w:rsidRPr="007C2239">
              <w:t xml:space="preserve"> на использование и эксплуатацию концессионного соглашения </w:t>
            </w:r>
          </w:p>
        </w:tc>
        <w:tc>
          <w:tcPr>
            <w:tcW w:w="302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80C24D" w14:textId="77777777" w:rsidR="00B63397" w:rsidRPr="007C2239" w:rsidRDefault="00B63397" w:rsidP="00686B1A">
            <w:pPr>
              <w:ind w:left="302"/>
              <w:jc w:val="center"/>
            </w:pPr>
            <w:r w:rsidRPr="007C2239">
              <w:rPr>
                <w:shd w:val="clear" w:color="auto" w:fill="FFFFFF"/>
              </w:rPr>
              <w:t>Не предусмотрены</w:t>
            </w:r>
          </w:p>
        </w:tc>
      </w:tr>
    </w:tbl>
    <w:p w14:paraId="486256FF" w14:textId="77777777" w:rsidR="00B63397" w:rsidRDefault="00B63397" w:rsidP="00B63397">
      <w:pPr>
        <w:pStyle w:val="Standard"/>
        <w:autoSpaceDE w:val="0"/>
        <w:ind w:firstLine="709"/>
        <w:jc w:val="both"/>
        <w:rPr>
          <w:rFonts w:eastAsia="Times New Roman" w:cs="Times New Roman"/>
          <w:color w:val="000000"/>
          <w:sz w:val="28"/>
          <w:szCs w:val="28"/>
          <w:lang w:val="ru-RU"/>
        </w:rPr>
      </w:pPr>
    </w:p>
    <w:p w14:paraId="7FB03DEA" w14:textId="77777777" w:rsidR="00B63397" w:rsidRDefault="00B63397" w:rsidP="006F5EA2">
      <w:pPr>
        <w:jc w:val="center"/>
        <w:rPr>
          <w:sz w:val="28"/>
          <w:szCs w:val="28"/>
        </w:rPr>
      </w:pPr>
    </w:p>
    <w:p w14:paraId="27442C93" w14:textId="77777777" w:rsidR="00961DC1" w:rsidRPr="007E7407" w:rsidRDefault="00961DC1" w:rsidP="00961DC1">
      <w:pPr>
        <w:jc w:val="both"/>
        <w:rPr>
          <w:spacing w:val="-5"/>
          <w:sz w:val="28"/>
          <w:szCs w:val="28"/>
        </w:rPr>
      </w:pPr>
    </w:p>
    <w:p w14:paraId="7D6ED2E6" w14:textId="77777777" w:rsidR="00246516" w:rsidRDefault="00246516" w:rsidP="0087624C">
      <w:pPr>
        <w:pStyle w:val="214"/>
        <w:shd w:val="clear" w:color="auto" w:fill="auto"/>
        <w:spacing w:after="300" w:line="322" w:lineRule="exact"/>
        <w:ind w:right="181" w:firstLine="0"/>
        <w:contextualSpacing/>
        <w:jc w:val="left"/>
        <w:rPr>
          <w:rStyle w:val="28"/>
          <w:rFonts w:ascii="Times New Roman" w:hAnsi="Times New Roman"/>
          <w:b w:val="0"/>
          <w:color w:val="000000"/>
        </w:rPr>
      </w:pPr>
    </w:p>
    <w:p w14:paraId="1F9DB70B" w14:textId="77777777" w:rsidR="000973E1" w:rsidRDefault="000973E1" w:rsidP="000973E1">
      <w:pPr>
        <w:pStyle w:val="214"/>
        <w:shd w:val="clear" w:color="auto" w:fill="auto"/>
        <w:spacing w:after="300" w:line="322" w:lineRule="exact"/>
        <w:ind w:right="181" w:firstLine="0"/>
        <w:contextualSpacing/>
        <w:jc w:val="left"/>
        <w:rPr>
          <w:rStyle w:val="28"/>
          <w:rFonts w:ascii="Times New Roman" w:hAnsi="Times New Roman"/>
          <w:b w:val="0"/>
          <w:color w:val="000000"/>
        </w:rPr>
      </w:pPr>
    </w:p>
    <w:p w14:paraId="0083F3A5" w14:textId="77777777" w:rsidR="00B63397" w:rsidRDefault="00B63397" w:rsidP="000973E1">
      <w:pPr>
        <w:pStyle w:val="214"/>
        <w:shd w:val="clear" w:color="auto" w:fill="auto"/>
        <w:spacing w:after="300" w:line="322" w:lineRule="exact"/>
        <w:ind w:right="181" w:firstLine="0"/>
        <w:contextualSpacing/>
        <w:jc w:val="right"/>
        <w:rPr>
          <w:rStyle w:val="28"/>
          <w:rFonts w:ascii="Times New Roman" w:hAnsi="Times New Roman"/>
          <w:b w:val="0"/>
          <w:color w:val="000000"/>
        </w:rPr>
      </w:pPr>
    </w:p>
    <w:p w14:paraId="2CF0E477" w14:textId="77777777" w:rsidR="00123124" w:rsidRDefault="00123124" w:rsidP="000973E1">
      <w:pPr>
        <w:pStyle w:val="214"/>
        <w:shd w:val="clear" w:color="auto" w:fill="auto"/>
        <w:spacing w:after="300" w:line="322" w:lineRule="exact"/>
        <w:ind w:right="181" w:firstLine="0"/>
        <w:contextualSpacing/>
        <w:jc w:val="right"/>
        <w:rPr>
          <w:rStyle w:val="28"/>
          <w:rFonts w:ascii="Times New Roman" w:hAnsi="Times New Roman"/>
          <w:b w:val="0"/>
          <w:color w:val="000000"/>
        </w:rPr>
      </w:pPr>
    </w:p>
    <w:p w14:paraId="2139E4DF" w14:textId="4E13255A" w:rsidR="002407DE" w:rsidRDefault="002407DE" w:rsidP="000973E1">
      <w:pPr>
        <w:pStyle w:val="214"/>
        <w:shd w:val="clear" w:color="auto" w:fill="auto"/>
        <w:spacing w:after="300" w:line="322" w:lineRule="exact"/>
        <w:ind w:right="181" w:firstLine="0"/>
        <w:contextualSpacing/>
        <w:jc w:val="right"/>
        <w:rPr>
          <w:rStyle w:val="28"/>
          <w:rFonts w:ascii="Times New Roman" w:hAnsi="Times New Roman"/>
          <w:b w:val="0"/>
          <w:color w:val="000000"/>
        </w:rPr>
      </w:pPr>
      <w:r w:rsidRPr="006F5EA2">
        <w:rPr>
          <w:rStyle w:val="28"/>
          <w:rFonts w:ascii="Times New Roman" w:hAnsi="Times New Roman"/>
          <w:b w:val="0"/>
          <w:color w:val="000000"/>
        </w:rPr>
        <w:lastRenderedPageBreak/>
        <w:t xml:space="preserve">Приложение № </w:t>
      </w:r>
      <w:r w:rsidR="00F56F00">
        <w:rPr>
          <w:rStyle w:val="28"/>
          <w:rFonts w:ascii="Times New Roman" w:hAnsi="Times New Roman"/>
          <w:b w:val="0"/>
          <w:color w:val="000000"/>
        </w:rPr>
        <w:t>5</w:t>
      </w:r>
    </w:p>
    <w:p w14:paraId="450E0DC3" w14:textId="77777777" w:rsidR="002407DE" w:rsidRPr="006F5EA2" w:rsidRDefault="002407DE" w:rsidP="00555985">
      <w:pPr>
        <w:pStyle w:val="214"/>
        <w:shd w:val="clear" w:color="auto" w:fill="auto"/>
        <w:spacing w:after="300" w:line="322" w:lineRule="exact"/>
        <w:ind w:right="181" w:firstLine="0"/>
        <w:contextualSpacing/>
        <w:jc w:val="right"/>
        <w:rPr>
          <w:b/>
        </w:rPr>
      </w:pPr>
      <w:r w:rsidRPr="006F5EA2">
        <w:rPr>
          <w:rStyle w:val="28"/>
          <w:rFonts w:ascii="Times New Roman" w:hAnsi="Times New Roman"/>
          <w:b w:val="0"/>
          <w:color w:val="000000"/>
        </w:rPr>
        <w:t>к конкурсной документации</w:t>
      </w:r>
    </w:p>
    <w:p w14:paraId="4732C802" w14:textId="77777777" w:rsidR="002407DE" w:rsidRPr="001D70C3" w:rsidRDefault="002407DE" w:rsidP="002407DE">
      <w:pPr>
        <w:autoSpaceDE w:val="0"/>
        <w:autoSpaceDN w:val="0"/>
        <w:adjustRightInd w:val="0"/>
        <w:ind w:left="709"/>
        <w:jc w:val="center"/>
        <w:rPr>
          <w:b/>
          <w:bCs/>
          <w:color w:val="000000"/>
          <w:sz w:val="28"/>
          <w:szCs w:val="28"/>
        </w:rPr>
      </w:pPr>
      <w:r w:rsidRPr="001D70C3">
        <w:rPr>
          <w:b/>
          <w:bCs/>
          <w:color w:val="000000"/>
          <w:sz w:val="28"/>
          <w:szCs w:val="28"/>
        </w:rPr>
        <w:t xml:space="preserve"> Рекомендуемые формы документов для заполнения</w:t>
      </w:r>
    </w:p>
    <w:p w14:paraId="022FCA39" w14:textId="77777777" w:rsidR="002407DE" w:rsidRDefault="002407DE" w:rsidP="002407DE">
      <w:pPr>
        <w:shd w:val="clear" w:color="auto" w:fill="FFFFFF"/>
        <w:ind w:firstLine="709"/>
        <w:rPr>
          <w:rFonts w:ascii="Arial" w:hAnsi="Arial"/>
          <w:b/>
          <w:bCs/>
          <w:color w:val="000000"/>
          <w:sz w:val="22"/>
          <w:szCs w:val="22"/>
        </w:rPr>
      </w:pPr>
    </w:p>
    <w:p w14:paraId="7E6DA9D8" w14:textId="77777777" w:rsidR="002407DE" w:rsidRDefault="002407DE" w:rsidP="002407DE">
      <w:pPr>
        <w:shd w:val="clear" w:color="auto" w:fill="FFFFFF"/>
        <w:ind w:firstLine="709"/>
        <w:rPr>
          <w:rFonts w:ascii="Arial" w:hAnsi="Arial"/>
          <w:b/>
          <w:bCs/>
          <w:color w:val="000000"/>
          <w:sz w:val="22"/>
          <w:szCs w:val="22"/>
        </w:rPr>
      </w:pPr>
    </w:p>
    <w:p w14:paraId="5019CC11" w14:textId="77777777" w:rsidR="002407DE" w:rsidRPr="0087624C" w:rsidRDefault="002407DE" w:rsidP="0049543D">
      <w:pPr>
        <w:shd w:val="clear" w:color="auto" w:fill="FFFFFF"/>
        <w:ind w:firstLine="709"/>
        <w:jc w:val="right"/>
        <w:rPr>
          <w:b/>
          <w:bCs/>
          <w:color w:val="000000"/>
          <w:sz w:val="22"/>
          <w:szCs w:val="22"/>
        </w:rPr>
      </w:pPr>
      <w:r w:rsidRPr="0087624C">
        <w:rPr>
          <w:b/>
          <w:bCs/>
          <w:color w:val="000000"/>
          <w:sz w:val="22"/>
          <w:szCs w:val="22"/>
        </w:rPr>
        <w:t>Форма №1</w:t>
      </w:r>
    </w:p>
    <w:p w14:paraId="08B677AE" w14:textId="77777777" w:rsidR="002407DE" w:rsidRDefault="002407DE" w:rsidP="002407DE">
      <w:pPr>
        <w:shd w:val="clear" w:color="auto" w:fill="FFFFFF"/>
        <w:ind w:firstLine="709"/>
        <w:rPr>
          <w:rFonts w:ascii="Arial" w:hAnsi="Arial"/>
          <w:b/>
          <w:bCs/>
          <w:color w:val="000000"/>
          <w:sz w:val="22"/>
          <w:szCs w:val="22"/>
        </w:rPr>
      </w:pPr>
    </w:p>
    <w:p w14:paraId="5B19F6F8" w14:textId="7F16DF81" w:rsidR="002407DE" w:rsidRDefault="002407DE" w:rsidP="002407DE">
      <w:pPr>
        <w:shd w:val="clear" w:color="auto" w:fill="FFFFFF"/>
        <w:ind w:firstLine="709"/>
        <w:jc w:val="both"/>
        <w:rPr>
          <w:color w:val="000000"/>
          <w:spacing w:val="3"/>
          <w:sz w:val="28"/>
          <w:szCs w:val="28"/>
        </w:rPr>
      </w:pPr>
      <w:r w:rsidRPr="00790152">
        <w:rPr>
          <w:color w:val="000000"/>
          <w:spacing w:val="3"/>
          <w:sz w:val="28"/>
          <w:szCs w:val="28"/>
        </w:rPr>
        <w:t>Дата, исх. номер.</w:t>
      </w:r>
      <w:r w:rsidR="00123124">
        <w:rPr>
          <w:color w:val="000000"/>
          <w:spacing w:val="3"/>
          <w:sz w:val="28"/>
          <w:szCs w:val="28"/>
        </w:rPr>
        <w:t xml:space="preserve"> </w:t>
      </w:r>
      <w:r w:rsidRPr="00790152">
        <w:rPr>
          <w:color w:val="000000"/>
          <w:spacing w:val="3"/>
          <w:sz w:val="28"/>
          <w:szCs w:val="28"/>
        </w:rPr>
        <w:t xml:space="preserve">В Конкурсную комиссию </w:t>
      </w:r>
    </w:p>
    <w:p w14:paraId="0E24811B" w14:textId="77777777" w:rsidR="002407DE" w:rsidRPr="00790152" w:rsidRDefault="002407DE" w:rsidP="002407DE">
      <w:pPr>
        <w:shd w:val="clear" w:color="auto" w:fill="FFFFFF"/>
        <w:ind w:firstLine="709"/>
        <w:jc w:val="both"/>
        <w:rPr>
          <w:sz w:val="28"/>
          <w:szCs w:val="28"/>
        </w:rPr>
      </w:pPr>
    </w:p>
    <w:p w14:paraId="2979A9B3" w14:textId="77777777" w:rsidR="002407DE" w:rsidRPr="00790152" w:rsidRDefault="002407DE" w:rsidP="002407DE">
      <w:pPr>
        <w:shd w:val="clear" w:color="auto" w:fill="FFFFFF"/>
        <w:ind w:firstLine="709"/>
        <w:jc w:val="center"/>
        <w:rPr>
          <w:sz w:val="28"/>
          <w:szCs w:val="28"/>
        </w:rPr>
      </w:pPr>
      <w:r w:rsidRPr="00790152">
        <w:rPr>
          <w:color w:val="000000"/>
          <w:spacing w:val="5"/>
          <w:sz w:val="28"/>
          <w:szCs w:val="28"/>
        </w:rPr>
        <w:t>ЗАЯВКА НА УЧАСТИЕ В ОТКРЫТОМ КОНКУРСЕ</w:t>
      </w:r>
    </w:p>
    <w:p w14:paraId="3B6FF70B" w14:textId="0E26D489" w:rsidR="002407DE" w:rsidRDefault="002407DE" w:rsidP="002407DE">
      <w:pPr>
        <w:shd w:val="clear" w:color="auto" w:fill="FFFFFF"/>
        <w:ind w:firstLine="709"/>
        <w:jc w:val="center"/>
        <w:rPr>
          <w:color w:val="000000"/>
          <w:spacing w:val="5"/>
          <w:sz w:val="28"/>
          <w:szCs w:val="28"/>
        </w:rPr>
      </w:pPr>
      <w:r w:rsidRPr="00790152">
        <w:rPr>
          <w:color w:val="000000"/>
          <w:spacing w:val="4"/>
          <w:sz w:val="28"/>
          <w:szCs w:val="28"/>
        </w:rPr>
        <w:t xml:space="preserve">на право заключения концессионного соглашения </w:t>
      </w:r>
      <w:r w:rsidRPr="00790152">
        <w:rPr>
          <w:color w:val="000000"/>
          <w:spacing w:val="5"/>
          <w:sz w:val="28"/>
          <w:szCs w:val="28"/>
        </w:rPr>
        <w:t xml:space="preserve">в отношении объектов </w:t>
      </w:r>
      <w:r w:rsidR="00B63397">
        <w:rPr>
          <w:color w:val="000000"/>
          <w:spacing w:val="5"/>
          <w:sz w:val="28"/>
          <w:szCs w:val="28"/>
        </w:rPr>
        <w:t xml:space="preserve">водоснабжения </w:t>
      </w:r>
      <w:r w:rsidR="00123124">
        <w:rPr>
          <w:color w:val="000000"/>
          <w:spacing w:val="5"/>
          <w:sz w:val="28"/>
          <w:szCs w:val="28"/>
        </w:rPr>
        <w:t xml:space="preserve">Барановского муниципального образования Аткарского муниципального района Саратовкой области </w:t>
      </w:r>
    </w:p>
    <w:p w14:paraId="5165319E" w14:textId="77777777" w:rsidR="002407DE" w:rsidRPr="00790152" w:rsidRDefault="002407DE" w:rsidP="002407DE">
      <w:pPr>
        <w:shd w:val="clear" w:color="auto" w:fill="FFFFFF"/>
        <w:ind w:firstLine="709"/>
        <w:jc w:val="center"/>
        <w:rPr>
          <w:sz w:val="28"/>
          <w:szCs w:val="28"/>
        </w:rPr>
      </w:pPr>
    </w:p>
    <w:p w14:paraId="322D6553" w14:textId="77777777" w:rsidR="002407DE" w:rsidRDefault="002407DE" w:rsidP="002407DE">
      <w:pPr>
        <w:shd w:val="clear" w:color="auto" w:fill="FFFFFF"/>
        <w:ind w:firstLine="709"/>
        <w:jc w:val="both"/>
        <w:rPr>
          <w:color w:val="000000"/>
          <w:spacing w:val="4"/>
          <w:sz w:val="26"/>
          <w:szCs w:val="26"/>
        </w:rPr>
      </w:pPr>
      <w:r>
        <w:rPr>
          <w:color w:val="000000"/>
          <w:spacing w:val="3"/>
          <w:sz w:val="26"/>
          <w:szCs w:val="26"/>
        </w:rPr>
        <w:t xml:space="preserve">1. Изучив конкурсную документацию открытого конкурса на право </w:t>
      </w:r>
      <w:r>
        <w:rPr>
          <w:color w:val="000000"/>
          <w:spacing w:val="5"/>
          <w:sz w:val="26"/>
          <w:szCs w:val="26"/>
        </w:rPr>
        <w:t xml:space="preserve">заключения вышеупомянутого концессионного соглашения, а также </w:t>
      </w:r>
      <w:r>
        <w:rPr>
          <w:color w:val="000000"/>
          <w:spacing w:val="4"/>
          <w:sz w:val="26"/>
          <w:szCs w:val="26"/>
        </w:rPr>
        <w:t>применимые к данному открытому конкурсу нормативные правовые акты_______________________________</w:t>
      </w:r>
    </w:p>
    <w:p w14:paraId="1294DC59" w14:textId="77777777" w:rsidR="002407DE" w:rsidRPr="00630D36" w:rsidRDefault="000E6C50" w:rsidP="002407DE">
      <w:pPr>
        <w:shd w:val="clear" w:color="auto" w:fill="FFFFFF"/>
        <w:ind w:firstLine="709"/>
        <w:jc w:val="both"/>
        <w:rPr>
          <w:color w:val="000000"/>
          <w:spacing w:val="4"/>
          <w:sz w:val="26"/>
          <w:szCs w:val="26"/>
        </w:rPr>
      </w:pPr>
      <w:r>
        <w:rPr>
          <w:noProof/>
        </w:rPr>
        <w:pict w14:anchorId="15438761">
          <v:line id="Прямая соединительная линия 13" o:spid="_x0000_s1026" style="position:absolute;left:0;text-align:left;z-index:251669504;visibility:visible;mso-wrap-distance-top:-3e-5mm;mso-wrap-distance-bottom:-3e-5mm" from="1.9pt,13.7pt" to="449.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" o:allowincell="f" strokeweight=".7pt"/>
        </w:pict>
      </w:r>
      <w:r w:rsidR="002407DE">
        <w:rPr>
          <w:color w:val="000000"/>
        </w:rPr>
        <w:t>(наименование заявителя открытого конкурса)</w:t>
      </w:r>
    </w:p>
    <w:p w14:paraId="73D608D6" w14:textId="77777777" w:rsidR="002407DE" w:rsidRDefault="002407DE" w:rsidP="002407DE">
      <w:pPr>
        <w:shd w:val="clear" w:color="auto" w:fill="FFFFFF"/>
        <w:ind w:firstLine="709"/>
        <w:jc w:val="both"/>
      </w:pPr>
    </w:p>
    <w:p w14:paraId="751DF705" w14:textId="77777777" w:rsidR="002407DE" w:rsidRDefault="002407DE" w:rsidP="002407DE">
      <w:pPr>
        <w:shd w:val="clear" w:color="auto" w:fill="FFFFFF"/>
        <w:tabs>
          <w:tab w:val="left" w:leader="underscore" w:pos="8707"/>
        </w:tabs>
        <w:ind w:firstLine="709"/>
        <w:jc w:val="both"/>
      </w:pPr>
      <w:r>
        <w:rPr>
          <w:color w:val="000000"/>
          <w:spacing w:val="1"/>
          <w:sz w:val="26"/>
          <w:szCs w:val="26"/>
        </w:rPr>
        <w:t>в лице</w:t>
      </w:r>
      <w:r>
        <w:rPr>
          <w:color w:val="000000"/>
          <w:sz w:val="26"/>
          <w:szCs w:val="26"/>
        </w:rPr>
        <w:tab/>
      </w:r>
    </w:p>
    <w:p w14:paraId="199A6FA2" w14:textId="77777777" w:rsidR="002407DE" w:rsidRDefault="002407DE" w:rsidP="002407DE">
      <w:pPr>
        <w:shd w:val="clear" w:color="auto" w:fill="FFFFFF"/>
        <w:ind w:firstLine="709"/>
        <w:jc w:val="both"/>
      </w:pPr>
      <w:r>
        <w:rPr>
          <w:color w:val="000000"/>
          <w:spacing w:val="-1"/>
        </w:rPr>
        <w:t>(реквизиты лица)</w:t>
      </w:r>
    </w:p>
    <w:p w14:paraId="54B95438" w14:textId="77777777" w:rsidR="002407DE" w:rsidRDefault="002407DE" w:rsidP="002407DE">
      <w:pPr>
        <w:shd w:val="clear" w:color="auto" w:fill="FFFFFF"/>
        <w:ind w:firstLine="709"/>
        <w:jc w:val="both"/>
      </w:pPr>
      <w:r>
        <w:rPr>
          <w:color w:val="000000"/>
          <w:spacing w:val="5"/>
          <w:sz w:val="26"/>
          <w:szCs w:val="26"/>
        </w:rPr>
        <w:t xml:space="preserve">сообщает о согласии участвовать в открытом конкурсе на условиях, </w:t>
      </w:r>
      <w:r>
        <w:rPr>
          <w:color w:val="000000"/>
          <w:spacing w:val="4"/>
          <w:sz w:val="26"/>
          <w:szCs w:val="26"/>
        </w:rPr>
        <w:t>установленных в конкурсной документации, и направляет настоящую заявку на участие в открытом конкурсе.</w:t>
      </w:r>
    </w:p>
    <w:p w14:paraId="64E0D54A" w14:textId="77777777" w:rsidR="002407DE" w:rsidRDefault="002407DE" w:rsidP="002407DE">
      <w:pPr>
        <w:widowControl w:val="0"/>
        <w:numPr>
          <w:ilvl w:val="0"/>
          <w:numId w:val="18"/>
        </w:numPr>
        <w:shd w:val="clear" w:color="auto" w:fill="FFFFFF"/>
        <w:tabs>
          <w:tab w:val="left" w:pos="984"/>
        </w:tabs>
        <w:autoSpaceDE w:val="0"/>
        <w:autoSpaceDN w:val="0"/>
        <w:adjustRightInd w:val="0"/>
        <w:ind w:firstLine="709"/>
        <w:jc w:val="both"/>
        <w:rPr>
          <w:color w:val="000000"/>
          <w:spacing w:val="-10"/>
          <w:sz w:val="26"/>
          <w:szCs w:val="26"/>
        </w:rPr>
      </w:pPr>
      <w:r>
        <w:rPr>
          <w:color w:val="000000"/>
          <w:spacing w:val="5"/>
          <w:sz w:val="26"/>
          <w:szCs w:val="26"/>
        </w:rPr>
        <w:t>Мы ознакомлены с условиями, содержащимися в конкурсной</w:t>
      </w:r>
      <w:r>
        <w:rPr>
          <w:color w:val="000000"/>
          <w:spacing w:val="5"/>
          <w:sz w:val="26"/>
          <w:szCs w:val="26"/>
        </w:rPr>
        <w:br/>
      </w:r>
      <w:r>
        <w:rPr>
          <w:color w:val="000000"/>
          <w:spacing w:val="4"/>
          <w:sz w:val="26"/>
          <w:szCs w:val="26"/>
        </w:rPr>
        <w:t>документации, и гарантируем их выполнение в соответствии с требованиями</w:t>
      </w:r>
      <w:r>
        <w:rPr>
          <w:color w:val="000000"/>
          <w:spacing w:val="4"/>
          <w:sz w:val="26"/>
          <w:szCs w:val="26"/>
        </w:rPr>
        <w:br/>
        <w:t>конкурсной документации.</w:t>
      </w:r>
    </w:p>
    <w:p w14:paraId="206355C5" w14:textId="77777777" w:rsidR="002407DE" w:rsidRDefault="002407DE" w:rsidP="002407DE">
      <w:pPr>
        <w:widowControl w:val="0"/>
        <w:numPr>
          <w:ilvl w:val="0"/>
          <w:numId w:val="18"/>
        </w:numPr>
        <w:shd w:val="clear" w:color="auto" w:fill="FFFFFF"/>
        <w:tabs>
          <w:tab w:val="left" w:pos="984"/>
        </w:tabs>
        <w:autoSpaceDE w:val="0"/>
        <w:autoSpaceDN w:val="0"/>
        <w:adjustRightInd w:val="0"/>
        <w:ind w:firstLine="709"/>
        <w:jc w:val="both"/>
        <w:rPr>
          <w:color w:val="000000"/>
          <w:spacing w:val="-11"/>
          <w:sz w:val="26"/>
          <w:szCs w:val="26"/>
        </w:rPr>
      </w:pPr>
      <w:r>
        <w:rPr>
          <w:color w:val="000000"/>
          <w:spacing w:val="4"/>
          <w:sz w:val="26"/>
          <w:szCs w:val="26"/>
        </w:rPr>
        <w:t>Нам разъяснено и понятно, что:</w:t>
      </w:r>
    </w:p>
    <w:p w14:paraId="1DDE30E6" w14:textId="77777777" w:rsidR="002407DE" w:rsidRDefault="002407DE" w:rsidP="002407DE">
      <w:pPr>
        <w:shd w:val="clear" w:color="auto" w:fill="FFFFFF"/>
        <w:ind w:firstLine="709"/>
        <w:jc w:val="both"/>
      </w:pPr>
      <w:r>
        <w:rPr>
          <w:color w:val="000000"/>
          <w:spacing w:val="5"/>
          <w:sz w:val="26"/>
          <w:szCs w:val="26"/>
        </w:rPr>
        <w:t xml:space="preserve">заключение концессионного соглашения в целях осуществления </w:t>
      </w:r>
      <w:r>
        <w:rPr>
          <w:color w:val="000000"/>
          <w:spacing w:val="4"/>
          <w:sz w:val="26"/>
          <w:szCs w:val="26"/>
        </w:rPr>
        <w:t xml:space="preserve">деятельности по обеспечению бесперебойного и качественного предоставления </w:t>
      </w:r>
      <w:r>
        <w:rPr>
          <w:color w:val="000000"/>
          <w:spacing w:val="5"/>
          <w:sz w:val="26"/>
          <w:szCs w:val="26"/>
        </w:rPr>
        <w:t>потребителям коммунальных услуг по теплоснабжению, является для победителя открытого конкурса обязательным;</w:t>
      </w:r>
    </w:p>
    <w:p w14:paraId="7006A239" w14:textId="77777777" w:rsidR="002407DE" w:rsidRDefault="002407DE" w:rsidP="002407DE">
      <w:pPr>
        <w:shd w:val="clear" w:color="auto" w:fill="FFFFFF"/>
        <w:ind w:firstLine="709"/>
        <w:jc w:val="both"/>
      </w:pPr>
      <w:r>
        <w:rPr>
          <w:color w:val="000000"/>
          <w:spacing w:val="5"/>
          <w:sz w:val="26"/>
          <w:szCs w:val="26"/>
        </w:rPr>
        <w:t xml:space="preserve">участник открытого конкурса, признанный конкурсной комиссией победителем открытого конкурса, не вправе отказаться от заключения </w:t>
      </w:r>
      <w:r>
        <w:rPr>
          <w:color w:val="000000"/>
          <w:spacing w:val="4"/>
          <w:sz w:val="26"/>
          <w:szCs w:val="26"/>
        </w:rPr>
        <w:t xml:space="preserve">концессионного соглашения в срок, установленный конкурсной документацией, </w:t>
      </w:r>
      <w:r>
        <w:rPr>
          <w:color w:val="000000"/>
          <w:spacing w:val="5"/>
          <w:sz w:val="26"/>
          <w:szCs w:val="26"/>
        </w:rPr>
        <w:t xml:space="preserve">и на условиях, предложенных им в настоящей заявке на участие в открытом </w:t>
      </w:r>
      <w:r>
        <w:rPr>
          <w:color w:val="000000"/>
          <w:spacing w:val="1"/>
          <w:sz w:val="26"/>
          <w:szCs w:val="26"/>
        </w:rPr>
        <w:t>конкурсе.</w:t>
      </w:r>
    </w:p>
    <w:p w14:paraId="498A472A" w14:textId="77777777" w:rsidR="002407DE" w:rsidRDefault="002407DE" w:rsidP="002407DE">
      <w:pPr>
        <w:widowControl w:val="0"/>
        <w:numPr>
          <w:ilvl w:val="0"/>
          <w:numId w:val="19"/>
        </w:numPr>
        <w:shd w:val="clear" w:color="auto" w:fill="FFFFFF"/>
        <w:tabs>
          <w:tab w:val="left" w:pos="984"/>
        </w:tabs>
        <w:autoSpaceDE w:val="0"/>
        <w:autoSpaceDN w:val="0"/>
        <w:adjustRightInd w:val="0"/>
        <w:ind w:firstLine="709"/>
        <w:jc w:val="both"/>
        <w:rPr>
          <w:color w:val="000000"/>
          <w:spacing w:val="-6"/>
          <w:sz w:val="26"/>
          <w:szCs w:val="26"/>
        </w:rPr>
      </w:pPr>
      <w:r>
        <w:rPr>
          <w:color w:val="000000"/>
          <w:spacing w:val="5"/>
          <w:sz w:val="26"/>
          <w:szCs w:val="26"/>
        </w:rPr>
        <w:t>Неотъемлемым приложением к настоящей заявке на участие в</w:t>
      </w:r>
      <w:r>
        <w:rPr>
          <w:color w:val="000000"/>
          <w:spacing w:val="5"/>
          <w:sz w:val="26"/>
          <w:szCs w:val="26"/>
        </w:rPr>
        <w:br/>
      </w:r>
      <w:r>
        <w:rPr>
          <w:color w:val="000000"/>
          <w:spacing w:val="4"/>
          <w:sz w:val="26"/>
          <w:szCs w:val="26"/>
        </w:rPr>
        <w:t>открытом конкурсе является доверенность (по форме приложения № 1 к</w:t>
      </w:r>
      <w:r>
        <w:rPr>
          <w:color w:val="000000"/>
          <w:spacing w:val="4"/>
          <w:sz w:val="26"/>
          <w:szCs w:val="26"/>
        </w:rPr>
        <w:br/>
      </w:r>
      <w:r>
        <w:rPr>
          <w:color w:val="000000"/>
          <w:spacing w:val="5"/>
          <w:sz w:val="26"/>
          <w:szCs w:val="26"/>
        </w:rPr>
        <w:t>настоящей форме) на 1-м листе.</w:t>
      </w:r>
    </w:p>
    <w:p w14:paraId="58D8E3CF" w14:textId="77777777" w:rsidR="002407DE" w:rsidRDefault="002407DE" w:rsidP="002407DE">
      <w:pPr>
        <w:widowControl w:val="0"/>
        <w:numPr>
          <w:ilvl w:val="0"/>
          <w:numId w:val="19"/>
        </w:numPr>
        <w:shd w:val="clear" w:color="auto" w:fill="FFFFFF"/>
        <w:tabs>
          <w:tab w:val="left" w:pos="984"/>
        </w:tabs>
        <w:autoSpaceDE w:val="0"/>
        <w:autoSpaceDN w:val="0"/>
        <w:adjustRightInd w:val="0"/>
        <w:ind w:firstLine="709"/>
        <w:jc w:val="both"/>
        <w:rPr>
          <w:color w:val="000000"/>
          <w:spacing w:val="-11"/>
          <w:sz w:val="26"/>
          <w:szCs w:val="26"/>
        </w:rPr>
      </w:pPr>
      <w:r>
        <w:rPr>
          <w:color w:val="000000"/>
          <w:spacing w:val="3"/>
          <w:sz w:val="26"/>
          <w:szCs w:val="26"/>
        </w:rPr>
        <w:t>Настоящим гарантируем достоверность информации, представленной</w:t>
      </w:r>
      <w:r>
        <w:rPr>
          <w:color w:val="000000"/>
          <w:spacing w:val="3"/>
          <w:sz w:val="26"/>
          <w:szCs w:val="26"/>
        </w:rPr>
        <w:br/>
      </w:r>
      <w:r>
        <w:rPr>
          <w:color w:val="000000"/>
          <w:spacing w:val="5"/>
          <w:sz w:val="26"/>
          <w:szCs w:val="26"/>
        </w:rPr>
        <w:t>нами в заявке на участие в открытом конкурсе, и подтверждаем право</w:t>
      </w:r>
      <w:r>
        <w:rPr>
          <w:color w:val="000000"/>
          <w:spacing w:val="5"/>
          <w:sz w:val="26"/>
          <w:szCs w:val="26"/>
        </w:rPr>
        <w:br/>
      </w:r>
      <w:r>
        <w:rPr>
          <w:color w:val="000000"/>
          <w:spacing w:val="4"/>
          <w:sz w:val="26"/>
          <w:szCs w:val="26"/>
        </w:rPr>
        <w:t>конкурсной комиссии:</w:t>
      </w:r>
    </w:p>
    <w:p w14:paraId="13A855F7" w14:textId="77777777" w:rsidR="002407DE" w:rsidRDefault="002407DE" w:rsidP="002407DE">
      <w:pPr>
        <w:ind w:firstLine="709"/>
        <w:jc w:val="both"/>
        <w:rPr>
          <w:sz w:val="2"/>
          <w:szCs w:val="2"/>
        </w:rPr>
      </w:pPr>
    </w:p>
    <w:p w14:paraId="3BF6AF6F" w14:textId="77777777" w:rsidR="002407DE" w:rsidRDefault="002407DE" w:rsidP="002407DE">
      <w:pPr>
        <w:widowControl w:val="0"/>
        <w:numPr>
          <w:ilvl w:val="0"/>
          <w:numId w:val="17"/>
        </w:numPr>
        <w:shd w:val="clear" w:color="auto" w:fill="FFFFFF"/>
        <w:tabs>
          <w:tab w:val="left" w:pos="878"/>
        </w:tabs>
        <w:autoSpaceDE w:val="0"/>
        <w:autoSpaceDN w:val="0"/>
        <w:adjustRightInd w:val="0"/>
        <w:ind w:firstLine="709"/>
        <w:jc w:val="both"/>
        <w:rPr>
          <w:color w:val="000000"/>
          <w:sz w:val="26"/>
          <w:szCs w:val="26"/>
        </w:rPr>
      </w:pPr>
      <w:r>
        <w:rPr>
          <w:color w:val="000000"/>
          <w:spacing w:val="4"/>
          <w:sz w:val="26"/>
          <w:szCs w:val="26"/>
        </w:rPr>
        <w:t>запрашивать в уполномоченных органах власти и у упомянутых в нашей</w:t>
      </w:r>
      <w:r>
        <w:rPr>
          <w:color w:val="000000"/>
          <w:spacing w:val="4"/>
          <w:sz w:val="26"/>
          <w:szCs w:val="26"/>
        </w:rPr>
        <w:br/>
      </w:r>
      <w:r>
        <w:rPr>
          <w:color w:val="000000"/>
          <w:spacing w:val="5"/>
          <w:sz w:val="26"/>
          <w:szCs w:val="26"/>
        </w:rPr>
        <w:t>заявке юридических и физических лиц информацию, уточняющую</w:t>
      </w:r>
      <w:r>
        <w:rPr>
          <w:color w:val="000000"/>
          <w:spacing w:val="5"/>
          <w:sz w:val="26"/>
          <w:szCs w:val="26"/>
        </w:rPr>
        <w:br/>
      </w:r>
      <w:r>
        <w:rPr>
          <w:color w:val="000000"/>
          <w:spacing w:val="4"/>
          <w:sz w:val="26"/>
          <w:szCs w:val="26"/>
        </w:rPr>
        <w:t>представленные нами в ней сведения;</w:t>
      </w:r>
    </w:p>
    <w:p w14:paraId="01B512D7" w14:textId="77777777" w:rsidR="002407DE" w:rsidRDefault="002407DE" w:rsidP="002407DE">
      <w:pPr>
        <w:widowControl w:val="0"/>
        <w:numPr>
          <w:ilvl w:val="0"/>
          <w:numId w:val="17"/>
        </w:numPr>
        <w:shd w:val="clear" w:color="auto" w:fill="FFFFFF"/>
        <w:tabs>
          <w:tab w:val="left" w:pos="878"/>
        </w:tabs>
        <w:autoSpaceDE w:val="0"/>
        <w:autoSpaceDN w:val="0"/>
        <w:adjustRightInd w:val="0"/>
        <w:ind w:firstLine="709"/>
        <w:jc w:val="both"/>
        <w:rPr>
          <w:color w:val="000000"/>
          <w:sz w:val="26"/>
          <w:szCs w:val="26"/>
        </w:rPr>
      </w:pPr>
      <w:r>
        <w:rPr>
          <w:color w:val="000000"/>
          <w:spacing w:val="4"/>
          <w:sz w:val="26"/>
          <w:szCs w:val="26"/>
        </w:rPr>
        <w:lastRenderedPageBreak/>
        <w:t>затребовать у нас представления в срок, установленный в конкурсной</w:t>
      </w:r>
      <w:r>
        <w:rPr>
          <w:color w:val="000000"/>
          <w:spacing w:val="4"/>
          <w:sz w:val="26"/>
          <w:szCs w:val="26"/>
        </w:rPr>
        <w:br/>
      </w:r>
      <w:r>
        <w:rPr>
          <w:color w:val="000000"/>
          <w:spacing w:val="5"/>
          <w:sz w:val="26"/>
          <w:szCs w:val="26"/>
        </w:rPr>
        <w:t>документации, и в письменном (устном) виде разъяснений положений</w:t>
      </w:r>
      <w:r>
        <w:rPr>
          <w:color w:val="000000"/>
          <w:spacing w:val="5"/>
          <w:sz w:val="26"/>
          <w:szCs w:val="26"/>
        </w:rPr>
        <w:br/>
      </w:r>
      <w:r>
        <w:rPr>
          <w:color w:val="000000"/>
          <w:spacing w:val="4"/>
          <w:sz w:val="26"/>
          <w:szCs w:val="26"/>
        </w:rPr>
        <w:t>документов и материалов, содержащихся в составе нашей заявки на участие в</w:t>
      </w:r>
      <w:r>
        <w:rPr>
          <w:color w:val="000000"/>
          <w:spacing w:val="4"/>
          <w:sz w:val="26"/>
          <w:szCs w:val="26"/>
        </w:rPr>
        <w:br/>
        <w:t>открытом конкурсе.</w:t>
      </w:r>
    </w:p>
    <w:p w14:paraId="1AA06998" w14:textId="77777777" w:rsidR="002407DE" w:rsidRDefault="002407DE" w:rsidP="002407DE">
      <w:pPr>
        <w:shd w:val="clear" w:color="auto" w:fill="FFFFFF"/>
        <w:tabs>
          <w:tab w:val="left" w:pos="984"/>
          <w:tab w:val="left" w:leader="underscore" w:pos="8942"/>
        </w:tabs>
        <w:ind w:firstLine="709"/>
        <w:jc w:val="both"/>
      </w:pPr>
      <w:r>
        <w:rPr>
          <w:color w:val="000000"/>
          <w:spacing w:val="-11"/>
          <w:sz w:val="26"/>
          <w:szCs w:val="26"/>
        </w:rPr>
        <w:t>6.</w:t>
      </w:r>
      <w:r>
        <w:rPr>
          <w:color w:val="000000"/>
          <w:sz w:val="26"/>
          <w:szCs w:val="26"/>
        </w:rPr>
        <w:tab/>
      </w:r>
      <w:r>
        <w:rPr>
          <w:color w:val="000000"/>
          <w:spacing w:val="5"/>
          <w:sz w:val="26"/>
          <w:szCs w:val="26"/>
        </w:rPr>
        <w:t>Сообщаем, что для оперативного уведомления нас по вопросам</w:t>
      </w:r>
      <w:r>
        <w:rPr>
          <w:color w:val="000000"/>
          <w:spacing w:val="5"/>
          <w:sz w:val="26"/>
          <w:szCs w:val="26"/>
        </w:rPr>
        <w:br/>
      </w:r>
      <w:r>
        <w:rPr>
          <w:color w:val="000000"/>
          <w:spacing w:val="4"/>
          <w:sz w:val="26"/>
          <w:szCs w:val="26"/>
        </w:rPr>
        <w:t>организационного характера и взаимодействия с конкурсной комиссией нами</w:t>
      </w:r>
      <w:r>
        <w:rPr>
          <w:color w:val="000000"/>
          <w:spacing w:val="4"/>
          <w:sz w:val="26"/>
          <w:szCs w:val="26"/>
        </w:rPr>
        <w:br/>
        <w:t>уполномочен</w:t>
      </w:r>
      <w:r>
        <w:rPr>
          <w:color w:val="000000"/>
          <w:sz w:val="26"/>
          <w:szCs w:val="26"/>
        </w:rPr>
        <w:tab/>
      </w:r>
    </w:p>
    <w:p w14:paraId="16FFBB80" w14:textId="77777777" w:rsidR="002407DE" w:rsidRDefault="002407DE" w:rsidP="002407DE">
      <w:pPr>
        <w:shd w:val="clear" w:color="auto" w:fill="FFFFFF"/>
        <w:ind w:firstLine="709"/>
        <w:jc w:val="both"/>
      </w:pPr>
      <w:r>
        <w:rPr>
          <w:rFonts w:ascii="Arial" w:hAnsi="Arial" w:cs="Arial"/>
          <w:color w:val="000000"/>
          <w:spacing w:val="3"/>
          <w:sz w:val="14"/>
          <w:szCs w:val="14"/>
        </w:rPr>
        <w:t>(</w:t>
      </w:r>
      <w:r>
        <w:rPr>
          <w:rFonts w:ascii="Arial" w:hAnsi="Arial"/>
          <w:color w:val="000000"/>
          <w:spacing w:val="3"/>
          <w:sz w:val="14"/>
          <w:szCs w:val="14"/>
        </w:rPr>
        <w:t>контактная информация об уполномоченном лице</w:t>
      </w:r>
      <w:r>
        <w:rPr>
          <w:rFonts w:ascii="Arial" w:hAnsi="Arial" w:cs="Arial"/>
          <w:color w:val="000000"/>
          <w:spacing w:val="3"/>
          <w:sz w:val="14"/>
          <w:szCs w:val="14"/>
        </w:rPr>
        <w:t>)</w:t>
      </w:r>
    </w:p>
    <w:p w14:paraId="6BC8C85B" w14:textId="77777777" w:rsidR="002407DE" w:rsidRDefault="002407DE" w:rsidP="002407DE">
      <w:pPr>
        <w:shd w:val="clear" w:color="auto" w:fill="FFFFFF"/>
        <w:ind w:firstLine="709"/>
        <w:jc w:val="both"/>
      </w:pPr>
      <w:r>
        <w:rPr>
          <w:color w:val="000000"/>
          <w:spacing w:val="3"/>
          <w:sz w:val="26"/>
          <w:szCs w:val="26"/>
        </w:rPr>
        <w:t xml:space="preserve">Все сведения о проведении открытого конкурса просим сообщать </w:t>
      </w:r>
      <w:r>
        <w:rPr>
          <w:color w:val="000000"/>
          <w:spacing w:val="5"/>
          <w:sz w:val="26"/>
          <w:szCs w:val="26"/>
        </w:rPr>
        <w:t>указанному уполномоченному лицу.</w:t>
      </w:r>
    </w:p>
    <w:p w14:paraId="10BB475E" w14:textId="77777777" w:rsidR="002407DE" w:rsidRDefault="002407DE" w:rsidP="002407DE">
      <w:pPr>
        <w:shd w:val="clear" w:color="auto" w:fill="FFFFFF"/>
        <w:tabs>
          <w:tab w:val="left" w:pos="984"/>
          <w:tab w:val="left" w:leader="underscore" w:pos="6806"/>
          <w:tab w:val="left" w:leader="underscore" w:pos="8232"/>
        </w:tabs>
        <w:ind w:firstLine="709"/>
        <w:jc w:val="both"/>
      </w:pPr>
      <w:r>
        <w:rPr>
          <w:color w:val="000000"/>
          <w:spacing w:val="-11"/>
          <w:sz w:val="26"/>
          <w:szCs w:val="26"/>
        </w:rPr>
        <w:t>7.</w:t>
      </w:r>
      <w:r>
        <w:rPr>
          <w:color w:val="000000"/>
          <w:sz w:val="26"/>
          <w:szCs w:val="26"/>
        </w:rPr>
        <w:tab/>
      </w:r>
      <w:r>
        <w:rPr>
          <w:color w:val="000000"/>
          <w:spacing w:val="3"/>
          <w:sz w:val="26"/>
          <w:szCs w:val="26"/>
        </w:rPr>
        <w:t>Юридический и фактический адреса</w:t>
      </w:r>
      <w:r>
        <w:rPr>
          <w:color w:val="000000"/>
          <w:sz w:val="26"/>
          <w:szCs w:val="26"/>
        </w:rPr>
        <w:tab/>
        <w:t>, факс</w:t>
      </w:r>
      <w:r>
        <w:rPr>
          <w:color w:val="000000"/>
          <w:sz w:val="26"/>
          <w:szCs w:val="26"/>
        </w:rPr>
        <w:tab/>
        <w:t>,</w:t>
      </w:r>
    </w:p>
    <w:p w14:paraId="7BADA1CF" w14:textId="77777777" w:rsidR="002407DE" w:rsidRDefault="002407DE" w:rsidP="002407DE">
      <w:pPr>
        <w:shd w:val="clear" w:color="auto" w:fill="FFFFFF"/>
        <w:ind w:firstLine="709"/>
        <w:jc w:val="both"/>
      </w:pPr>
      <w:r>
        <w:rPr>
          <w:color w:val="000000"/>
          <w:spacing w:val="4"/>
          <w:sz w:val="26"/>
          <w:szCs w:val="26"/>
        </w:rPr>
        <w:t xml:space="preserve">банковские </w:t>
      </w:r>
      <w:r>
        <w:rPr>
          <w:color w:val="000000"/>
          <w:spacing w:val="1"/>
          <w:sz w:val="26"/>
          <w:szCs w:val="26"/>
        </w:rPr>
        <w:t>реквизиты:</w:t>
      </w:r>
      <w:r>
        <w:rPr>
          <w:color w:val="000000"/>
          <w:sz w:val="26"/>
          <w:szCs w:val="26"/>
        </w:rPr>
        <w:tab/>
      </w:r>
    </w:p>
    <w:p w14:paraId="4F257909" w14:textId="77777777" w:rsidR="002407DE" w:rsidRDefault="002407DE" w:rsidP="002407DE">
      <w:pPr>
        <w:shd w:val="clear" w:color="auto" w:fill="FFFFFF"/>
        <w:tabs>
          <w:tab w:val="left" w:leader="underscore" w:pos="8981"/>
        </w:tabs>
        <w:ind w:firstLine="709"/>
        <w:jc w:val="both"/>
        <w:rPr>
          <w:color w:val="000000"/>
          <w:sz w:val="26"/>
          <w:szCs w:val="26"/>
        </w:rPr>
      </w:pPr>
      <w:r>
        <w:rPr>
          <w:color w:val="000000"/>
          <w:spacing w:val="5"/>
          <w:sz w:val="26"/>
          <w:szCs w:val="26"/>
        </w:rPr>
        <w:t>Адрес электронной почты</w:t>
      </w:r>
      <w:r>
        <w:rPr>
          <w:color w:val="000000"/>
          <w:sz w:val="26"/>
          <w:szCs w:val="26"/>
        </w:rPr>
        <w:tab/>
      </w:r>
    </w:p>
    <w:p w14:paraId="6BA12B67" w14:textId="77777777" w:rsidR="002407DE" w:rsidRDefault="002407DE" w:rsidP="002407DE">
      <w:pPr>
        <w:shd w:val="clear" w:color="auto" w:fill="FFFFFF"/>
        <w:tabs>
          <w:tab w:val="left" w:leader="underscore" w:pos="8981"/>
        </w:tabs>
        <w:ind w:firstLine="709"/>
        <w:jc w:val="both"/>
      </w:pPr>
      <w:r>
        <w:rPr>
          <w:color w:val="000000"/>
          <w:spacing w:val="3"/>
          <w:sz w:val="26"/>
          <w:szCs w:val="26"/>
        </w:rPr>
        <w:t>8. Корреспонденцию в наш адрес просим направлять по адресу:</w:t>
      </w:r>
    </w:p>
    <w:p w14:paraId="210B0628" w14:textId="77777777" w:rsidR="002407DE" w:rsidRDefault="000E6C50" w:rsidP="002407DE">
      <w:pPr>
        <w:shd w:val="clear" w:color="auto" w:fill="FFFFFF"/>
        <w:tabs>
          <w:tab w:val="left" w:leader="underscore" w:pos="4138"/>
        </w:tabs>
        <w:ind w:firstLine="709"/>
        <w:jc w:val="both"/>
      </w:pPr>
      <w:r>
        <w:rPr>
          <w:noProof/>
        </w:rPr>
        <w:pict w14:anchorId="5AAD40D2">
          <v:line id="Прямая соединительная линия 12" o:spid="_x0000_s1032" style="position:absolute;left:0;text-align:left;z-index:251670528;visibility:visible;mso-wrap-distance-top:-3e-5mm;mso-wrap-distance-bottom:-3e-5mm" from="-.25pt,13.45pt" to="447.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" o:allowincell="f" strokeweight=".5pt"/>
        </w:pict>
      </w:r>
      <w:r w:rsidR="002407DE">
        <w:rPr>
          <w:color w:val="000000"/>
          <w:spacing w:val="3"/>
          <w:sz w:val="26"/>
          <w:szCs w:val="26"/>
        </w:rPr>
        <w:t xml:space="preserve">9. К настоящей заявке на участие в открытом конкурсе прилагаются </w:t>
      </w:r>
      <w:r w:rsidR="002407DE">
        <w:rPr>
          <w:color w:val="000000"/>
          <w:spacing w:val="6"/>
          <w:sz w:val="26"/>
          <w:szCs w:val="26"/>
        </w:rPr>
        <w:t>документы согласно описи на</w:t>
      </w:r>
      <w:r w:rsidR="002407DE">
        <w:rPr>
          <w:color w:val="000000"/>
          <w:sz w:val="26"/>
          <w:szCs w:val="26"/>
        </w:rPr>
        <w:tab/>
      </w:r>
      <w:r w:rsidR="002407DE">
        <w:rPr>
          <w:color w:val="000000"/>
          <w:spacing w:val="1"/>
          <w:sz w:val="26"/>
          <w:szCs w:val="26"/>
        </w:rPr>
        <w:t>листах.</w:t>
      </w:r>
    </w:p>
    <w:p w14:paraId="3EF7EA33" w14:textId="77777777" w:rsidR="002407DE" w:rsidRDefault="002407DE" w:rsidP="002407DE">
      <w:pPr>
        <w:shd w:val="clear" w:color="auto" w:fill="FFFFFF"/>
        <w:ind w:firstLine="709"/>
        <w:jc w:val="both"/>
        <w:rPr>
          <w:color w:val="000000"/>
          <w:spacing w:val="-5"/>
          <w:sz w:val="28"/>
          <w:szCs w:val="28"/>
        </w:rPr>
      </w:pPr>
    </w:p>
    <w:p w14:paraId="47E06CCF" w14:textId="77777777" w:rsidR="002407DE" w:rsidRPr="008F162D" w:rsidRDefault="002407DE" w:rsidP="002407DE">
      <w:pPr>
        <w:shd w:val="clear" w:color="auto" w:fill="FFFFFF"/>
        <w:tabs>
          <w:tab w:val="left" w:leader="underscore" w:pos="9480"/>
          <w:tab w:val="left" w:pos="9781"/>
        </w:tabs>
        <w:spacing w:before="245" w:line="254" w:lineRule="exact"/>
        <w:jc w:val="both"/>
        <w:rPr>
          <w:sz w:val="26"/>
          <w:szCs w:val="26"/>
        </w:rPr>
      </w:pPr>
      <w:r w:rsidRPr="008F162D">
        <w:rPr>
          <w:sz w:val="26"/>
          <w:szCs w:val="26"/>
        </w:rPr>
        <w:t>Подпись лица, уполномоченного осуществлять действия от имени заявителя</w:t>
      </w:r>
      <w:r w:rsidRPr="008F162D">
        <w:rPr>
          <w:sz w:val="26"/>
          <w:szCs w:val="26"/>
        </w:rPr>
        <w:br/>
      </w:r>
      <w:r w:rsidRPr="008F162D">
        <w:rPr>
          <w:sz w:val="26"/>
          <w:szCs w:val="26"/>
        </w:rPr>
        <w:tab/>
      </w:r>
    </w:p>
    <w:p w14:paraId="07BB2994" w14:textId="77777777" w:rsidR="002407DE" w:rsidRDefault="002407DE" w:rsidP="002407DE">
      <w:pPr>
        <w:shd w:val="clear" w:color="auto" w:fill="FFFFFF"/>
        <w:tabs>
          <w:tab w:val="left" w:leader="hyphen" w:pos="7099"/>
        </w:tabs>
        <w:jc w:val="both"/>
        <w:rPr>
          <w:sz w:val="28"/>
          <w:szCs w:val="28"/>
        </w:rPr>
      </w:pPr>
      <w:r>
        <w:rPr>
          <w:sz w:val="28"/>
          <w:szCs w:val="28"/>
        </w:rPr>
        <w:t>_______________________       ________________        _________________</w:t>
      </w:r>
    </w:p>
    <w:p w14:paraId="3236C737" w14:textId="77777777" w:rsidR="002407DE" w:rsidRPr="002A7431" w:rsidRDefault="002407DE" w:rsidP="002407DE">
      <w:pPr>
        <w:shd w:val="clear" w:color="auto" w:fill="FFFFFF"/>
        <w:tabs>
          <w:tab w:val="left" w:leader="hyphen" w:pos="7099"/>
        </w:tabs>
        <w:jc w:val="both"/>
        <w:rPr>
          <w:i/>
        </w:rPr>
      </w:pPr>
      <w:r w:rsidRPr="002A7431">
        <w:rPr>
          <w:i/>
        </w:rPr>
        <w:t>(</w:t>
      </w:r>
      <w:proofErr w:type="gramStart"/>
      <w:r w:rsidRPr="002A7431">
        <w:rPr>
          <w:i/>
        </w:rPr>
        <w:t xml:space="preserve">должность)   </w:t>
      </w:r>
      <w:proofErr w:type="gramEnd"/>
      <w:r w:rsidRPr="002A7431">
        <w:rPr>
          <w:i/>
        </w:rPr>
        <w:t xml:space="preserve">  (подпись)                           (Ф.И.О.)</w:t>
      </w:r>
    </w:p>
    <w:p w14:paraId="7A856883" w14:textId="77777777" w:rsidR="002407DE" w:rsidRDefault="002407DE" w:rsidP="002407DE">
      <w:pPr>
        <w:shd w:val="clear" w:color="auto" w:fill="FFFFFF"/>
        <w:tabs>
          <w:tab w:val="left" w:leader="hyphen" w:pos="7099"/>
        </w:tabs>
        <w:ind w:left="566"/>
        <w:jc w:val="both"/>
        <w:rPr>
          <w:sz w:val="28"/>
          <w:szCs w:val="28"/>
        </w:rPr>
      </w:pPr>
    </w:p>
    <w:p w14:paraId="6B075A21" w14:textId="77777777" w:rsidR="002407DE" w:rsidRPr="003D7077" w:rsidRDefault="002407DE" w:rsidP="002407DE">
      <w:pPr>
        <w:shd w:val="clear" w:color="auto" w:fill="FFFFFF"/>
        <w:tabs>
          <w:tab w:val="left" w:leader="hyphen" w:pos="7099"/>
        </w:tabs>
        <w:ind w:left="566"/>
        <w:jc w:val="both"/>
        <w:rPr>
          <w:sz w:val="28"/>
          <w:szCs w:val="28"/>
        </w:rPr>
      </w:pPr>
      <w:proofErr w:type="spellStart"/>
      <w:r>
        <w:rPr>
          <w:sz w:val="28"/>
          <w:szCs w:val="28"/>
        </w:rPr>
        <w:t>М.п</w:t>
      </w:r>
      <w:proofErr w:type="spellEnd"/>
      <w:r>
        <w:rPr>
          <w:sz w:val="28"/>
          <w:szCs w:val="28"/>
        </w:rPr>
        <w:t>.</w:t>
      </w:r>
    </w:p>
    <w:p w14:paraId="14199D9A" w14:textId="77777777" w:rsidR="002407DE" w:rsidRDefault="002407DE" w:rsidP="002407DE">
      <w:pPr>
        <w:shd w:val="clear" w:color="auto" w:fill="FFFFFF"/>
        <w:ind w:firstLine="709"/>
        <w:rPr>
          <w:rFonts w:ascii="Arial" w:hAnsi="Arial"/>
          <w:b/>
          <w:bCs/>
          <w:color w:val="000000"/>
          <w:sz w:val="22"/>
          <w:szCs w:val="22"/>
        </w:rPr>
      </w:pPr>
    </w:p>
    <w:p w14:paraId="35BFC8EE" w14:textId="77777777" w:rsidR="002407DE" w:rsidRDefault="002407DE" w:rsidP="002407DE">
      <w:pPr>
        <w:shd w:val="clear" w:color="auto" w:fill="FFFFFF"/>
        <w:ind w:firstLine="709"/>
        <w:jc w:val="center"/>
        <w:rPr>
          <w:color w:val="000000"/>
          <w:spacing w:val="5"/>
          <w:sz w:val="26"/>
          <w:szCs w:val="26"/>
        </w:rPr>
      </w:pPr>
    </w:p>
    <w:p w14:paraId="198C1DD7" w14:textId="77777777" w:rsidR="000973E1" w:rsidRDefault="000973E1" w:rsidP="002407DE">
      <w:pPr>
        <w:shd w:val="clear" w:color="auto" w:fill="FFFFFF"/>
        <w:ind w:firstLine="709"/>
        <w:jc w:val="center"/>
        <w:rPr>
          <w:color w:val="000000"/>
          <w:spacing w:val="5"/>
          <w:sz w:val="26"/>
          <w:szCs w:val="26"/>
        </w:rPr>
      </w:pPr>
    </w:p>
    <w:p w14:paraId="2F61909B" w14:textId="77777777" w:rsidR="000973E1" w:rsidRDefault="000973E1" w:rsidP="002407DE">
      <w:pPr>
        <w:shd w:val="clear" w:color="auto" w:fill="FFFFFF"/>
        <w:ind w:firstLine="709"/>
        <w:jc w:val="center"/>
        <w:rPr>
          <w:color w:val="000000"/>
          <w:spacing w:val="5"/>
          <w:sz w:val="26"/>
          <w:szCs w:val="26"/>
        </w:rPr>
      </w:pPr>
    </w:p>
    <w:p w14:paraId="4CF5596F" w14:textId="77777777" w:rsidR="00D73732" w:rsidRDefault="00D73732" w:rsidP="002407DE">
      <w:pPr>
        <w:shd w:val="clear" w:color="auto" w:fill="FFFFFF"/>
        <w:ind w:firstLine="709"/>
        <w:jc w:val="center"/>
        <w:rPr>
          <w:color w:val="000000"/>
          <w:spacing w:val="5"/>
          <w:sz w:val="26"/>
          <w:szCs w:val="26"/>
        </w:rPr>
      </w:pPr>
    </w:p>
    <w:p w14:paraId="7B74C9F8" w14:textId="77777777" w:rsidR="009D14B6" w:rsidRDefault="009D14B6" w:rsidP="002407DE">
      <w:pPr>
        <w:shd w:val="clear" w:color="auto" w:fill="FFFFFF"/>
        <w:ind w:firstLine="709"/>
        <w:jc w:val="center"/>
        <w:rPr>
          <w:color w:val="000000"/>
          <w:spacing w:val="5"/>
          <w:sz w:val="26"/>
          <w:szCs w:val="26"/>
        </w:rPr>
      </w:pPr>
    </w:p>
    <w:p w14:paraId="4A751658" w14:textId="77777777" w:rsidR="00B63397" w:rsidRDefault="00B63397" w:rsidP="002407DE">
      <w:pPr>
        <w:shd w:val="clear" w:color="auto" w:fill="FFFFFF"/>
        <w:ind w:firstLine="709"/>
        <w:jc w:val="center"/>
        <w:rPr>
          <w:color w:val="000000"/>
          <w:spacing w:val="5"/>
          <w:sz w:val="26"/>
          <w:szCs w:val="26"/>
        </w:rPr>
      </w:pPr>
    </w:p>
    <w:p w14:paraId="08E71380" w14:textId="77777777" w:rsidR="00B63397" w:rsidRDefault="00B63397" w:rsidP="002407DE">
      <w:pPr>
        <w:shd w:val="clear" w:color="auto" w:fill="FFFFFF"/>
        <w:ind w:firstLine="709"/>
        <w:jc w:val="center"/>
        <w:rPr>
          <w:color w:val="000000"/>
          <w:spacing w:val="5"/>
          <w:sz w:val="26"/>
          <w:szCs w:val="26"/>
        </w:rPr>
      </w:pPr>
    </w:p>
    <w:p w14:paraId="23E3CDB3" w14:textId="77777777" w:rsidR="00B63397" w:rsidRDefault="00B63397" w:rsidP="002407DE">
      <w:pPr>
        <w:shd w:val="clear" w:color="auto" w:fill="FFFFFF"/>
        <w:ind w:firstLine="709"/>
        <w:jc w:val="center"/>
        <w:rPr>
          <w:color w:val="000000"/>
          <w:spacing w:val="5"/>
          <w:sz w:val="26"/>
          <w:szCs w:val="26"/>
        </w:rPr>
      </w:pPr>
    </w:p>
    <w:p w14:paraId="75570857" w14:textId="77777777" w:rsidR="00B63397" w:rsidRDefault="00B63397" w:rsidP="002407DE">
      <w:pPr>
        <w:shd w:val="clear" w:color="auto" w:fill="FFFFFF"/>
        <w:ind w:firstLine="709"/>
        <w:jc w:val="center"/>
        <w:rPr>
          <w:color w:val="000000"/>
          <w:spacing w:val="5"/>
          <w:sz w:val="26"/>
          <w:szCs w:val="26"/>
        </w:rPr>
      </w:pPr>
    </w:p>
    <w:p w14:paraId="26E7FA47" w14:textId="77777777" w:rsidR="00B63397" w:rsidRDefault="00B63397" w:rsidP="002407DE">
      <w:pPr>
        <w:shd w:val="clear" w:color="auto" w:fill="FFFFFF"/>
        <w:ind w:firstLine="709"/>
        <w:jc w:val="center"/>
        <w:rPr>
          <w:color w:val="000000"/>
          <w:spacing w:val="5"/>
          <w:sz w:val="26"/>
          <w:szCs w:val="26"/>
        </w:rPr>
      </w:pPr>
    </w:p>
    <w:p w14:paraId="2C793542" w14:textId="77777777" w:rsidR="00B63397" w:rsidRDefault="00B63397" w:rsidP="002407DE">
      <w:pPr>
        <w:shd w:val="clear" w:color="auto" w:fill="FFFFFF"/>
        <w:ind w:firstLine="709"/>
        <w:jc w:val="center"/>
        <w:rPr>
          <w:color w:val="000000"/>
          <w:spacing w:val="5"/>
          <w:sz w:val="26"/>
          <w:szCs w:val="26"/>
        </w:rPr>
      </w:pPr>
    </w:p>
    <w:p w14:paraId="40FCF90C" w14:textId="77777777" w:rsidR="00B63397" w:rsidRDefault="00B63397" w:rsidP="002407DE">
      <w:pPr>
        <w:shd w:val="clear" w:color="auto" w:fill="FFFFFF"/>
        <w:ind w:firstLine="709"/>
        <w:jc w:val="center"/>
        <w:rPr>
          <w:color w:val="000000"/>
          <w:spacing w:val="5"/>
          <w:sz w:val="26"/>
          <w:szCs w:val="26"/>
        </w:rPr>
      </w:pPr>
    </w:p>
    <w:p w14:paraId="43EB138E" w14:textId="77777777" w:rsidR="00B63397" w:rsidRDefault="00B63397" w:rsidP="002407DE">
      <w:pPr>
        <w:shd w:val="clear" w:color="auto" w:fill="FFFFFF"/>
        <w:ind w:firstLine="709"/>
        <w:jc w:val="center"/>
        <w:rPr>
          <w:color w:val="000000"/>
          <w:spacing w:val="5"/>
          <w:sz w:val="26"/>
          <w:szCs w:val="26"/>
        </w:rPr>
      </w:pPr>
    </w:p>
    <w:p w14:paraId="2C5A1264" w14:textId="77777777" w:rsidR="00B63397" w:rsidRDefault="00B63397" w:rsidP="002407DE">
      <w:pPr>
        <w:shd w:val="clear" w:color="auto" w:fill="FFFFFF"/>
        <w:ind w:firstLine="709"/>
        <w:jc w:val="center"/>
        <w:rPr>
          <w:color w:val="000000"/>
          <w:spacing w:val="5"/>
          <w:sz w:val="26"/>
          <w:szCs w:val="26"/>
        </w:rPr>
      </w:pPr>
    </w:p>
    <w:p w14:paraId="16805E12" w14:textId="77777777" w:rsidR="00B63397" w:rsidRDefault="00B63397" w:rsidP="002407DE">
      <w:pPr>
        <w:shd w:val="clear" w:color="auto" w:fill="FFFFFF"/>
        <w:ind w:firstLine="709"/>
        <w:jc w:val="center"/>
        <w:rPr>
          <w:color w:val="000000"/>
          <w:spacing w:val="5"/>
          <w:sz w:val="26"/>
          <w:szCs w:val="26"/>
        </w:rPr>
      </w:pPr>
    </w:p>
    <w:p w14:paraId="55A5A6EA" w14:textId="77777777" w:rsidR="00B63397" w:rsidRDefault="00B63397" w:rsidP="002407DE">
      <w:pPr>
        <w:shd w:val="clear" w:color="auto" w:fill="FFFFFF"/>
        <w:ind w:firstLine="709"/>
        <w:jc w:val="center"/>
        <w:rPr>
          <w:color w:val="000000"/>
          <w:spacing w:val="5"/>
          <w:sz w:val="26"/>
          <w:szCs w:val="26"/>
        </w:rPr>
      </w:pPr>
    </w:p>
    <w:p w14:paraId="4F0138B2" w14:textId="77777777" w:rsidR="00B63397" w:rsidRDefault="00B63397" w:rsidP="002407DE">
      <w:pPr>
        <w:shd w:val="clear" w:color="auto" w:fill="FFFFFF"/>
        <w:ind w:firstLine="709"/>
        <w:jc w:val="center"/>
        <w:rPr>
          <w:color w:val="000000"/>
          <w:spacing w:val="5"/>
          <w:sz w:val="26"/>
          <w:szCs w:val="26"/>
        </w:rPr>
      </w:pPr>
    </w:p>
    <w:p w14:paraId="7CE8EEC2" w14:textId="77777777" w:rsidR="00B63397" w:rsidRDefault="00B63397" w:rsidP="002407DE">
      <w:pPr>
        <w:shd w:val="clear" w:color="auto" w:fill="FFFFFF"/>
        <w:ind w:firstLine="709"/>
        <w:jc w:val="center"/>
        <w:rPr>
          <w:color w:val="000000"/>
          <w:spacing w:val="5"/>
          <w:sz w:val="26"/>
          <w:szCs w:val="26"/>
        </w:rPr>
      </w:pPr>
    </w:p>
    <w:p w14:paraId="0F1C907A" w14:textId="77777777" w:rsidR="00B63397" w:rsidRDefault="00B63397" w:rsidP="002407DE">
      <w:pPr>
        <w:shd w:val="clear" w:color="auto" w:fill="FFFFFF"/>
        <w:ind w:firstLine="709"/>
        <w:jc w:val="center"/>
        <w:rPr>
          <w:color w:val="000000"/>
          <w:spacing w:val="5"/>
          <w:sz w:val="26"/>
          <w:szCs w:val="26"/>
        </w:rPr>
      </w:pPr>
    </w:p>
    <w:p w14:paraId="55DF3F82" w14:textId="77777777" w:rsidR="00B63397" w:rsidRDefault="00B63397" w:rsidP="002407DE">
      <w:pPr>
        <w:shd w:val="clear" w:color="auto" w:fill="FFFFFF"/>
        <w:ind w:firstLine="709"/>
        <w:jc w:val="center"/>
        <w:rPr>
          <w:color w:val="000000"/>
          <w:spacing w:val="5"/>
          <w:sz w:val="26"/>
          <w:szCs w:val="26"/>
        </w:rPr>
      </w:pPr>
    </w:p>
    <w:p w14:paraId="709437FD" w14:textId="77777777" w:rsidR="00B63397" w:rsidRDefault="00B63397" w:rsidP="002407DE">
      <w:pPr>
        <w:shd w:val="clear" w:color="auto" w:fill="FFFFFF"/>
        <w:ind w:firstLine="709"/>
        <w:jc w:val="center"/>
        <w:rPr>
          <w:color w:val="000000"/>
          <w:spacing w:val="5"/>
          <w:sz w:val="26"/>
          <w:szCs w:val="26"/>
        </w:rPr>
      </w:pPr>
    </w:p>
    <w:p w14:paraId="0134D5FB" w14:textId="77777777" w:rsidR="00B63397" w:rsidRDefault="00B63397" w:rsidP="002407DE">
      <w:pPr>
        <w:shd w:val="clear" w:color="auto" w:fill="FFFFFF"/>
        <w:ind w:firstLine="709"/>
        <w:jc w:val="center"/>
        <w:rPr>
          <w:color w:val="000000"/>
          <w:spacing w:val="5"/>
          <w:sz w:val="26"/>
          <w:szCs w:val="26"/>
        </w:rPr>
      </w:pPr>
    </w:p>
    <w:p w14:paraId="6301B567" w14:textId="77777777" w:rsidR="00B63397" w:rsidRDefault="00B63397" w:rsidP="002407DE">
      <w:pPr>
        <w:shd w:val="clear" w:color="auto" w:fill="FFFFFF"/>
        <w:ind w:firstLine="709"/>
        <w:jc w:val="center"/>
        <w:rPr>
          <w:color w:val="000000"/>
          <w:spacing w:val="5"/>
          <w:sz w:val="26"/>
          <w:szCs w:val="26"/>
        </w:rPr>
      </w:pPr>
    </w:p>
    <w:p w14:paraId="53992B9A" w14:textId="77777777" w:rsidR="00B63397" w:rsidRDefault="00B63397" w:rsidP="002407DE">
      <w:pPr>
        <w:shd w:val="clear" w:color="auto" w:fill="FFFFFF"/>
        <w:ind w:firstLine="709"/>
        <w:jc w:val="center"/>
        <w:rPr>
          <w:color w:val="000000"/>
          <w:spacing w:val="5"/>
          <w:sz w:val="26"/>
          <w:szCs w:val="26"/>
        </w:rPr>
      </w:pPr>
    </w:p>
    <w:p w14:paraId="362A8990" w14:textId="77777777" w:rsidR="002407DE" w:rsidRDefault="002407DE" w:rsidP="002407DE">
      <w:pPr>
        <w:shd w:val="clear" w:color="auto" w:fill="FFFFFF"/>
        <w:ind w:firstLine="709"/>
        <w:jc w:val="center"/>
      </w:pPr>
      <w:r>
        <w:rPr>
          <w:color w:val="000000"/>
          <w:spacing w:val="5"/>
          <w:sz w:val="26"/>
          <w:szCs w:val="26"/>
        </w:rPr>
        <w:t>ОПИСЬ ДОКУМЕНТОВ,</w:t>
      </w:r>
    </w:p>
    <w:p w14:paraId="18EC3241" w14:textId="77777777" w:rsidR="002407DE" w:rsidRDefault="002407DE" w:rsidP="002407DE">
      <w:pPr>
        <w:shd w:val="clear" w:color="auto" w:fill="FFFFFF"/>
        <w:ind w:firstLine="709"/>
        <w:jc w:val="center"/>
      </w:pPr>
      <w:r>
        <w:rPr>
          <w:color w:val="000000"/>
          <w:spacing w:val="4"/>
          <w:sz w:val="26"/>
          <w:szCs w:val="26"/>
        </w:rPr>
        <w:t>на право заключения концессионного соглашения в отношении объектов</w:t>
      </w:r>
    </w:p>
    <w:p w14:paraId="3850B264" w14:textId="51E1D70E" w:rsidR="002407DE" w:rsidRPr="00123124" w:rsidRDefault="00B63397" w:rsidP="002407DE">
      <w:pPr>
        <w:shd w:val="clear" w:color="auto" w:fill="FFFFFF"/>
        <w:ind w:firstLine="709"/>
        <w:jc w:val="center"/>
        <w:rPr>
          <w:color w:val="000000"/>
          <w:spacing w:val="4"/>
          <w:sz w:val="26"/>
          <w:szCs w:val="26"/>
        </w:rPr>
      </w:pPr>
      <w:r w:rsidRPr="00123124">
        <w:rPr>
          <w:color w:val="000000"/>
          <w:spacing w:val="4"/>
          <w:sz w:val="26"/>
          <w:szCs w:val="26"/>
        </w:rPr>
        <w:t>водоснабжения</w:t>
      </w:r>
      <w:r w:rsidR="00123124" w:rsidRPr="00123124">
        <w:rPr>
          <w:color w:val="000000"/>
          <w:spacing w:val="5"/>
          <w:sz w:val="26"/>
          <w:szCs w:val="26"/>
        </w:rPr>
        <w:t xml:space="preserve"> Барановского муниципального образования Аткарского муниципального района Саратовкой области</w:t>
      </w:r>
      <w:r w:rsidRPr="00123124">
        <w:rPr>
          <w:color w:val="000000"/>
          <w:spacing w:val="4"/>
          <w:sz w:val="26"/>
          <w:szCs w:val="26"/>
        </w:rPr>
        <w:t xml:space="preserve"> </w:t>
      </w:r>
    </w:p>
    <w:p w14:paraId="0AD88ACF" w14:textId="77777777" w:rsidR="002407DE" w:rsidRDefault="002407DE" w:rsidP="002407DE">
      <w:pPr>
        <w:shd w:val="clear" w:color="auto" w:fill="FFFFFF"/>
        <w:ind w:firstLine="709"/>
        <w:jc w:val="center"/>
      </w:pPr>
    </w:p>
    <w:p w14:paraId="3051F0EE" w14:textId="77777777" w:rsidR="002407DE" w:rsidRDefault="002407DE" w:rsidP="002407DE">
      <w:pPr>
        <w:shd w:val="clear" w:color="auto" w:fill="FFFFFF"/>
        <w:ind w:firstLine="709"/>
      </w:pPr>
      <w:r>
        <w:rPr>
          <w:i/>
          <w:iCs/>
          <w:color w:val="000000"/>
          <w:spacing w:val="3"/>
          <w:w w:val="98"/>
        </w:rPr>
        <w:t xml:space="preserve">Конкурсное предложение участником открытого конкурса подаётся в запечатанном конверте, на котором указывается полное наименование открытого </w:t>
      </w:r>
      <w:r>
        <w:rPr>
          <w:i/>
          <w:iCs/>
          <w:color w:val="000000"/>
          <w:spacing w:val="1"/>
          <w:w w:val="98"/>
        </w:rPr>
        <w:t>конкурса. Участник открытого конкурса указывает на таком конверте свои реквизиты.</w:t>
      </w:r>
    </w:p>
    <w:p w14:paraId="5294AA1C" w14:textId="77777777" w:rsidR="002407DE" w:rsidRDefault="002407DE" w:rsidP="002407DE">
      <w:pPr>
        <w:shd w:val="clear" w:color="auto" w:fill="FFFFFF"/>
        <w:ind w:firstLine="709"/>
      </w:pPr>
    </w:p>
    <w:tbl>
      <w:tblPr>
        <w:tblpPr w:leftFromText="180" w:rightFromText="180" w:vertAnchor="text" w:horzAnchor="margin" w:tblpXSpec="center" w:tblpY="233"/>
        <w:tblW w:w="9294" w:type="dxa"/>
        <w:tblLayout w:type="fixed"/>
        <w:tblCellMar>
          <w:left w:w="40" w:type="dxa"/>
          <w:right w:w="40" w:type="dxa"/>
        </w:tblCellMar>
        <w:tblLook w:val="0000" w:firstRow="0" w:lastRow="0" w:firstColumn="0" w:lastColumn="0" w:noHBand="0" w:noVBand="0"/>
      </w:tblPr>
      <w:tblGrid>
        <w:gridCol w:w="614"/>
        <w:gridCol w:w="7931"/>
        <w:gridCol w:w="749"/>
      </w:tblGrid>
      <w:tr w:rsidR="002407DE" w14:paraId="2871E104" w14:textId="77777777" w:rsidTr="0049543D">
        <w:trPr>
          <w:trHeight w:hRule="exact" w:val="902"/>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2C4ED13C" w14:textId="77777777" w:rsidR="002407DE" w:rsidRDefault="002407DE" w:rsidP="002618D8">
            <w:pPr>
              <w:shd w:val="clear" w:color="auto" w:fill="FFFFFF"/>
              <w:ind w:firstLine="709"/>
            </w:pPr>
            <w:r>
              <w:rPr>
                <w:color w:val="000000"/>
                <w:w w:val="98"/>
              </w:rPr>
              <w:t xml:space="preserve">№ </w:t>
            </w:r>
            <w:r>
              <w:rPr>
                <w:color w:val="000000"/>
                <w:spacing w:val="-9"/>
                <w:w w:val="98"/>
              </w:rPr>
              <w:t>п/п</w:t>
            </w:r>
          </w:p>
          <w:p w14:paraId="66BDB533" w14:textId="77777777" w:rsidR="002407DE" w:rsidRDefault="002407DE" w:rsidP="002618D8">
            <w:pPr>
              <w:shd w:val="clear" w:color="auto" w:fill="FFFFFF"/>
              <w:ind w:firstLine="709"/>
            </w:pPr>
          </w:p>
        </w:tc>
        <w:tc>
          <w:tcPr>
            <w:tcW w:w="7931" w:type="dxa"/>
            <w:tcBorders>
              <w:top w:val="single" w:sz="6" w:space="0" w:color="auto"/>
              <w:left w:val="single" w:sz="6" w:space="0" w:color="auto"/>
              <w:bottom w:val="single" w:sz="6" w:space="0" w:color="auto"/>
              <w:right w:val="single" w:sz="6" w:space="0" w:color="auto"/>
            </w:tcBorders>
            <w:shd w:val="clear" w:color="auto" w:fill="FFFFFF"/>
          </w:tcPr>
          <w:p w14:paraId="16DD4D88" w14:textId="77777777" w:rsidR="002407DE" w:rsidRPr="00FE3D44" w:rsidRDefault="002407DE" w:rsidP="002618D8">
            <w:pPr>
              <w:shd w:val="clear" w:color="auto" w:fill="FFFFFF"/>
              <w:ind w:firstLine="709"/>
              <w:rPr>
                <w:sz w:val="26"/>
                <w:szCs w:val="26"/>
              </w:rPr>
            </w:pPr>
            <w:r w:rsidRPr="00FE3D44">
              <w:rPr>
                <w:sz w:val="26"/>
                <w:szCs w:val="26"/>
              </w:rPr>
              <w:t>Наименование</w:t>
            </w:r>
          </w:p>
        </w:tc>
        <w:tc>
          <w:tcPr>
            <w:tcW w:w="749" w:type="dxa"/>
            <w:tcBorders>
              <w:top w:val="single" w:sz="6" w:space="0" w:color="auto"/>
              <w:left w:val="single" w:sz="6" w:space="0" w:color="auto"/>
              <w:bottom w:val="single" w:sz="6" w:space="0" w:color="auto"/>
              <w:right w:val="single" w:sz="4" w:space="0" w:color="auto"/>
            </w:tcBorders>
            <w:shd w:val="clear" w:color="auto" w:fill="FFFFFF"/>
          </w:tcPr>
          <w:p w14:paraId="42F41261" w14:textId="77777777" w:rsidR="002407DE" w:rsidRDefault="002407DE" w:rsidP="002618D8">
            <w:pPr>
              <w:shd w:val="clear" w:color="auto" w:fill="FFFFFF"/>
            </w:pPr>
            <w:r>
              <w:t>Кол-во страниц</w:t>
            </w:r>
          </w:p>
        </w:tc>
      </w:tr>
      <w:tr w:rsidR="002407DE" w14:paraId="5D12759E" w14:textId="77777777" w:rsidTr="0049543D">
        <w:trPr>
          <w:trHeight w:hRule="exact" w:val="902"/>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33D21EC3" w14:textId="77777777" w:rsidR="002407DE" w:rsidRDefault="002407DE" w:rsidP="002618D8">
            <w:pPr>
              <w:shd w:val="clear" w:color="auto" w:fill="FFFFFF"/>
              <w:ind w:firstLine="709"/>
            </w:pPr>
            <w:r>
              <w:t>11</w:t>
            </w:r>
          </w:p>
        </w:tc>
        <w:tc>
          <w:tcPr>
            <w:tcW w:w="7931" w:type="dxa"/>
            <w:tcBorders>
              <w:top w:val="single" w:sz="6" w:space="0" w:color="auto"/>
              <w:left w:val="single" w:sz="6" w:space="0" w:color="auto"/>
              <w:bottom w:val="single" w:sz="6" w:space="0" w:color="auto"/>
              <w:right w:val="single" w:sz="6" w:space="0" w:color="auto"/>
            </w:tcBorders>
            <w:shd w:val="clear" w:color="auto" w:fill="FFFFFF"/>
          </w:tcPr>
          <w:p w14:paraId="1EF2DD2F" w14:textId="77777777" w:rsidR="002407DE" w:rsidRDefault="002407DE" w:rsidP="002618D8">
            <w:pPr>
              <w:shd w:val="clear" w:color="auto" w:fill="FFFFFF"/>
              <w:rPr>
                <w:color w:val="000000"/>
                <w:spacing w:val="3"/>
                <w:sz w:val="26"/>
                <w:szCs w:val="26"/>
              </w:rPr>
            </w:pPr>
            <w:r>
              <w:rPr>
                <w:color w:val="000000"/>
                <w:spacing w:val="3"/>
                <w:sz w:val="26"/>
                <w:szCs w:val="26"/>
              </w:rPr>
              <w:t>Заверенное участником открытого конкурса предложение в двух экземплярах (оригинал и копия).</w:t>
            </w:r>
          </w:p>
        </w:tc>
        <w:tc>
          <w:tcPr>
            <w:tcW w:w="749" w:type="dxa"/>
            <w:tcBorders>
              <w:top w:val="single" w:sz="6" w:space="0" w:color="auto"/>
              <w:left w:val="single" w:sz="6" w:space="0" w:color="auto"/>
              <w:bottom w:val="single" w:sz="6" w:space="0" w:color="auto"/>
              <w:right w:val="single" w:sz="4" w:space="0" w:color="auto"/>
            </w:tcBorders>
            <w:shd w:val="clear" w:color="auto" w:fill="FFFFFF"/>
          </w:tcPr>
          <w:p w14:paraId="661C0C58" w14:textId="77777777" w:rsidR="002407DE" w:rsidRDefault="002407DE" w:rsidP="002618D8">
            <w:pPr>
              <w:shd w:val="clear" w:color="auto" w:fill="FFFFFF"/>
              <w:ind w:firstLine="709"/>
            </w:pPr>
          </w:p>
        </w:tc>
      </w:tr>
      <w:tr w:rsidR="002407DE" w14:paraId="0341388E" w14:textId="77777777" w:rsidTr="0049543D">
        <w:trPr>
          <w:trHeight w:hRule="exact" w:val="2320"/>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28370C96" w14:textId="77777777" w:rsidR="002407DE" w:rsidRDefault="002407DE" w:rsidP="002618D8">
            <w:pPr>
              <w:shd w:val="clear" w:color="auto" w:fill="FFFFFF"/>
              <w:ind w:firstLine="709"/>
            </w:pPr>
            <w:r>
              <w:t>12</w:t>
            </w:r>
          </w:p>
        </w:tc>
        <w:tc>
          <w:tcPr>
            <w:tcW w:w="7931" w:type="dxa"/>
            <w:tcBorders>
              <w:top w:val="single" w:sz="6" w:space="0" w:color="auto"/>
              <w:left w:val="single" w:sz="6" w:space="0" w:color="auto"/>
              <w:bottom w:val="single" w:sz="6" w:space="0" w:color="auto"/>
              <w:right w:val="single" w:sz="6" w:space="0" w:color="auto"/>
            </w:tcBorders>
            <w:shd w:val="clear" w:color="auto" w:fill="FFFFFF"/>
          </w:tcPr>
          <w:p w14:paraId="62EA9654" w14:textId="77777777" w:rsidR="002407DE" w:rsidRDefault="002407DE" w:rsidP="002618D8">
            <w:pPr>
              <w:shd w:val="clear" w:color="auto" w:fill="FFFFFF"/>
              <w:ind w:hanging="47"/>
            </w:pPr>
            <w:r>
              <w:rPr>
                <w:color w:val="000000"/>
                <w:spacing w:val="5"/>
                <w:sz w:val="26"/>
                <w:szCs w:val="26"/>
              </w:rPr>
              <w:t xml:space="preserve"> 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w:t>
            </w:r>
            <w:r>
              <w:rPr>
                <w:color w:val="000000"/>
                <w:spacing w:val="4"/>
                <w:sz w:val="26"/>
                <w:szCs w:val="26"/>
              </w:rPr>
              <w:t xml:space="preserve">участником конкурса мероприятий, календарных графиков проведения </w:t>
            </w:r>
            <w:r>
              <w:rPr>
                <w:color w:val="000000"/>
                <w:spacing w:val="3"/>
                <w:sz w:val="26"/>
                <w:szCs w:val="26"/>
              </w:rPr>
              <w:t xml:space="preserve">соответствующих мероприятий, необходимых технико-экономических </w:t>
            </w:r>
            <w:r>
              <w:rPr>
                <w:color w:val="000000"/>
                <w:spacing w:val="5"/>
                <w:sz w:val="26"/>
                <w:szCs w:val="26"/>
              </w:rPr>
              <w:t xml:space="preserve">расчетов, обоснований, документации на предлагаемое к установке </w:t>
            </w:r>
            <w:r>
              <w:rPr>
                <w:color w:val="000000"/>
                <w:spacing w:val="4"/>
                <w:sz w:val="26"/>
                <w:szCs w:val="26"/>
              </w:rPr>
              <w:t xml:space="preserve">(монтажу) оборудование и </w:t>
            </w:r>
            <w:proofErr w:type="gramStart"/>
            <w:r>
              <w:rPr>
                <w:color w:val="000000"/>
                <w:spacing w:val="4"/>
                <w:sz w:val="26"/>
                <w:szCs w:val="26"/>
              </w:rPr>
              <w:t>т.п.</w:t>
            </w:r>
            <w:proofErr w:type="gramEnd"/>
          </w:p>
        </w:tc>
        <w:tc>
          <w:tcPr>
            <w:tcW w:w="749" w:type="dxa"/>
            <w:tcBorders>
              <w:top w:val="single" w:sz="6" w:space="0" w:color="auto"/>
              <w:left w:val="single" w:sz="6" w:space="0" w:color="auto"/>
              <w:bottom w:val="single" w:sz="6" w:space="0" w:color="auto"/>
              <w:right w:val="single" w:sz="4" w:space="0" w:color="auto"/>
            </w:tcBorders>
            <w:shd w:val="clear" w:color="auto" w:fill="FFFFFF"/>
          </w:tcPr>
          <w:p w14:paraId="5C960B6D" w14:textId="77777777" w:rsidR="002407DE" w:rsidRDefault="002407DE" w:rsidP="002618D8">
            <w:pPr>
              <w:shd w:val="clear" w:color="auto" w:fill="FFFFFF"/>
              <w:ind w:firstLine="709"/>
            </w:pPr>
          </w:p>
        </w:tc>
      </w:tr>
      <w:tr w:rsidR="002407DE" w14:paraId="0A813332" w14:textId="77777777" w:rsidTr="0049543D">
        <w:trPr>
          <w:trHeight w:hRule="exact" w:val="614"/>
        </w:trPr>
        <w:tc>
          <w:tcPr>
            <w:tcW w:w="614" w:type="dxa"/>
            <w:tcBorders>
              <w:top w:val="single" w:sz="6" w:space="0" w:color="auto"/>
              <w:left w:val="single" w:sz="6" w:space="0" w:color="auto"/>
              <w:bottom w:val="single" w:sz="6" w:space="0" w:color="auto"/>
              <w:right w:val="single" w:sz="6" w:space="0" w:color="auto"/>
            </w:tcBorders>
            <w:shd w:val="clear" w:color="auto" w:fill="FFFFFF"/>
          </w:tcPr>
          <w:p w14:paraId="78235EE6" w14:textId="77777777" w:rsidR="002407DE" w:rsidRDefault="002407DE" w:rsidP="002618D8">
            <w:pPr>
              <w:shd w:val="clear" w:color="auto" w:fill="FFFFFF"/>
              <w:ind w:firstLine="709"/>
            </w:pPr>
          </w:p>
        </w:tc>
        <w:tc>
          <w:tcPr>
            <w:tcW w:w="7931" w:type="dxa"/>
            <w:tcBorders>
              <w:top w:val="single" w:sz="6" w:space="0" w:color="auto"/>
              <w:left w:val="single" w:sz="6" w:space="0" w:color="auto"/>
              <w:bottom w:val="single" w:sz="6" w:space="0" w:color="auto"/>
              <w:right w:val="single" w:sz="6" w:space="0" w:color="auto"/>
            </w:tcBorders>
            <w:shd w:val="clear" w:color="auto" w:fill="FFFFFF"/>
          </w:tcPr>
          <w:p w14:paraId="7FFC8A0D" w14:textId="77777777" w:rsidR="002407DE" w:rsidRDefault="002407DE" w:rsidP="002618D8">
            <w:pPr>
              <w:shd w:val="clear" w:color="auto" w:fill="FFFFFF"/>
              <w:ind w:firstLine="709"/>
            </w:pPr>
            <w:r>
              <w:rPr>
                <w:b/>
                <w:bCs/>
                <w:color w:val="000000"/>
                <w:spacing w:val="1"/>
                <w:sz w:val="26"/>
                <w:szCs w:val="26"/>
              </w:rPr>
              <w:t>ВСЕГО листов:</w:t>
            </w:r>
          </w:p>
        </w:tc>
        <w:tc>
          <w:tcPr>
            <w:tcW w:w="749" w:type="dxa"/>
            <w:tcBorders>
              <w:top w:val="single" w:sz="6" w:space="0" w:color="auto"/>
              <w:left w:val="single" w:sz="6" w:space="0" w:color="auto"/>
              <w:bottom w:val="single" w:sz="6" w:space="0" w:color="auto"/>
              <w:right w:val="single" w:sz="4" w:space="0" w:color="auto"/>
            </w:tcBorders>
            <w:shd w:val="clear" w:color="auto" w:fill="FFFFFF"/>
          </w:tcPr>
          <w:p w14:paraId="1649063E" w14:textId="77777777" w:rsidR="002407DE" w:rsidRDefault="002407DE" w:rsidP="002618D8">
            <w:pPr>
              <w:shd w:val="clear" w:color="auto" w:fill="FFFFFF"/>
              <w:ind w:firstLine="709"/>
            </w:pPr>
          </w:p>
        </w:tc>
      </w:tr>
      <w:tr w:rsidR="002407DE" w14:paraId="034278AA" w14:textId="77777777" w:rsidTr="002618D8">
        <w:trPr>
          <w:trHeight w:hRule="exact" w:val="2192"/>
        </w:trPr>
        <w:tc>
          <w:tcPr>
            <w:tcW w:w="614" w:type="dxa"/>
            <w:tcBorders>
              <w:top w:val="single" w:sz="6" w:space="0" w:color="auto"/>
            </w:tcBorders>
            <w:shd w:val="clear" w:color="auto" w:fill="FFFFFF"/>
          </w:tcPr>
          <w:p w14:paraId="1995C142" w14:textId="77777777" w:rsidR="002407DE" w:rsidRDefault="002407DE" w:rsidP="002618D8">
            <w:pPr>
              <w:shd w:val="clear" w:color="auto" w:fill="FFFFFF"/>
              <w:ind w:firstLine="709"/>
            </w:pPr>
          </w:p>
          <w:p w14:paraId="2123CE61" w14:textId="77777777" w:rsidR="002407DE" w:rsidRDefault="002407DE" w:rsidP="002618D8">
            <w:pPr>
              <w:shd w:val="clear" w:color="auto" w:fill="FFFFFF"/>
              <w:ind w:firstLine="709"/>
            </w:pPr>
          </w:p>
        </w:tc>
        <w:tc>
          <w:tcPr>
            <w:tcW w:w="7931" w:type="dxa"/>
            <w:tcBorders>
              <w:top w:val="single" w:sz="6" w:space="0" w:color="auto"/>
            </w:tcBorders>
            <w:shd w:val="clear" w:color="auto" w:fill="FFFFFF"/>
          </w:tcPr>
          <w:p w14:paraId="75B12B10" w14:textId="77777777" w:rsidR="002407DE" w:rsidRDefault="002407DE" w:rsidP="002618D8">
            <w:pPr>
              <w:shd w:val="clear" w:color="auto" w:fill="FFFFFF"/>
              <w:tabs>
                <w:tab w:val="left" w:leader="underscore" w:pos="4694"/>
              </w:tabs>
              <w:rPr>
                <w:color w:val="000000"/>
                <w:spacing w:val="4"/>
                <w:sz w:val="26"/>
                <w:szCs w:val="26"/>
              </w:rPr>
            </w:pPr>
          </w:p>
          <w:p w14:paraId="28CDFE20" w14:textId="77777777" w:rsidR="002407DE" w:rsidRDefault="002407DE" w:rsidP="002618D8">
            <w:pPr>
              <w:shd w:val="clear" w:color="auto" w:fill="FFFFFF"/>
              <w:tabs>
                <w:tab w:val="left" w:leader="underscore" w:pos="4694"/>
              </w:tabs>
            </w:pPr>
            <w:r>
              <w:rPr>
                <w:color w:val="000000"/>
                <w:spacing w:val="4"/>
                <w:sz w:val="26"/>
                <w:szCs w:val="26"/>
              </w:rPr>
              <w:t>Участник конкурса:</w:t>
            </w:r>
            <w:r>
              <w:rPr>
                <w:color w:val="000000"/>
                <w:spacing w:val="4"/>
                <w:sz w:val="26"/>
                <w:szCs w:val="26"/>
              </w:rPr>
              <w:br/>
              <w:t>Руководитель</w:t>
            </w:r>
            <w:r>
              <w:rPr>
                <w:color w:val="000000"/>
                <w:sz w:val="26"/>
                <w:szCs w:val="26"/>
              </w:rPr>
              <w:t>________________</w:t>
            </w:r>
            <w:r>
              <w:rPr>
                <w:color w:val="000000"/>
                <w:spacing w:val="2"/>
                <w:sz w:val="26"/>
                <w:szCs w:val="26"/>
              </w:rPr>
              <w:t>(Ф.И.О.)</w:t>
            </w:r>
          </w:p>
          <w:p w14:paraId="019AC81A" w14:textId="77777777" w:rsidR="002407DE" w:rsidRDefault="002407DE" w:rsidP="002618D8">
            <w:pPr>
              <w:shd w:val="clear" w:color="auto" w:fill="FFFFFF"/>
              <w:ind w:firstLine="709"/>
            </w:pPr>
            <w:r>
              <w:rPr>
                <w:color w:val="000000"/>
              </w:rPr>
              <w:t>(подпись и печать)</w:t>
            </w:r>
          </w:p>
          <w:p w14:paraId="29FB42F2" w14:textId="77777777" w:rsidR="002407DE" w:rsidRDefault="002407DE" w:rsidP="002618D8">
            <w:pPr>
              <w:shd w:val="clear" w:color="auto" w:fill="FFFFFF"/>
              <w:ind w:firstLine="709"/>
              <w:rPr>
                <w:b/>
                <w:bCs/>
                <w:color w:val="000000"/>
                <w:spacing w:val="1"/>
                <w:sz w:val="26"/>
                <w:szCs w:val="26"/>
              </w:rPr>
            </w:pPr>
            <w:proofErr w:type="spellStart"/>
            <w:r>
              <w:rPr>
                <w:color w:val="000000"/>
                <w:spacing w:val="1"/>
                <w:sz w:val="26"/>
                <w:szCs w:val="26"/>
              </w:rPr>
              <w:t>М.п</w:t>
            </w:r>
            <w:proofErr w:type="spellEnd"/>
            <w:r>
              <w:rPr>
                <w:color w:val="000000"/>
                <w:spacing w:val="1"/>
                <w:sz w:val="26"/>
                <w:szCs w:val="26"/>
              </w:rPr>
              <w:t>.</w:t>
            </w:r>
          </w:p>
        </w:tc>
        <w:tc>
          <w:tcPr>
            <w:tcW w:w="749" w:type="dxa"/>
            <w:tcBorders>
              <w:top w:val="single" w:sz="6" w:space="0" w:color="auto"/>
              <w:right w:val="nil"/>
            </w:tcBorders>
            <w:shd w:val="clear" w:color="auto" w:fill="FFFFFF"/>
          </w:tcPr>
          <w:p w14:paraId="27440BEB" w14:textId="77777777" w:rsidR="002407DE" w:rsidRDefault="002407DE" w:rsidP="002618D8">
            <w:pPr>
              <w:shd w:val="clear" w:color="auto" w:fill="FFFFFF"/>
              <w:ind w:firstLine="709"/>
            </w:pPr>
          </w:p>
          <w:p w14:paraId="7889F8B8" w14:textId="77777777" w:rsidR="002407DE" w:rsidRDefault="002407DE" w:rsidP="002618D8">
            <w:pPr>
              <w:shd w:val="clear" w:color="auto" w:fill="FFFFFF"/>
              <w:ind w:firstLine="709"/>
            </w:pPr>
          </w:p>
          <w:p w14:paraId="601791D5" w14:textId="77777777" w:rsidR="002407DE" w:rsidRDefault="002407DE" w:rsidP="002618D8">
            <w:pPr>
              <w:shd w:val="clear" w:color="auto" w:fill="FFFFFF"/>
              <w:ind w:firstLine="709"/>
            </w:pPr>
          </w:p>
        </w:tc>
      </w:tr>
    </w:tbl>
    <w:p w14:paraId="281BD4E5" w14:textId="77777777" w:rsidR="002407DE" w:rsidRDefault="002407DE" w:rsidP="009D14B6">
      <w:pPr>
        <w:shd w:val="clear" w:color="auto" w:fill="FFFFFF"/>
        <w:sectPr w:rsidR="002407DE" w:rsidSect="00D73732">
          <w:pgSz w:w="11909" w:h="16834"/>
          <w:pgMar w:top="1281" w:right="569" w:bottom="360" w:left="1555" w:header="720" w:footer="720" w:gutter="0"/>
          <w:cols w:space="60"/>
          <w:noEndnote/>
          <w:docGrid w:linePitch="326"/>
        </w:sectPr>
      </w:pPr>
    </w:p>
    <w:p w14:paraId="4EC32571" w14:textId="77777777" w:rsidR="002407DE" w:rsidRPr="0087624C" w:rsidRDefault="002407DE" w:rsidP="0049543D">
      <w:pPr>
        <w:shd w:val="clear" w:color="auto" w:fill="FFFFFF"/>
        <w:ind w:firstLine="709"/>
        <w:jc w:val="right"/>
        <w:rPr>
          <w:b/>
          <w:bCs/>
          <w:color w:val="000000"/>
          <w:sz w:val="22"/>
          <w:szCs w:val="22"/>
        </w:rPr>
      </w:pPr>
      <w:r w:rsidRPr="0087624C">
        <w:rPr>
          <w:b/>
          <w:bCs/>
          <w:color w:val="000000"/>
          <w:sz w:val="22"/>
          <w:szCs w:val="22"/>
        </w:rPr>
        <w:lastRenderedPageBreak/>
        <w:t>Форма №2</w:t>
      </w:r>
    </w:p>
    <w:p w14:paraId="2F803F23" w14:textId="77777777" w:rsidR="002407DE" w:rsidRPr="001D70C3" w:rsidRDefault="002407DE" w:rsidP="002407DE">
      <w:pPr>
        <w:shd w:val="clear" w:color="auto" w:fill="FFFFFF"/>
        <w:ind w:firstLine="709"/>
        <w:rPr>
          <w:rFonts w:ascii="Arial" w:hAnsi="Arial"/>
          <w:b/>
          <w:bCs/>
          <w:color w:val="000000"/>
          <w:sz w:val="22"/>
          <w:szCs w:val="22"/>
        </w:rPr>
      </w:pPr>
    </w:p>
    <w:p w14:paraId="6602E872" w14:textId="77777777" w:rsidR="002407DE" w:rsidRPr="00751EAA" w:rsidRDefault="002407DE" w:rsidP="002407DE">
      <w:pPr>
        <w:shd w:val="clear" w:color="auto" w:fill="FFFFFF"/>
        <w:ind w:firstLine="709"/>
      </w:pPr>
      <w:r w:rsidRPr="00751EAA">
        <w:rPr>
          <w:rFonts w:ascii="Arial" w:hAnsi="Arial"/>
          <w:bCs/>
          <w:color w:val="000000"/>
          <w:sz w:val="22"/>
          <w:szCs w:val="22"/>
        </w:rPr>
        <w:t>№</w:t>
      </w:r>
    </w:p>
    <w:p w14:paraId="189C493D" w14:textId="77777777" w:rsidR="002407DE" w:rsidRDefault="002407DE" w:rsidP="002407DE">
      <w:pPr>
        <w:shd w:val="clear" w:color="auto" w:fill="FFFFFF"/>
        <w:tabs>
          <w:tab w:val="left" w:pos="1320"/>
        </w:tabs>
        <w:ind w:firstLine="709"/>
      </w:pPr>
      <w:r>
        <w:rPr>
          <w:color w:val="000000"/>
          <w:spacing w:val="-3"/>
        </w:rPr>
        <w:t>«___»</w:t>
      </w:r>
      <w:r>
        <w:rPr>
          <w:color w:val="000000"/>
        </w:rPr>
        <w:t xml:space="preserve"> _________ </w:t>
      </w:r>
      <w:r>
        <w:rPr>
          <w:color w:val="000000"/>
          <w:spacing w:val="-5"/>
        </w:rPr>
        <w:t>20__ г.                      В конкурсную комиссию</w:t>
      </w:r>
    </w:p>
    <w:p w14:paraId="3EB26B3F" w14:textId="77777777" w:rsidR="002407DE" w:rsidRDefault="002407DE" w:rsidP="002407DE">
      <w:pPr>
        <w:shd w:val="clear" w:color="auto" w:fill="FFFFFF"/>
        <w:ind w:firstLine="709"/>
        <w:jc w:val="center"/>
        <w:rPr>
          <w:color w:val="000000"/>
          <w:spacing w:val="-7"/>
          <w:sz w:val="28"/>
          <w:szCs w:val="28"/>
        </w:rPr>
      </w:pPr>
    </w:p>
    <w:p w14:paraId="5DC931AB" w14:textId="77777777" w:rsidR="002407DE" w:rsidRDefault="002407DE" w:rsidP="002407DE">
      <w:pPr>
        <w:shd w:val="clear" w:color="auto" w:fill="FFFFFF"/>
        <w:ind w:firstLine="709"/>
        <w:jc w:val="center"/>
        <w:rPr>
          <w:color w:val="000000"/>
          <w:spacing w:val="-7"/>
          <w:sz w:val="28"/>
          <w:szCs w:val="28"/>
        </w:rPr>
      </w:pPr>
      <w:r>
        <w:rPr>
          <w:color w:val="000000"/>
          <w:spacing w:val="-7"/>
          <w:sz w:val="28"/>
          <w:szCs w:val="28"/>
        </w:rPr>
        <w:t>КОНКУРСНОЕ ПРЕДЛОЖЕНИЕ</w:t>
      </w:r>
    </w:p>
    <w:p w14:paraId="0A83488A" w14:textId="5888D205" w:rsidR="002407DE" w:rsidRDefault="002407DE" w:rsidP="002407DE">
      <w:pPr>
        <w:shd w:val="clear" w:color="auto" w:fill="FFFFFF"/>
        <w:ind w:firstLine="709"/>
        <w:jc w:val="center"/>
        <w:rPr>
          <w:color w:val="000000"/>
          <w:spacing w:val="-5"/>
          <w:sz w:val="28"/>
          <w:szCs w:val="28"/>
        </w:rPr>
      </w:pPr>
      <w:r>
        <w:rPr>
          <w:color w:val="000000"/>
          <w:spacing w:val="-6"/>
          <w:sz w:val="28"/>
          <w:szCs w:val="28"/>
        </w:rPr>
        <w:t xml:space="preserve">на право заключения концессионного соглашения </w:t>
      </w:r>
      <w:r>
        <w:rPr>
          <w:color w:val="000000"/>
          <w:spacing w:val="-5"/>
          <w:sz w:val="28"/>
          <w:szCs w:val="28"/>
        </w:rPr>
        <w:t xml:space="preserve">в отношении объектов </w:t>
      </w:r>
      <w:r w:rsidR="00B63397">
        <w:rPr>
          <w:color w:val="000000"/>
          <w:spacing w:val="-5"/>
          <w:sz w:val="28"/>
          <w:szCs w:val="28"/>
        </w:rPr>
        <w:t xml:space="preserve">водоснабжения </w:t>
      </w:r>
      <w:r w:rsidR="00123124" w:rsidRPr="00123124">
        <w:rPr>
          <w:color w:val="000000"/>
          <w:spacing w:val="-5"/>
          <w:sz w:val="28"/>
          <w:szCs w:val="28"/>
        </w:rPr>
        <w:t>Барановского муниципального образования Аткарского муниципального района Саратовкой области</w:t>
      </w:r>
    </w:p>
    <w:p w14:paraId="69827A52" w14:textId="77777777" w:rsidR="002407DE" w:rsidRDefault="002407DE" w:rsidP="002407DE">
      <w:pPr>
        <w:shd w:val="clear" w:color="auto" w:fill="FFFFFF"/>
        <w:ind w:firstLine="709"/>
        <w:jc w:val="center"/>
      </w:pPr>
    </w:p>
    <w:p w14:paraId="4D9B91BA" w14:textId="77777777" w:rsidR="002407DE" w:rsidRDefault="002407DE" w:rsidP="002407DE">
      <w:pPr>
        <w:shd w:val="clear" w:color="auto" w:fill="FFFFFF"/>
        <w:ind w:firstLine="709"/>
      </w:pPr>
      <w:r>
        <w:rPr>
          <w:color w:val="000000"/>
          <w:spacing w:val="-5"/>
          <w:sz w:val="28"/>
          <w:szCs w:val="28"/>
        </w:rPr>
        <w:t>1. Пройдя предварительный отбор участников открытого конкурса и получив 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w:t>
      </w:r>
    </w:p>
    <w:p w14:paraId="643262A9" w14:textId="77777777" w:rsidR="002407DE" w:rsidRDefault="000E6C50" w:rsidP="002407DE">
      <w:pPr>
        <w:shd w:val="clear" w:color="auto" w:fill="FFFFFF"/>
        <w:ind w:firstLine="709"/>
        <w:rPr>
          <w:color w:val="000000"/>
        </w:rPr>
      </w:pPr>
      <w:r>
        <w:rPr>
          <w:noProof/>
        </w:rPr>
        <w:pict w14:anchorId="439C950D">
          <v:line id="Прямая соединительная линия 7" o:spid="_x0000_s1031" style="position:absolute;left:0;text-align:left;z-index:251663360;visibility:visible;mso-wrap-distance-top:-3e-5mm;mso-wrap-distance-bottom:-3e-5mm" from="1.9pt,14.15pt" to="462.7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" o:allowincell="f" strokeweight=".5pt"/>
        </w:pict>
      </w:r>
      <w:r w:rsidR="002407DE">
        <w:rPr>
          <w:color w:val="000000"/>
        </w:rPr>
        <w:t>(наименование участника открытого конкурса)</w:t>
      </w:r>
    </w:p>
    <w:p w14:paraId="7BFFE248" w14:textId="77777777" w:rsidR="002407DE" w:rsidRDefault="002407DE" w:rsidP="002407DE">
      <w:pPr>
        <w:shd w:val="clear" w:color="auto" w:fill="FFFFFF"/>
        <w:ind w:firstLine="709"/>
      </w:pPr>
      <w:r>
        <w:rPr>
          <w:color w:val="000000"/>
          <w:spacing w:val="1"/>
          <w:sz w:val="26"/>
          <w:szCs w:val="26"/>
        </w:rPr>
        <w:t>в лице______________________</w:t>
      </w:r>
      <w:r>
        <w:rPr>
          <w:color w:val="000000"/>
          <w:sz w:val="26"/>
          <w:szCs w:val="26"/>
        </w:rPr>
        <w:tab/>
        <w:t>,</w:t>
      </w:r>
    </w:p>
    <w:p w14:paraId="2298CBC9" w14:textId="77777777" w:rsidR="002407DE" w:rsidRDefault="002407DE" w:rsidP="002407DE">
      <w:pPr>
        <w:shd w:val="clear" w:color="auto" w:fill="FFFFFF"/>
        <w:ind w:firstLine="709"/>
      </w:pPr>
      <w:r>
        <w:rPr>
          <w:color w:val="000000"/>
        </w:rPr>
        <w:t>(реквизиты лица)</w:t>
      </w:r>
    </w:p>
    <w:p w14:paraId="5ACE9996" w14:textId="77777777" w:rsidR="002407DE" w:rsidRDefault="002407DE" w:rsidP="002407DE">
      <w:pPr>
        <w:shd w:val="clear" w:color="auto" w:fill="FFFFFF"/>
        <w:ind w:firstLine="709"/>
      </w:pPr>
      <w:r>
        <w:rPr>
          <w:color w:val="000000"/>
          <w:spacing w:val="5"/>
          <w:sz w:val="26"/>
          <w:szCs w:val="26"/>
        </w:rPr>
        <w:t xml:space="preserve">официально сообщает конкурсной комиссии о своём согласии участвовать в </w:t>
      </w:r>
      <w:r>
        <w:rPr>
          <w:color w:val="000000"/>
          <w:spacing w:val="4"/>
          <w:sz w:val="26"/>
          <w:szCs w:val="26"/>
        </w:rPr>
        <w:t xml:space="preserve">открытом конкурсе на условиях, установленных конкурсной документацией, и </w:t>
      </w:r>
      <w:r>
        <w:rPr>
          <w:color w:val="000000"/>
          <w:spacing w:val="5"/>
          <w:sz w:val="26"/>
          <w:szCs w:val="26"/>
        </w:rPr>
        <w:t>направляет настоящее конкурсное предложение.</w:t>
      </w:r>
    </w:p>
    <w:p w14:paraId="42E6F8D7" w14:textId="77777777" w:rsidR="002407DE" w:rsidRDefault="002407DE" w:rsidP="002407DE">
      <w:pPr>
        <w:shd w:val="clear" w:color="auto" w:fill="FFFFFF"/>
        <w:ind w:firstLine="709"/>
      </w:pPr>
      <w:r>
        <w:rPr>
          <w:color w:val="000000"/>
          <w:spacing w:val="5"/>
          <w:sz w:val="26"/>
          <w:szCs w:val="26"/>
        </w:rPr>
        <w:t xml:space="preserve">2. Мы согласны выполнить работы в соответствии с требованиями конкурсной </w:t>
      </w:r>
      <w:r>
        <w:rPr>
          <w:color w:val="000000"/>
          <w:spacing w:val="4"/>
          <w:sz w:val="26"/>
          <w:szCs w:val="26"/>
        </w:rPr>
        <w:t xml:space="preserve">документации и на условиях, которые мы представили в настоящем конкурсном </w:t>
      </w:r>
      <w:r>
        <w:rPr>
          <w:color w:val="000000"/>
          <w:spacing w:val="3"/>
          <w:sz w:val="26"/>
          <w:szCs w:val="26"/>
        </w:rPr>
        <w:t>предложении:</w:t>
      </w:r>
    </w:p>
    <w:p w14:paraId="31E538C8" w14:textId="77777777" w:rsidR="002407DE" w:rsidRDefault="002407DE" w:rsidP="002407DE">
      <w:pPr>
        <w:ind w:firstLine="709"/>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134"/>
        <w:gridCol w:w="3896"/>
        <w:gridCol w:w="2477"/>
        <w:gridCol w:w="2246"/>
      </w:tblGrid>
      <w:tr w:rsidR="002407DE" w14:paraId="1581D7C3" w14:textId="77777777" w:rsidTr="002618D8">
        <w:trPr>
          <w:trHeight w:hRule="exact" w:val="922"/>
        </w:trPr>
        <w:tc>
          <w:tcPr>
            <w:tcW w:w="1134" w:type="dxa"/>
            <w:tcBorders>
              <w:top w:val="single" w:sz="6" w:space="0" w:color="auto"/>
              <w:left w:val="single" w:sz="6" w:space="0" w:color="auto"/>
              <w:bottom w:val="single" w:sz="6" w:space="0" w:color="auto"/>
              <w:right w:val="single" w:sz="6" w:space="0" w:color="auto"/>
            </w:tcBorders>
            <w:shd w:val="clear" w:color="auto" w:fill="FFFFFF"/>
          </w:tcPr>
          <w:p w14:paraId="41C020FB" w14:textId="77777777" w:rsidR="002407DE" w:rsidRPr="00B458F9" w:rsidRDefault="002407DE" w:rsidP="002618D8">
            <w:r w:rsidRPr="00B458F9">
              <w:t xml:space="preserve">№ п/п </w:t>
            </w:r>
          </w:p>
        </w:tc>
        <w:tc>
          <w:tcPr>
            <w:tcW w:w="3896" w:type="dxa"/>
            <w:tcBorders>
              <w:top w:val="single" w:sz="6" w:space="0" w:color="auto"/>
              <w:left w:val="single" w:sz="6" w:space="0" w:color="auto"/>
              <w:bottom w:val="single" w:sz="6" w:space="0" w:color="auto"/>
              <w:right w:val="single" w:sz="6" w:space="0" w:color="auto"/>
            </w:tcBorders>
            <w:shd w:val="clear" w:color="auto" w:fill="FFFFFF"/>
            <w:vAlign w:val="center"/>
          </w:tcPr>
          <w:p w14:paraId="02BE0C3D" w14:textId="77777777" w:rsidR="002407DE" w:rsidRPr="00B458F9" w:rsidRDefault="002407DE" w:rsidP="002618D8">
            <w:r w:rsidRPr="00B458F9">
              <w:t>Наименование критерия открытого конкурса</w:t>
            </w:r>
          </w:p>
        </w:tc>
        <w:tc>
          <w:tcPr>
            <w:tcW w:w="2477" w:type="dxa"/>
            <w:tcBorders>
              <w:top w:val="single" w:sz="6" w:space="0" w:color="auto"/>
              <w:left w:val="single" w:sz="6" w:space="0" w:color="auto"/>
              <w:bottom w:val="single" w:sz="6" w:space="0" w:color="auto"/>
              <w:right w:val="single" w:sz="4" w:space="0" w:color="auto"/>
            </w:tcBorders>
            <w:shd w:val="clear" w:color="auto" w:fill="FFFFFF"/>
            <w:vAlign w:val="center"/>
          </w:tcPr>
          <w:p w14:paraId="4FE82579" w14:textId="77777777" w:rsidR="002407DE" w:rsidRDefault="002407DE" w:rsidP="002618D8">
            <w:r w:rsidRPr="00B458F9">
              <w:t>Значение</w:t>
            </w:r>
          </w:p>
          <w:p w14:paraId="17F27E56" w14:textId="77777777" w:rsidR="002407DE" w:rsidRPr="00B458F9" w:rsidRDefault="002407DE" w:rsidP="002618D8">
            <w:r w:rsidRPr="00B458F9">
              <w:t xml:space="preserve"> (цифрами и прописью)</w:t>
            </w:r>
          </w:p>
        </w:tc>
        <w:tc>
          <w:tcPr>
            <w:tcW w:w="2246" w:type="dxa"/>
            <w:tcBorders>
              <w:top w:val="single" w:sz="6" w:space="0" w:color="auto"/>
              <w:left w:val="single" w:sz="4" w:space="0" w:color="auto"/>
              <w:bottom w:val="single" w:sz="6" w:space="0" w:color="auto"/>
              <w:right w:val="single" w:sz="6" w:space="0" w:color="auto"/>
            </w:tcBorders>
            <w:shd w:val="clear" w:color="auto" w:fill="FFFFFF"/>
            <w:vAlign w:val="center"/>
          </w:tcPr>
          <w:p w14:paraId="4CE55885" w14:textId="77777777" w:rsidR="002407DE" w:rsidRPr="00B458F9" w:rsidRDefault="002407DE" w:rsidP="002618D8">
            <w:r w:rsidRPr="00B458F9">
              <w:t>Примечание</w:t>
            </w:r>
          </w:p>
        </w:tc>
      </w:tr>
      <w:tr w:rsidR="002407DE" w14:paraId="689C8DB6" w14:textId="77777777" w:rsidTr="002618D8">
        <w:trPr>
          <w:trHeight w:hRule="exact" w:val="547"/>
        </w:trPr>
        <w:tc>
          <w:tcPr>
            <w:tcW w:w="1134" w:type="dxa"/>
            <w:tcBorders>
              <w:top w:val="single" w:sz="6" w:space="0" w:color="auto"/>
              <w:left w:val="single" w:sz="6" w:space="0" w:color="auto"/>
              <w:bottom w:val="single" w:sz="6" w:space="0" w:color="auto"/>
              <w:right w:val="single" w:sz="6" w:space="0" w:color="auto"/>
            </w:tcBorders>
            <w:shd w:val="clear" w:color="auto" w:fill="FFFFFF"/>
          </w:tcPr>
          <w:p w14:paraId="313F0777" w14:textId="77777777" w:rsidR="002407DE" w:rsidRDefault="002407DE" w:rsidP="002618D8">
            <w:pPr>
              <w:shd w:val="clear" w:color="auto" w:fill="FFFFFF"/>
              <w:ind w:firstLine="709"/>
            </w:pPr>
          </w:p>
        </w:tc>
        <w:tc>
          <w:tcPr>
            <w:tcW w:w="3896" w:type="dxa"/>
            <w:tcBorders>
              <w:top w:val="single" w:sz="6" w:space="0" w:color="auto"/>
              <w:left w:val="single" w:sz="6" w:space="0" w:color="auto"/>
              <w:bottom w:val="single" w:sz="6" w:space="0" w:color="auto"/>
              <w:right w:val="single" w:sz="6" w:space="0" w:color="auto"/>
            </w:tcBorders>
            <w:shd w:val="clear" w:color="auto" w:fill="FFFFFF"/>
          </w:tcPr>
          <w:p w14:paraId="5A0E3FD6" w14:textId="77777777" w:rsidR="002407DE" w:rsidRDefault="002407DE" w:rsidP="002618D8">
            <w:pPr>
              <w:shd w:val="clear" w:color="auto" w:fill="FFFFFF"/>
              <w:ind w:firstLine="709"/>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14:paraId="6FB3EC40" w14:textId="77777777" w:rsidR="002407DE" w:rsidRDefault="002407DE" w:rsidP="002618D8">
            <w:pPr>
              <w:shd w:val="clear" w:color="auto" w:fill="FFFFFF"/>
              <w:ind w:firstLine="709"/>
            </w:pP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647B4896" w14:textId="77777777" w:rsidR="002407DE" w:rsidRDefault="002407DE" w:rsidP="002618D8">
            <w:pPr>
              <w:shd w:val="clear" w:color="auto" w:fill="FFFFFF"/>
              <w:ind w:firstLine="709"/>
            </w:pPr>
          </w:p>
        </w:tc>
      </w:tr>
      <w:tr w:rsidR="002407DE" w14:paraId="54FC1DFD" w14:textId="77777777" w:rsidTr="002618D8">
        <w:trPr>
          <w:trHeight w:hRule="exact" w:val="586"/>
        </w:trPr>
        <w:tc>
          <w:tcPr>
            <w:tcW w:w="1134" w:type="dxa"/>
            <w:tcBorders>
              <w:top w:val="single" w:sz="6" w:space="0" w:color="auto"/>
              <w:left w:val="single" w:sz="6" w:space="0" w:color="auto"/>
              <w:bottom w:val="single" w:sz="6" w:space="0" w:color="auto"/>
              <w:right w:val="single" w:sz="6" w:space="0" w:color="auto"/>
            </w:tcBorders>
            <w:shd w:val="clear" w:color="auto" w:fill="FFFFFF"/>
          </w:tcPr>
          <w:p w14:paraId="58F57C8C" w14:textId="77777777" w:rsidR="002407DE" w:rsidRDefault="002407DE" w:rsidP="002618D8">
            <w:pPr>
              <w:shd w:val="clear" w:color="auto" w:fill="FFFFFF"/>
              <w:ind w:firstLine="709"/>
            </w:pPr>
          </w:p>
        </w:tc>
        <w:tc>
          <w:tcPr>
            <w:tcW w:w="3896" w:type="dxa"/>
            <w:tcBorders>
              <w:top w:val="single" w:sz="6" w:space="0" w:color="auto"/>
              <w:left w:val="single" w:sz="6" w:space="0" w:color="auto"/>
              <w:bottom w:val="single" w:sz="6" w:space="0" w:color="auto"/>
              <w:right w:val="single" w:sz="6" w:space="0" w:color="auto"/>
            </w:tcBorders>
            <w:shd w:val="clear" w:color="auto" w:fill="FFFFFF"/>
          </w:tcPr>
          <w:p w14:paraId="5CB7E33F" w14:textId="77777777" w:rsidR="002407DE" w:rsidRDefault="002407DE" w:rsidP="002618D8">
            <w:pPr>
              <w:shd w:val="clear" w:color="auto" w:fill="FFFFFF"/>
              <w:ind w:firstLine="709"/>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14:paraId="1595C04E" w14:textId="77777777" w:rsidR="002407DE" w:rsidRDefault="002407DE" w:rsidP="002618D8">
            <w:pPr>
              <w:shd w:val="clear" w:color="auto" w:fill="FFFFFF"/>
              <w:ind w:firstLine="709"/>
            </w:pPr>
          </w:p>
        </w:tc>
        <w:tc>
          <w:tcPr>
            <w:tcW w:w="2246" w:type="dxa"/>
            <w:tcBorders>
              <w:top w:val="single" w:sz="6" w:space="0" w:color="auto"/>
              <w:left w:val="single" w:sz="6" w:space="0" w:color="auto"/>
              <w:bottom w:val="single" w:sz="6" w:space="0" w:color="auto"/>
              <w:right w:val="single" w:sz="6" w:space="0" w:color="auto"/>
            </w:tcBorders>
            <w:shd w:val="clear" w:color="auto" w:fill="FFFFFF"/>
          </w:tcPr>
          <w:p w14:paraId="2CFF30B3" w14:textId="77777777" w:rsidR="002407DE" w:rsidRDefault="002407DE" w:rsidP="002618D8">
            <w:pPr>
              <w:shd w:val="clear" w:color="auto" w:fill="FFFFFF"/>
              <w:ind w:firstLine="709"/>
            </w:pPr>
          </w:p>
        </w:tc>
      </w:tr>
    </w:tbl>
    <w:p w14:paraId="67176061" w14:textId="77777777" w:rsidR="002407DE" w:rsidRDefault="002407DE" w:rsidP="002407DE">
      <w:pPr>
        <w:widowControl w:val="0"/>
        <w:numPr>
          <w:ilvl w:val="0"/>
          <w:numId w:val="16"/>
        </w:numPr>
        <w:shd w:val="clear" w:color="auto" w:fill="FFFFFF"/>
        <w:tabs>
          <w:tab w:val="left" w:pos="1008"/>
        </w:tabs>
        <w:autoSpaceDE w:val="0"/>
        <w:autoSpaceDN w:val="0"/>
        <w:adjustRightInd w:val="0"/>
        <w:ind w:firstLine="709"/>
        <w:jc w:val="both"/>
        <w:rPr>
          <w:color w:val="000000"/>
          <w:spacing w:val="-11"/>
          <w:sz w:val="26"/>
          <w:szCs w:val="26"/>
        </w:rPr>
      </w:pPr>
      <w:r>
        <w:rPr>
          <w:color w:val="000000"/>
          <w:spacing w:val="5"/>
          <w:sz w:val="26"/>
          <w:szCs w:val="26"/>
        </w:rPr>
        <w:t>Мы ознакомлены с условиями, содержащимися в конкурсной</w:t>
      </w:r>
      <w:r>
        <w:rPr>
          <w:color w:val="000000"/>
          <w:spacing w:val="5"/>
          <w:sz w:val="26"/>
          <w:szCs w:val="26"/>
        </w:rPr>
        <w:br/>
      </w:r>
      <w:r>
        <w:rPr>
          <w:color w:val="000000"/>
          <w:spacing w:val="4"/>
          <w:sz w:val="26"/>
          <w:szCs w:val="26"/>
        </w:rPr>
        <w:t>документации, и гарантируем их выполнение в соответствии с требованиями</w:t>
      </w:r>
      <w:r>
        <w:rPr>
          <w:color w:val="000000"/>
          <w:spacing w:val="4"/>
          <w:sz w:val="26"/>
          <w:szCs w:val="26"/>
        </w:rPr>
        <w:br/>
        <w:t>конкурсной документации.</w:t>
      </w:r>
    </w:p>
    <w:p w14:paraId="06D9518B" w14:textId="77777777" w:rsidR="002407DE" w:rsidRDefault="002407DE" w:rsidP="002407DE">
      <w:pPr>
        <w:widowControl w:val="0"/>
        <w:numPr>
          <w:ilvl w:val="0"/>
          <w:numId w:val="16"/>
        </w:numPr>
        <w:shd w:val="clear" w:color="auto" w:fill="FFFFFF"/>
        <w:tabs>
          <w:tab w:val="left" w:pos="1008"/>
        </w:tabs>
        <w:autoSpaceDE w:val="0"/>
        <w:autoSpaceDN w:val="0"/>
        <w:adjustRightInd w:val="0"/>
        <w:ind w:firstLine="709"/>
        <w:jc w:val="both"/>
        <w:rPr>
          <w:color w:val="000000"/>
          <w:spacing w:val="-6"/>
          <w:sz w:val="26"/>
          <w:szCs w:val="26"/>
        </w:rPr>
      </w:pPr>
      <w:r>
        <w:rPr>
          <w:color w:val="000000"/>
          <w:spacing w:val="5"/>
          <w:sz w:val="26"/>
          <w:szCs w:val="26"/>
        </w:rPr>
        <w:t>В случае признания нас победителями открытого конкурса,</w:t>
      </w:r>
      <w:r>
        <w:rPr>
          <w:color w:val="000000"/>
          <w:spacing w:val="5"/>
          <w:sz w:val="26"/>
          <w:szCs w:val="26"/>
        </w:rPr>
        <w:br/>
      </w:r>
      <w:r>
        <w:rPr>
          <w:color w:val="000000"/>
          <w:spacing w:val="4"/>
          <w:sz w:val="26"/>
          <w:szCs w:val="26"/>
        </w:rPr>
        <w:t>гарантируем заключение концессионного соглашения, в полном соответствии с</w:t>
      </w:r>
      <w:r>
        <w:rPr>
          <w:color w:val="000000"/>
          <w:spacing w:val="4"/>
          <w:sz w:val="26"/>
          <w:szCs w:val="26"/>
        </w:rPr>
        <w:br/>
      </w:r>
      <w:r>
        <w:rPr>
          <w:color w:val="000000"/>
          <w:spacing w:val="5"/>
          <w:sz w:val="26"/>
          <w:szCs w:val="26"/>
        </w:rPr>
        <w:t>условиями, которые мы представили в нашем конкурсном предложении, и в</w:t>
      </w:r>
      <w:r>
        <w:rPr>
          <w:color w:val="000000"/>
          <w:spacing w:val="5"/>
          <w:sz w:val="26"/>
          <w:szCs w:val="26"/>
        </w:rPr>
        <w:br/>
        <w:t>других документах, предусмотренных конкурсной документацией.</w:t>
      </w:r>
    </w:p>
    <w:p w14:paraId="5A19EEFA" w14:textId="77777777" w:rsidR="002407DE" w:rsidRDefault="002407DE" w:rsidP="002407DE">
      <w:pPr>
        <w:widowControl w:val="0"/>
        <w:numPr>
          <w:ilvl w:val="0"/>
          <w:numId w:val="16"/>
        </w:numPr>
        <w:shd w:val="clear" w:color="auto" w:fill="FFFFFF"/>
        <w:tabs>
          <w:tab w:val="left" w:pos="1008"/>
        </w:tabs>
        <w:autoSpaceDE w:val="0"/>
        <w:autoSpaceDN w:val="0"/>
        <w:adjustRightInd w:val="0"/>
        <w:ind w:firstLine="709"/>
        <w:jc w:val="both"/>
        <w:rPr>
          <w:color w:val="000000"/>
          <w:spacing w:val="-11"/>
          <w:sz w:val="26"/>
          <w:szCs w:val="26"/>
        </w:rPr>
      </w:pPr>
      <w:r>
        <w:rPr>
          <w:color w:val="000000"/>
          <w:spacing w:val="5"/>
          <w:sz w:val="26"/>
          <w:szCs w:val="26"/>
        </w:rPr>
        <w:t>Нам разъяснено и понятно, что:</w:t>
      </w:r>
    </w:p>
    <w:p w14:paraId="2FF1D07A" w14:textId="77777777" w:rsidR="002407DE" w:rsidRDefault="002407DE" w:rsidP="002407DE">
      <w:pPr>
        <w:shd w:val="clear" w:color="auto" w:fill="FFFFFF"/>
        <w:ind w:firstLine="709"/>
        <w:jc w:val="both"/>
      </w:pPr>
      <w:r>
        <w:rPr>
          <w:color w:val="000000"/>
          <w:spacing w:val="3"/>
          <w:sz w:val="26"/>
          <w:szCs w:val="26"/>
        </w:rPr>
        <w:t xml:space="preserve">заключение концессионного соглашения является для победителя </w:t>
      </w:r>
      <w:r>
        <w:rPr>
          <w:color w:val="000000"/>
          <w:spacing w:val="5"/>
          <w:sz w:val="26"/>
          <w:szCs w:val="26"/>
        </w:rPr>
        <w:t>открытого конкурса обязательным;</w:t>
      </w:r>
    </w:p>
    <w:p w14:paraId="6AD7A21F" w14:textId="77777777" w:rsidR="002407DE" w:rsidRDefault="002407DE" w:rsidP="002407DE">
      <w:pPr>
        <w:shd w:val="clear" w:color="auto" w:fill="FFFFFF"/>
        <w:ind w:firstLine="709"/>
        <w:jc w:val="both"/>
      </w:pPr>
      <w:r>
        <w:rPr>
          <w:color w:val="000000"/>
          <w:spacing w:val="5"/>
          <w:sz w:val="26"/>
          <w:szCs w:val="26"/>
        </w:rPr>
        <w:t xml:space="preserve">участник открытого конкурса, признанный конкурсной комиссией победителем открытого конкурса, не вправе отказаться от заключения </w:t>
      </w:r>
      <w:r>
        <w:rPr>
          <w:color w:val="000000"/>
          <w:spacing w:val="4"/>
          <w:sz w:val="26"/>
          <w:szCs w:val="26"/>
        </w:rPr>
        <w:t xml:space="preserve">концессионного соглашения в срок, установленный конкурсной документацией, </w:t>
      </w:r>
      <w:r>
        <w:rPr>
          <w:color w:val="000000"/>
          <w:spacing w:val="5"/>
          <w:sz w:val="26"/>
          <w:szCs w:val="26"/>
        </w:rPr>
        <w:t>и на условиях, предложенных им в настоящем конкурсном предложении.</w:t>
      </w:r>
    </w:p>
    <w:p w14:paraId="6D737C3D" w14:textId="77777777" w:rsidR="002407DE" w:rsidRDefault="002407DE" w:rsidP="002407DE">
      <w:pPr>
        <w:shd w:val="clear" w:color="auto" w:fill="FFFFFF"/>
        <w:tabs>
          <w:tab w:val="left" w:pos="1008"/>
        </w:tabs>
        <w:ind w:firstLine="709"/>
        <w:jc w:val="both"/>
      </w:pPr>
      <w:r>
        <w:rPr>
          <w:color w:val="000000"/>
          <w:spacing w:val="-11"/>
          <w:sz w:val="26"/>
          <w:szCs w:val="26"/>
        </w:rPr>
        <w:t>6.</w:t>
      </w:r>
      <w:r>
        <w:rPr>
          <w:color w:val="000000"/>
          <w:sz w:val="26"/>
          <w:szCs w:val="26"/>
        </w:rPr>
        <w:tab/>
      </w:r>
      <w:r>
        <w:rPr>
          <w:color w:val="000000"/>
          <w:spacing w:val="5"/>
          <w:sz w:val="26"/>
          <w:szCs w:val="26"/>
        </w:rPr>
        <w:t>Настоящим гарантируем достоверность информации, представленной</w:t>
      </w:r>
      <w:r>
        <w:rPr>
          <w:color w:val="000000"/>
          <w:spacing w:val="5"/>
          <w:sz w:val="26"/>
          <w:szCs w:val="26"/>
        </w:rPr>
        <w:br/>
      </w:r>
      <w:r>
        <w:rPr>
          <w:color w:val="000000"/>
          <w:spacing w:val="4"/>
          <w:sz w:val="26"/>
          <w:szCs w:val="26"/>
        </w:rPr>
        <w:t>нами в настоящем конкурсном предложении, и подтверждаем право конкурсной</w:t>
      </w:r>
      <w:r>
        <w:rPr>
          <w:color w:val="000000"/>
          <w:spacing w:val="4"/>
          <w:sz w:val="26"/>
          <w:szCs w:val="26"/>
        </w:rPr>
        <w:br/>
      </w:r>
      <w:r>
        <w:rPr>
          <w:color w:val="000000"/>
          <w:spacing w:val="2"/>
          <w:sz w:val="26"/>
          <w:szCs w:val="26"/>
        </w:rPr>
        <w:t>комиссии:</w:t>
      </w:r>
    </w:p>
    <w:p w14:paraId="02722F78" w14:textId="77777777" w:rsidR="002407DE" w:rsidRDefault="002407DE" w:rsidP="002407DE">
      <w:pPr>
        <w:shd w:val="clear" w:color="auto" w:fill="FFFFFF"/>
        <w:ind w:firstLine="709"/>
        <w:jc w:val="both"/>
      </w:pPr>
      <w:r>
        <w:rPr>
          <w:color w:val="000000"/>
          <w:spacing w:val="4"/>
          <w:sz w:val="26"/>
          <w:szCs w:val="26"/>
        </w:rPr>
        <w:t xml:space="preserve">запрашивать в уполномоченных органах власти и у упомянутых в нашем </w:t>
      </w:r>
      <w:r>
        <w:rPr>
          <w:color w:val="000000"/>
          <w:spacing w:val="5"/>
          <w:sz w:val="26"/>
          <w:szCs w:val="26"/>
        </w:rPr>
        <w:t>конкурсном предложении юридических и физических лиц информацию, уточняющую представленные нами в нём сведения;</w:t>
      </w:r>
    </w:p>
    <w:p w14:paraId="7193B315" w14:textId="77777777" w:rsidR="002407DE" w:rsidRDefault="002407DE" w:rsidP="002407DE">
      <w:pPr>
        <w:shd w:val="clear" w:color="auto" w:fill="FFFFFF"/>
        <w:ind w:firstLine="709"/>
        <w:jc w:val="both"/>
        <w:rPr>
          <w:color w:val="000000"/>
          <w:spacing w:val="3"/>
          <w:sz w:val="26"/>
          <w:szCs w:val="26"/>
        </w:rPr>
      </w:pPr>
      <w:r>
        <w:rPr>
          <w:color w:val="000000"/>
          <w:spacing w:val="4"/>
          <w:sz w:val="26"/>
          <w:szCs w:val="26"/>
        </w:rPr>
        <w:t xml:space="preserve">затребовать у нас представления в срок, установленный в конкурсной </w:t>
      </w:r>
      <w:r>
        <w:rPr>
          <w:color w:val="000000"/>
          <w:spacing w:val="5"/>
          <w:sz w:val="26"/>
          <w:szCs w:val="26"/>
        </w:rPr>
        <w:t xml:space="preserve">документации, и в письменном (устном) виде разъяснений положений документов и материалов, содержащихся в составе нашего конкурсного </w:t>
      </w:r>
      <w:r>
        <w:rPr>
          <w:color w:val="000000"/>
          <w:spacing w:val="3"/>
          <w:sz w:val="26"/>
          <w:szCs w:val="26"/>
        </w:rPr>
        <w:t>предложения.</w:t>
      </w:r>
    </w:p>
    <w:p w14:paraId="4A4A1814" w14:textId="77777777" w:rsidR="002407DE" w:rsidRDefault="002407DE" w:rsidP="002407DE">
      <w:pPr>
        <w:ind w:right="-94"/>
        <w:jc w:val="both"/>
        <w:rPr>
          <w:sz w:val="28"/>
          <w:szCs w:val="28"/>
        </w:rPr>
      </w:pPr>
      <w:r>
        <w:rPr>
          <w:color w:val="000000"/>
          <w:sz w:val="28"/>
          <w:szCs w:val="28"/>
        </w:rPr>
        <w:lastRenderedPageBreak/>
        <w:tab/>
        <w:t xml:space="preserve">Предлагаемые нами </w:t>
      </w:r>
      <w:r w:rsidRPr="00887B9A">
        <w:rPr>
          <w:sz w:val="28"/>
          <w:szCs w:val="28"/>
        </w:rPr>
        <w:t>мероприятия по созданию и (или) реконструкции объекта концессио</w:t>
      </w:r>
      <w:r>
        <w:rPr>
          <w:sz w:val="28"/>
          <w:szCs w:val="28"/>
        </w:rPr>
        <w:t>нного соглашения, обеспечивающие</w:t>
      </w:r>
      <w:r w:rsidRPr="00887B9A">
        <w:rPr>
          <w:sz w:val="28"/>
          <w:szCs w:val="28"/>
        </w:rPr>
        <w:t xml:space="preserve"> достижени</w:t>
      </w:r>
      <w:r>
        <w:rPr>
          <w:sz w:val="28"/>
          <w:szCs w:val="28"/>
        </w:rPr>
        <w:t>я</w:t>
      </w:r>
      <w:r w:rsidRPr="00887B9A">
        <w:rPr>
          <w:sz w:val="28"/>
          <w:szCs w:val="28"/>
        </w:rPr>
        <w:t xml:space="preserve">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r>
        <w:rPr>
          <w:sz w:val="28"/>
          <w:szCs w:val="28"/>
        </w:rPr>
        <w:t>:</w:t>
      </w:r>
    </w:p>
    <w:p w14:paraId="178A93F4" w14:textId="77777777" w:rsidR="002407DE" w:rsidRPr="00887B9A" w:rsidRDefault="002407DE" w:rsidP="002407DE">
      <w:pPr>
        <w:ind w:right="-94"/>
        <w:jc w:val="both"/>
        <w:rPr>
          <w:color w:val="000000"/>
          <w:sz w:val="28"/>
          <w:szCs w:val="28"/>
        </w:rPr>
      </w:pPr>
      <w:r>
        <w:rPr>
          <w:sz w:val="28"/>
          <w:szCs w:val="28"/>
        </w:rPr>
        <w:t>__________________________________________________________________.</w:t>
      </w:r>
    </w:p>
    <w:p w14:paraId="3A5AC591" w14:textId="77777777" w:rsidR="002407DE" w:rsidRDefault="002407DE" w:rsidP="002407DE">
      <w:pPr>
        <w:shd w:val="clear" w:color="auto" w:fill="FFFFFF"/>
        <w:ind w:firstLine="709"/>
        <w:jc w:val="both"/>
      </w:pPr>
    </w:p>
    <w:p w14:paraId="475A21EB" w14:textId="77777777" w:rsidR="002407DE" w:rsidRDefault="002407DE" w:rsidP="002407DE">
      <w:pPr>
        <w:shd w:val="clear" w:color="auto" w:fill="FFFFFF"/>
        <w:tabs>
          <w:tab w:val="left" w:pos="1008"/>
          <w:tab w:val="left" w:leader="underscore" w:pos="8952"/>
        </w:tabs>
        <w:ind w:firstLine="709"/>
      </w:pPr>
      <w:r>
        <w:rPr>
          <w:color w:val="000000"/>
          <w:spacing w:val="-12"/>
          <w:sz w:val="26"/>
          <w:szCs w:val="26"/>
        </w:rPr>
        <w:t>7.</w:t>
      </w:r>
      <w:r>
        <w:rPr>
          <w:color w:val="000000"/>
          <w:sz w:val="26"/>
          <w:szCs w:val="26"/>
        </w:rPr>
        <w:tab/>
      </w:r>
      <w:r>
        <w:rPr>
          <w:color w:val="000000"/>
          <w:spacing w:val="5"/>
          <w:sz w:val="26"/>
          <w:szCs w:val="26"/>
        </w:rPr>
        <w:t>Сообщаем, что для оперативного уведомления нас по вопросам</w:t>
      </w:r>
      <w:r>
        <w:rPr>
          <w:color w:val="000000"/>
          <w:spacing w:val="5"/>
          <w:sz w:val="26"/>
          <w:szCs w:val="26"/>
        </w:rPr>
        <w:br/>
      </w:r>
      <w:r>
        <w:rPr>
          <w:color w:val="000000"/>
          <w:spacing w:val="4"/>
          <w:sz w:val="26"/>
          <w:szCs w:val="26"/>
        </w:rPr>
        <w:t>организационного характера и взаимодействия с конкурсной комиссией нами</w:t>
      </w:r>
      <w:r>
        <w:rPr>
          <w:color w:val="000000"/>
          <w:spacing w:val="4"/>
          <w:sz w:val="26"/>
          <w:szCs w:val="26"/>
        </w:rPr>
        <w:br/>
      </w:r>
      <w:r>
        <w:rPr>
          <w:color w:val="000000"/>
          <w:spacing w:val="5"/>
          <w:sz w:val="26"/>
          <w:szCs w:val="26"/>
        </w:rPr>
        <w:t>уполномочен</w:t>
      </w:r>
      <w:r>
        <w:rPr>
          <w:color w:val="000000"/>
          <w:sz w:val="26"/>
          <w:szCs w:val="26"/>
        </w:rPr>
        <w:tab/>
      </w:r>
      <w:r>
        <w:rPr>
          <w:color w:val="000000"/>
          <w:sz w:val="16"/>
          <w:szCs w:val="16"/>
        </w:rPr>
        <w:t>(контактная информация об уполномоченном лице)</w:t>
      </w:r>
    </w:p>
    <w:p w14:paraId="67D410D5" w14:textId="77777777" w:rsidR="002407DE" w:rsidRDefault="002407DE" w:rsidP="002407DE">
      <w:pPr>
        <w:shd w:val="clear" w:color="auto" w:fill="FFFFFF"/>
        <w:ind w:firstLine="709"/>
      </w:pPr>
      <w:r>
        <w:rPr>
          <w:color w:val="000000"/>
          <w:spacing w:val="3"/>
          <w:sz w:val="26"/>
          <w:szCs w:val="26"/>
        </w:rPr>
        <w:t xml:space="preserve">Все сведения о проведении открытого конкурса просим сообщать </w:t>
      </w:r>
      <w:r>
        <w:rPr>
          <w:color w:val="000000"/>
          <w:spacing w:val="5"/>
          <w:sz w:val="26"/>
          <w:szCs w:val="26"/>
        </w:rPr>
        <w:t>указанному уполномоченному лицу.</w:t>
      </w:r>
    </w:p>
    <w:p w14:paraId="4D969AC3" w14:textId="77777777" w:rsidR="002407DE" w:rsidRDefault="002407DE" w:rsidP="002407DE">
      <w:pPr>
        <w:shd w:val="clear" w:color="auto" w:fill="FFFFFF"/>
        <w:tabs>
          <w:tab w:val="left" w:leader="underscore" w:pos="6787"/>
          <w:tab w:val="left" w:leader="underscore" w:pos="8218"/>
        </w:tabs>
        <w:ind w:firstLine="709"/>
      </w:pPr>
      <w:r>
        <w:rPr>
          <w:color w:val="000000"/>
          <w:spacing w:val="3"/>
          <w:sz w:val="26"/>
          <w:szCs w:val="26"/>
        </w:rPr>
        <w:t>8. Юридический и фактический адреса</w:t>
      </w:r>
      <w:r>
        <w:rPr>
          <w:color w:val="000000"/>
          <w:sz w:val="26"/>
          <w:szCs w:val="26"/>
        </w:rPr>
        <w:tab/>
      </w:r>
      <w:r>
        <w:rPr>
          <w:color w:val="000000"/>
          <w:spacing w:val="2"/>
          <w:sz w:val="26"/>
          <w:szCs w:val="26"/>
        </w:rPr>
        <w:t>, факс</w:t>
      </w:r>
      <w:r>
        <w:rPr>
          <w:color w:val="000000"/>
          <w:sz w:val="26"/>
          <w:szCs w:val="26"/>
        </w:rPr>
        <w:tab/>
        <w:t>,</w:t>
      </w:r>
    </w:p>
    <w:p w14:paraId="25BC0D73" w14:textId="77777777" w:rsidR="002407DE" w:rsidRDefault="002407DE" w:rsidP="002407DE">
      <w:pPr>
        <w:shd w:val="clear" w:color="auto" w:fill="FFFFFF"/>
        <w:tabs>
          <w:tab w:val="left" w:leader="underscore" w:pos="8362"/>
        </w:tabs>
        <w:ind w:firstLine="709"/>
      </w:pPr>
      <w:r>
        <w:rPr>
          <w:color w:val="000000"/>
          <w:spacing w:val="2"/>
          <w:sz w:val="26"/>
          <w:szCs w:val="26"/>
        </w:rPr>
        <w:t>банковские реквизиты:</w:t>
      </w:r>
      <w:r>
        <w:rPr>
          <w:color w:val="000000"/>
          <w:sz w:val="26"/>
          <w:szCs w:val="26"/>
        </w:rPr>
        <w:tab/>
      </w:r>
    </w:p>
    <w:p w14:paraId="3A5CA9C1" w14:textId="77777777" w:rsidR="002407DE" w:rsidRDefault="002407DE" w:rsidP="002407DE">
      <w:pPr>
        <w:shd w:val="clear" w:color="auto" w:fill="FFFFFF"/>
        <w:tabs>
          <w:tab w:val="left" w:leader="underscore" w:pos="8966"/>
        </w:tabs>
        <w:ind w:firstLine="709"/>
      </w:pPr>
      <w:r>
        <w:rPr>
          <w:color w:val="000000"/>
          <w:spacing w:val="6"/>
          <w:sz w:val="26"/>
          <w:szCs w:val="26"/>
        </w:rPr>
        <w:t>Адрес электронной почты</w:t>
      </w:r>
      <w:r>
        <w:rPr>
          <w:color w:val="000000"/>
          <w:sz w:val="26"/>
          <w:szCs w:val="26"/>
        </w:rPr>
        <w:tab/>
      </w:r>
    </w:p>
    <w:p w14:paraId="0FE914B4" w14:textId="77777777" w:rsidR="002407DE" w:rsidRDefault="002407DE" w:rsidP="002407DE">
      <w:pPr>
        <w:shd w:val="clear" w:color="auto" w:fill="FFFFFF"/>
        <w:tabs>
          <w:tab w:val="left" w:pos="984"/>
        </w:tabs>
        <w:ind w:firstLine="709"/>
      </w:pPr>
      <w:r>
        <w:rPr>
          <w:color w:val="000000"/>
          <w:spacing w:val="-7"/>
          <w:sz w:val="26"/>
          <w:szCs w:val="26"/>
        </w:rPr>
        <w:t>9.</w:t>
      </w:r>
      <w:r>
        <w:rPr>
          <w:color w:val="000000"/>
          <w:sz w:val="26"/>
          <w:szCs w:val="26"/>
        </w:rPr>
        <w:tab/>
      </w:r>
      <w:r>
        <w:rPr>
          <w:color w:val="000000"/>
          <w:spacing w:val="5"/>
          <w:sz w:val="26"/>
          <w:szCs w:val="26"/>
        </w:rPr>
        <w:t>Корреспонденцию в наш адрес просим направлять по адресу:</w:t>
      </w:r>
    </w:p>
    <w:p w14:paraId="7BCBEAB8" w14:textId="77777777" w:rsidR="000E676B" w:rsidRDefault="000E676B" w:rsidP="002407DE">
      <w:pPr>
        <w:shd w:val="clear" w:color="auto" w:fill="FFFFFF"/>
        <w:ind w:firstLine="709"/>
        <w:rPr>
          <w:color w:val="000000"/>
          <w:spacing w:val="4"/>
          <w:sz w:val="26"/>
          <w:szCs w:val="26"/>
        </w:rPr>
      </w:pPr>
    </w:p>
    <w:p w14:paraId="58F890EC" w14:textId="77777777" w:rsidR="002407DE" w:rsidRDefault="002407DE" w:rsidP="002407DE">
      <w:pPr>
        <w:shd w:val="clear" w:color="auto" w:fill="FFFFFF"/>
        <w:ind w:firstLine="709"/>
      </w:pPr>
      <w:r>
        <w:rPr>
          <w:color w:val="000000"/>
          <w:spacing w:val="4"/>
          <w:sz w:val="26"/>
          <w:szCs w:val="26"/>
        </w:rPr>
        <w:t>Участник конкурса:</w:t>
      </w:r>
    </w:p>
    <w:p w14:paraId="52DCA625" w14:textId="77777777" w:rsidR="002407DE" w:rsidRDefault="002407DE" w:rsidP="002407DE">
      <w:pPr>
        <w:shd w:val="clear" w:color="auto" w:fill="FFFFFF"/>
        <w:tabs>
          <w:tab w:val="left" w:leader="underscore" w:pos="7406"/>
        </w:tabs>
        <w:ind w:firstLine="709"/>
      </w:pPr>
      <w:r>
        <w:rPr>
          <w:color w:val="000000"/>
          <w:spacing w:val="4"/>
          <w:sz w:val="26"/>
          <w:szCs w:val="26"/>
        </w:rPr>
        <w:t>Руководитель юридического лица</w:t>
      </w:r>
      <w:r>
        <w:rPr>
          <w:color w:val="000000"/>
          <w:sz w:val="26"/>
          <w:szCs w:val="26"/>
        </w:rPr>
        <w:tab/>
        <w:t>(Ф.И.О.)</w:t>
      </w:r>
    </w:p>
    <w:p w14:paraId="75DEAF4E" w14:textId="77777777" w:rsidR="002407DE" w:rsidRDefault="002407DE" w:rsidP="002407DE">
      <w:pPr>
        <w:shd w:val="clear" w:color="auto" w:fill="FFFFFF"/>
        <w:ind w:firstLine="709"/>
      </w:pPr>
      <w:proofErr w:type="gramStart"/>
      <w:r>
        <w:rPr>
          <w:color w:val="000000"/>
          <w:spacing w:val="-2"/>
          <w:sz w:val="16"/>
          <w:szCs w:val="16"/>
        </w:rPr>
        <w:t>подпись ]</w:t>
      </w:r>
      <w:proofErr w:type="gramEnd"/>
      <w:r>
        <w:rPr>
          <w:color w:val="000000"/>
          <w:spacing w:val="-2"/>
          <w:sz w:val="16"/>
          <w:szCs w:val="16"/>
        </w:rPr>
        <w:t>] печать</w:t>
      </w:r>
    </w:p>
    <w:p w14:paraId="7AF849AE" w14:textId="77777777" w:rsidR="002407DE" w:rsidRDefault="002407DE" w:rsidP="002407DE">
      <w:pPr>
        <w:shd w:val="clear" w:color="auto" w:fill="FFFFFF"/>
        <w:ind w:firstLine="709"/>
      </w:pPr>
      <w:r>
        <w:rPr>
          <w:color w:val="000000"/>
          <w:spacing w:val="5"/>
          <w:sz w:val="26"/>
          <w:szCs w:val="26"/>
        </w:rPr>
        <w:t>(для юридического лица)</w:t>
      </w:r>
    </w:p>
    <w:p w14:paraId="222F8C47" w14:textId="77777777" w:rsidR="002407DE" w:rsidRDefault="002407DE" w:rsidP="002407DE">
      <w:pPr>
        <w:shd w:val="clear" w:color="auto" w:fill="FFFFFF"/>
        <w:tabs>
          <w:tab w:val="left" w:leader="underscore" w:pos="5294"/>
        </w:tabs>
        <w:ind w:firstLine="709"/>
      </w:pPr>
      <w:r>
        <w:rPr>
          <w:color w:val="000000"/>
          <w:spacing w:val="5"/>
          <w:sz w:val="26"/>
          <w:szCs w:val="26"/>
        </w:rPr>
        <w:t>Главный бухгалтер</w:t>
      </w:r>
      <w:r>
        <w:rPr>
          <w:color w:val="000000"/>
          <w:sz w:val="26"/>
          <w:szCs w:val="26"/>
        </w:rPr>
        <w:tab/>
      </w:r>
      <w:r>
        <w:rPr>
          <w:color w:val="000000"/>
          <w:spacing w:val="4"/>
          <w:sz w:val="26"/>
          <w:szCs w:val="26"/>
        </w:rPr>
        <w:t>(Ф.И.О.)</w:t>
      </w:r>
    </w:p>
    <w:p w14:paraId="15254135" w14:textId="77777777" w:rsidR="002407DE" w:rsidRDefault="002407DE" w:rsidP="002407DE">
      <w:pPr>
        <w:shd w:val="clear" w:color="auto" w:fill="FFFFFF"/>
        <w:ind w:firstLine="709"/>
      </w:pPr>
      <w:r>
        <w:rPr>
          <w:color w:val="000000"/>
          <w:spacing w:val="5"/>
          <w:sz w:val="26"/>
          <w:szCs w:val="26"/>
        </w:rPr>
        <w:t>М.П.</w:t>
      </w:r>
    </w:p>
    <w:p w14:paraId="514357AF" w14:textId="77777777" w:rsidR="002407DE" w:rsidRDefault="002407DE" w:rsidP="002407DE">
      <w:pPr>
        <w:shd w:val="clear" w:color="auto" w:fill="FFFFFF"/>
        <w:ind w:firstLine="709"/>
        <w:jc w:val="right"/>
        <w:rPr>
          <w:color w:val="000000"/>
          <w:spacing w:val="3"/>
          <w:sz w:val="26"/>
          <w:szCs w:val="26"/>
        </w:rPr>
      </w:pPr>
    </w:p>
    <w:p w14:paraId="1F87AEB7" w14:textId="77777777" w:rsidR="002407DE" w:rsidRDefault="002407DE" w:rsidP="002407DE">
      <w:pPr>
        <w:shd w:val="clear" w:color="auto" w:fill="FFFFFF"/>
        <w:ind w:firstLine="709"/>
        <w:jc w:val="right"/>
        <w:rPr>
          <w:color w:val="000000"/>
          <w:spacing w:val="3"/>
          <w:sz w:val="26"/>
          <w:szCs w:val="26"/>
        </w:rPr>
      </w:pPr>
    </w:p>
    <w:p w14:paraId="334669AA" w14:textId="77777777" w:rsidR="002407DE" w:rsidRDefault="002407DE" w:rsidP="002407DE">
      <w:pPr>
        <w:shd w:val="clear" w:color="auto" w:fill="FFFFFF"/>
        <w:ind w:firstLine="709"/>
        <w:jc w:val="right"/>
        <w:rPr>
          <w:color w:val="000000"/>
          <w:spacing w:val="3"/>
          <w:sz w:val="26"/>
          <w:szCs w:val="26"/>
        </w:rPr>
      </w:pPr>
    </w:p>
    <w:p w14:paraId="2F5067AA" w14:textId="77777777" w:rsidR="002407DE" w:rsidRDefault="002407DE" w:rsidP="002407DE">
      <w:pPr>
        <w:shd w:val="clear" w:color="auto" w:fill="FFFFFF"/>
        <w:ind w:firstLine="709"/>
        <w:jc w:val="right"/>
        <w:rPr>
          <w:color w:val="000000"/>
          <w:spacing w:val="3"/>
          <w:sz w:val="26"/>
          <w:szCs w:val="26"/>
        </w:rPr>
      </w:pPr>
    </w:p>
    <w:p w14:paraId="3AA5B47B" w14:textId="77777777" w:rsidR="002407DE" w:rsidRDefault="002407DE" w:rsidP="002407DE">
      <w:pPr>
        <w:shd w:val="clear" w:color="auto" w:fill="FFFFFF"/>
        <w:ind w:firstLine="709"/>
        <w:jc w:val="right"/>
        <w:rPr>
          <w:color w:val="000000"/>
          <w:spacing w:val="3"/>
          <w:sz w:val="26"/>
          <w:szCs w:val="26"/>
        </w:rPr>
      </w:pPr>
    </w:p>
    <w:p w14:paraId="0209B6B8" w14:textId="77777777" w:rsidR="002407DE" w:rsidRDefault="002407DE" w:rsidP="002407DE">
      <w:pPr>
        <w:shd w:val="clear" w:color="auto" w:fill="FFFFFF"/>
        <w:ind w:firstLine="709"/>
        <w:jc w:val="right"/>
        <w:rPr>
          <w:color w:val="000000"/>
          <w:spacing w:val="3"/>
          <w:sz w:val="26"/>
          <w:szCs w:val="26"/>
        </w:rPr>
      </w:pPr>
    </w:p>
    <w:p w14:paraId="49B350C3" w14:textId="77777777" w:rsidR="002407DE" w:rsidRDefault="002407DE" w:rsidP="002407DE">
      <w:pPr>
        <w:shd w:val="clear" w:color="auto" w:fill="FFFFFF"/>
        <w:ind w:firstLine="709"/>
        <w:jc w:val="right"/>
        <w:rPr>
          <w:color w:val="000000"/>
          <w:spacing w:val="3"/>
          <w:sz w:val="26"/>
          <w:szCs w:val="26"/>
        </w:rPr>
      </w:pPr>
    </w:p>
    <w:p w14:paraId="7F2E3137" w14:textId="77777777" w:rsidR="002407DE" w:rsidRDefault="002407DE" w:rsidP="002407DE">
      <w:pPr>
        <w:shd w:val="clear" w:color="auto" w:fill="FFFFFF"/>
        <w:ind w:firstLine="709"/>
        <w:jc w:val="right"/>
        <w:rPr>
          <w:color w:val="000000"/>
          <w:spacing w:val="3"/>
          <w:sz w:val="26"/>
          <w:szCs w:val="26"/>
        </w:rPr>
      </w:pPr>
    </w:p>
    <w:p w14:paraId="2A22FCCC" w14:textId="77777777" w:rsidR="002407DE" w:rsidRDefault="002407DE" w:rsidP="002407DE">
      <w:pPr>
        <w:shd w:val="clear" w:color="auto" w:fill="FFFFFF"/>
        <w:ind w:firstLine="709"/>
        <w:jc w:val="right"/>
        <w:rPr>
          <w:color w:val="000000"/>
          <w:spacing w:val="3"/>
          <w:sz w:val="26"/>
          <w:szCs w:val="26"/>
        </w:rPr>
      </w:pPr>
    </w:p>
    <w:p w14:paraId="1B48F4A7" w14:textId="77777777" w:rsidR="002407DE" w:rsidRDefault="002407DE" w:rsidP="002407DE">
      <w:pPr>
        <w:shd w:val="clear" w:color="auto" w:fill="FFFFFF"/>
        <w:ind w:firstLine="709"/>
        <w:jc w:val="right"/>
        <w:rPr>
          <w:color w:val="000000"/>
          <w:spacing w:val="3"/>
          <w:sz w:val="26"/>
          <w:szCs w:val="26"/>
        </w:rPr>
      </w:pPr>
    </w:p>
    <w:p w14:paraId="58DE7CA3" w14:textId="77777777" w:rsidR="002407DE" w:rsidRDefault="002407DE" w:rsidP="002407DE">
      <w:pPr>
        <w:shd w:val="clear" w:color="auto" w:fill="FFFFFF"/>
        <w:ind w:firstLine="709"/>
        <w:jc w:val="right"/>
        <w:rPr>
          <w:color w:val="000000"/>
          <w:spacing w:val="3"/>
          <w:sz w:val="26"/>
          <w:szCs w:val="26"/>
        </w:rPr>
      </w:pPr>
    </w:p>
    <w:p w14:paraId="6A606E7A" w14:textId="77777777" w:rsidR="002407DE" w:rsidRDefault="002407DE" w:rsidP="002407DE">
      <w:pPr>
        <w:shd w:val="clear" w:color="auto" w:fill="FFFFFF"/>
        <w:ind w:firstLine="709"/>
        <w:jc w:val="right"/>
        <w:rPr>
          <w:color w:val="000000"/>
          <w:spacing w:val="3"/>
          <w:sz w:val="26"/>
          <w:szCs w:val="26"/>
        </w:rPr>
      </w:pPr>
    </w:p>
    <w:p w14:paraId="107B226E" w14:textId="77777777" w:rsidR="002407DE" w:rsidRDefault="002407DE" w:rsidP="002407DE">
      <w:pPr>
        <w:shd w:val="clear" w:color="auto" w:fill="FFFFFF"/>
        <w:ind w:firstLine="709"/>
        <w:jc w:val="right"/>
        <w:rPr>
          <w:color w:val="000000"/>
          <w:spacing w:val="3"/>
          <w:sz w:val="26"/>
          <w:szCs w:val="26"/>
        </w:rPr>
      </w:pPr>
    </w:p>
    <w:p w14:paraId="5EE47CD9" w14:textId="77777777" w:rsidR="002407DE" w:rsidRDefault="002407DE" w:rsidP="002407DE">
      <w:pPr>
        <w:shd w:val="clear" w:color="auto" w:fill="FFFFFF"/>
        <w:ind w:firstLine="709"/>
        <w:jc w:val="right"/>
        <w:rPr>
          <w:color w:val="000000"/>
          <w:spacing w:val="3"/>
          <w:sz w:val="26"/>
          <w:szCs w:val="26"/>
        </w:rPr>
      </w:pPr>
    </w:p>
    <w:p w14:paraId="7E967515" w14:textId="77777777" w:rsidR="002407DE" w:rsidRDefault="002407DE" w:rsidP="002407DE">
      <w:pPr>
        <w:shd w:val="clear" w:color="auto" w:fill="FFFFFF"/>
        <w:ind w:firstLine="709"/>
        <w:jc w:val="right"/>
        <w:rPr>
          <w:color w:val="000000"/>
          <w:spacing w:val="3"/>
          <w:sz w:val="26"/>
          <w:szCs w:val="26"/>
        </w:rPr>
      </w:pPr>
    </w:p>
    <w:p w14:paraId="6D16A82D" w14:textId="77777777" w:rsidR="002407DE" w:rsidRDefault="002407DE" w:rsidP="002407DE">
      <w:pPr>
        <w:shd w:val="clear" w:color="auto" w:fill="FFFFFF"/>
        <w:ind w:firstLine="709"/>
        <w:jc w:val="right"/>
        <w:rPr>
          <w:color w:val="000000"/>
          <w:spacing w:val="3"/>
          <w:sz w:val="26"/>
          <w:szCs w:val="26"/>
        </w:rPr>
      </w:pPr>
    </w:p>
    <w:p w14:paraId="193EC8CD" w14:textId="77777777" w:rsidR="002407DE" w:rsidRDefault="002407DE" w:rsidP="002407DE">
      <w:pPr>
        <w:shd w:val="clear" w:color="auto" w:fill="FFFFFF"/>
        <w:ind w:firstLine="709"/>
        <w:jc w:val="right"/>
        <w:rPr>
          <w:color w:val="000000"/>
          <w:spacing w:val="3"/>
          <w:sz w:val="26"/>
          <w:szCs w:val="26"/>
        </w:rPr>
      </w:pPr>
    </w:p>
    <w:p w14:paraId="18AA1D18" w14:textId="77777777" w:rsidR="002407DE" w:rsidRDefault="002407DE" w:rsidP="002407DE">
      <w:pPr>
        <w:shd w:val="clear" w:color="auto" w:fill="FFFFFF"/>
        <w:ind w:firstLine="709"/>
        <w:jc w:val="right"/>
        <w:rPr>
          <w:color w:val="000000"/>
          <w:spacing w:val="3"/>
          <w:sz w:val="26"/>
          <w:szCs w:val="26"/>
        </w:rPr>
      </w:pPr>
    </w:p>
    <w:p w14:paraId="512AD32C" w14:textId="77777777" w:rsidR="002407DE" w:rsidRDefault="002407DE" w:rsidP="002407DE">
      <w:pPr>
        <w:shd w:val="clear" w:color="auto" w:fill="FFFFFF"/>
        <w:ind w:firstLine="709"/>
        <w:jc w:val="right"/>
        <w:rPr>
          <w:color w:val="000000"/>
          <w:spacing w:val="3"/>
          <w:sz w:val="26"/>
          <w:szCs w:val="26"/>
        </w:rPr>
      </w:pPr>
    </w:p>
    <w:p w14:paraId="72F41453" w14:textId="77777777" w:rsidR="002407DE" w:rsidRDefault="002407DE" w:rsidP="002407DE">
      <w:pPr>
        <w:shd w:val="clear" w:color="auto" w:fill="FFFFFF"/>
        <w:ind w:firstLine="709"/>
        <w:jc w:val="right"/>
        <w:rPr>
          <w:color w:val="000000"/>
          <w:spacing w:val="3"/>
          <w:sz w:val="26"/>
          <w:szCs w:val="26"/>
        </w:rPr>
      </w:pPr>
    </w:p>
    <w:p w14:paraId="18BCB016" w14:textId="77777777" w:rsidR="002407DE" w:rsidRDefault="002407DE" w:rsidP="002407DE">
      <w:pPr>
        <w:shd w:val="clear" w:color="auto" w:fill="FFFFFF"/>
        <w:ind w:firstLine="709"/>
        <w:jc w:val="right"/>
        <w:rPr>
          <w:color w:val="000000"/>
          <w:spacing w:val="3"/>
          <w:sz w:val="26"/>
          <w:szCs w:val="26"/>
        </w:rPr>
      </w:pPr>
    </w:p>
    <w:p w14:paraId="19BC0041" w14:textId="77777777" w:rsidR="00C93412" w:rsidRDefault="00C93412" w:rsidP="0087624C">
      <w:pPr>
        <w:shd w:val="clear" w:color="auto" w:fill="FFFFFF"/>
        <w:ind w:firstLine="709"/>
        <w:jc w:val="center"/>
        <w:rPr>
          <w:b/>
          <w:color w:val="000000"/>
          <w:spacing w:val="3"/>
          <w:sz w:val="26"/>
          <w:szCs w:val="26"/>
        </w:rPr>
      </w:pPr>
    </w:p>
    <w:p w14:paraId="5C62834C" w14:textId="77777777" w:rsidR="00C93412" w:rsidRDefault="00C93412" w:rsidP="0087624C">
      <w:pPr>
        <w:shd w:val="clear" w:color="auto" w:fill="FFFFFF"/>
        <w:ind w:firstLine="709"/>
        <w:jc w:val="center"/>
        <w:rPr>
          <w:b/>
          <w:color w:val="000000"/>
          <w:spacing w:val="3"/>
          <w:sz w:val="26"/>
          <w:szCs w:val="26"/>
        </w:rPr>
      </w:pPr>
    </w:p>
    <w:p w14:paraId="4A53D19A" w14:textId="77777777" w:rsidR="00C93412" w:rsidRDefault="00C93412" w:rsidP="0087624C">
      <w:pPr>
        <w:shd w:val="clear" w:color="auto" w:fill="FFFFFF"/>
        <w:ind w:firstLine="709"/>
        <w:jc w:val="center"/>
        <w:rPr>
          <w:b/>
          <w:color w:val="000000"/>
          <w:spacing w:val="3"/>
          <w:sz w:val="26"/>
          <w:szCs w:val="26"/>
        </w:rPr>
      </w:pPr>
    </w:p>
    <w:p w14:paraId="0C9CD65E" w14:textId="77777777" w:rsidR="000E676B" w:rsidRDefault="000E676B" w:rsidP="0087624C">
      <w:pPr>
        <w:shd w:val="clear" w:color="auto" w:fill="FFFFFF"/>
        <w:ind w:firstLine="709"/>
        <w:jc w:val="center"/>
        <w:rPr>
          <w:b/>
          <w:color w:val="000000"/>
          <w:spacing w:val="3"/>
          <w:sz w:val="26"/>
          <w:szCs w:val="26"/>
        </w:rPr>
      </w:pPr>
    </w:p>
    <w:p w14:paraId="77D88A52" w14:textId="77777777" w:rsidR="002407DE" w:rsidRDefault="002407DE" w:rsidP="0087624C">
      <w:pPr>
        <w:shd w:val="clear" w:color="auto" w:fill="FFFFFF"/>
        <w:ind w:firstLine="709"/>
        <w:jc w:val="center"/>
        <w:rPr>
          <w:b/>
          <w:color w:val="000000"/>
          <w:spacing w:val="3"/>
          <w:sz w:val="26"/>
          <w:szCs w:val="26"/>
        </w:rPr>
      </w:pPr>
      <w:r w:rsidRPr="00751EAA">
        <w:rPr>
          <w:b/>
          <w:color w:val="000000"/>
          <w:spacing w:val="3"/>
          <w:sz w:val="26"/>
          <w:szCs w:val="26"/>
        </w:rPr>
        <w:lastRenderedPageBreak/>
        <w:t xml:space="preserve">Приложение </w:t>
      </w:r>
      <w:r>
        <w:rPr>
          <w:b/>
          <w:color w:val="000000"/>
          <w:spacing w:val="3"/>
          <w:sz w:val="26"/>
          <w:szCs w:val="26"/>
        </w:rPr>
        <w:t>к Конкурсному предложению</w:t>
      </w:r>
    </w:p>
    <w:p w14:paraId="493F5224" w14:textId="77777777" w:rsidR="002407DE" w:rsidRPr="00751EAA" w:rsidRDefault="002407DE" w:rsidP="002407DE">
      <w:pPr>
        <w:shd w:val="clear" w:color="auto" w:fill="FFFFFF"/>
        <w:ind w:firstLine="709"/>
        <w:rPr>
          <w:b/>
        </w:rPr>
      </w:pPr>
    </w:p>
    <w:p w14:paraId="1D3F0DB7" w14:textId="77777777" w:rsidR="002407DE" w:rsidRDefault="002407DE" w:rsidP="002407DE">
      <w:pPr>
        <w:shd w:val="clear" w:color="auto" w:fill="FFFFFF"/>
        <w:ind w:firstLine="709"/>
        <w:rPr>
          <w:color w:val="000000"/>
          <w:spacing w:val="5"/>
          <w:sz w:val="26"/>
          <w:szCs w:val="26"/>
        </w:rPr>
      </w:pPr>
      <w:r>
        <w:rPr>
          <w:color w:val="000000"/>
          <w:spacing w:val="5"/>
          <w:sz w:val="26"/>
          <w:szCs w:val="26"/>
        </w:rPr>
        <w:t>Дата, исх. Номер</w:t>
      </w:r>
    </w:p>
    <w:p w14:paraId="16FDE8C5" w14:textId="77777777" w:rsidR="002407DE" w:rsidRDefault="002407DE" w:rsidP="002407DE">
      <w:pPr>
        <w:shd w:val="clear" w:color="auto" w:fill="FFFFFF"/>
        <w:ind w:firstLine="709"/>
      </w:pPr>
    </w:p>
    <w:p w14:paraId="25D78564" w14:textId="77777777" w:rsidR="002407DE" w:rsidRDefault="002407DE" w:rsidP="002407DE">
      <w:pPr>
        <w:shd w:val="clear" w:color="auto" w:fill="FFFFFF"/>
        <w:ind w:firstLine="709"/>
        <w:jc w:val="center"/>
        <w:rPr>
          <w:color w:val="000000"/>
          <w:spacing w:val="4"/>
          <w:sz w:val="26"/>
          <w:szCs w:val="26"/>
        </w:rPr>
      </w:pPr>
      <w:r>
        <w:rPr>
          <w:color w:val="000000"/>
          <w:spacing w:val="4"/>
          <w:sz w:val="26"/>
          <w:szCs w:val="26"/>
        </w:rPr>
        <w:t>ДОВЕРЕННОСТЬ №</w:t>
      </w:r>
    </w:p>
    <w:p w14:paraId="58250D2A" w14:textId="77777777" w:rsidR="002407DE" w:rsidRDefault="002407DE" w:rsidP="002407DE">
      <w:pPr>
        <w:shd w:val="clear" w:color="auto" w:fill="FFFFFF"/>
        <w:ind w:firstLine="709"/>
        <w:jc w:val="center"/>
      </w:pPr>
    </w:p>
    <w:p w14:paraId="2076FB2C" w14:textId="77777777" w:rsidR="002407DE" w:rsidRDefault="000E6C50" w:rsidP="002407DE">
      <w:pPr>
        <w:shd w:val="clear" w:color="auto" w:fill="FFFFFF"/>
        <w:ind w:firstLine="709"/>
      </w:pPr>
      <w:r>
        <w:rPr>
          <w:noProof/>
        </w:rPr>
        <w:pict w14:anchorId="690EE89D">
          <v:line id="Прямая соединительная линия 5" o:spid="_x0000_s1030" style="position:absolute;left:0;text-align:left;z-index:251665408;visibility:visible;mso-wrap-distance-top:-3e-5mm;mso-wrap-distance-bottom:-3e-5mm" from="0,37.7pt" to="108.9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" o:allowincell="f" strokeweight=".7pt"/>
        </w:pict>
      </w:r>
      <w:r>
        <w:rPr>
          <w:noProof/>
        </w:rPr>
        <w:pict w14:anchorId="7BFEC784">
          <v:line id="Прямая соединительная линия 4" o:spid="_x0000_s1029" style="position:absolute;left:0;text-align:left;z-index:251666432;visibility:visible;mso-wrap-distance-top:-3e-5mm;mso-wrap-distance-bottom:-3e-5mm" from="0,76.1pt" to="447.35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" o:allowincell="f" strokeweight=".5pt"/>
        </w:pict>
      </w:r>
      <w:r w:rsidR="002407DE">
        <w:rPr>
          <w:color w:val="000000"/>
          <w:sz w:val="18"/>
          <w:szCs w:val="18"/>
        </w:rPr>
        <w:t>(прописью число, месяц и год выдачи доверенности)</w:t>
      </w:r>
    </w:p>
    <w:p w14:paraId="0F8E8494" w14:textId="77777777" w:rsidR="002407DE" w:rsidRDefault="002407DE" w:rsidP="002407DE">
      <w:pPr>
        <w:shd w:val="clear" w:color="auto" w:fill="FFFFFF"/>
        <w:ind w:firstLine="709"/>
      </w:pPr>
      <w:r>
        <w:rPr>
          <w:color w:val="000000"/>
          <w:spacing w:val="4"/>
          <w:sz w:val="26"/>
          <w:szCs w:val="26"/>
        </w:rPr>
        <w:t>Юридическое лицо - участник конкурса:</w:t>
      </w:r>
    </w:p>
    <w:p w14:paraId="6980E114" w14:textId="77777777" w:rsidR="002407DE" w:rsidRDefault="000E6C50" w:rsidP="002407DE">
      <w:pPr>
        <w:shd w:val="clear" w:color="auto" w:fill="FFFFFF"/>
        <w:ind w:firstLine="709"/>
      </w:pPr>
      <w:r>
        <w:rPr>
          <w:noProof/>
        </w:rPr>
        <w:pict w14:anchorId="78391626">
          <v:line id="Прямая соединительная линия 3" o:spid="_x0000_s1028" style="position:absolute;left:0;text-align:left;z-index:251667456;visibility:visible;mso-wrap-distance-top:-3e-5mm;mso-wrap-distance-bottom:-3e-5mm" from="0,19.2pt" to="374.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" o:allowincell="f" strokeweight=".25pt"/>
        </w:pict>
      </w:r>
      <w:r w:rsidR="002407DE">
        <w:rPr>
          <w:color w:val="000000"/>
          <w:sz w:val="18"/>
          <w:szCs w:val="18"/>
        </w:rPr>
        <w:t>(наименование юридического лица)</w:t>
      </w:r>
    </w:p>
    <w:p w14:paraId="1047A8C4" w14:textId="77777777" w:rsidR="002407DE" w:rsidRDefault="002407DE" w:rsidP="002407DE">
      <w:pPr>
        <w:shd w:val="clear" w:color="auto" w:fill="FFFFFF"/>
        <w:ind w:firstLine="709"/>
        <w:rPr>
          <w:color w:val="000000"/>
          <w:spacing w:val="4"/>
          <w:sz w:val="26"/>
          <w:szCs w:val="26"/>
        </w:rPr>
      </w:pPr>
    </w:p>
    <w:p w14:paraId="28221B48" w14:textId="77777777" w:rsidR="002407DE" w:rsidRDefault="002407DE" w:rsidP="002407DE">
      <w:pPr>
        <w:shd w:val="clear" w:color="auto" w:fill="FFFFFF"/>
        <w:ind w:firstLine="709"/>
      </w:pPr>
      <w:r>
        <w:rPr>
          <w:color w:val="000000"/>
          <w:spacing w:val="4"/>
          <w:sz w:val="26"/>
          <w:szCs w:val="26"/>
        </w:rPr>
        <w:t>Доверяет______________________________________</w:t>
      </w:r>
    </w:p>
    <w:p w14:paraId="3F7D55D9" w14:textId="77777777" w:rsidR="002407DE" w:rsidRDefault="002407DE" w:rsidP="002407DE">
      <w:pPr>
        <w:shd w:val="clear" w:color="auto" w:fill="FFFFFF"/>
        <w:ind w:firstLine="709"/>
        <w:rPr>
          <w:color w:val="000000"/>
          <w:spacing w:val="-1"/>
          <w:sz w:val="18"/>
          <w:szCs w:val="18"/>
        </w:rPr>
      </w:pPr>
      <w:r>
        <w:rPr>
          <w:color w:val="000000"/>
          <w:spacing w:val="-1"/>
          <w:sz w:val="18"/>
          <w:szCs w:val="18"/>
        </w:rPr>
        <w:t>(фамилия, имя, отчество, должность)</w:t>
      </w:r>
    </w:p>
    <w:p w14:paraId="4653449E" w14:textId="77777777" w:rsidR="002407DE" w:rsidRDefault="002407DE" w:rsidP="002407DE">
      <w:pPr>
        <w:shd w:val="clear" w:color="auto" w:fill="FFFFFF"/>
        <w:ind w:firstLine="709"/>
      </w:pPr>
      <w:r>
        <w:rPr>
          <w:color w:val="000000"/>
          <w:spacing w:val="3"/>
          <w:sz w:val="26"/>
          <w:szCs w:val="26"/>
        </w:rPr>
        <w:t>паспорт серии</w:t>
      </w:r>
      <w:r>
        <w:rPr>
          <w:color w:val="000000"/>
          <w:sz w:val="26"/>
          <w:szCs w:val="26"/>
        </w:rPr>
        <w:tab/>
        <w:t>№</w:t>
      </w:r>
      <w:r>
        <w:rPr>
          <w:color w:val="000000"/>
          <w:sz w:val="26"/>
          <w:szCs w:val="26"/>
        </w:rPr>
        <w:tab/>
        <w:t>выдан</w:t>
      </w:r>
      <w:r>
        <w:rPr>
          <w:color w:val="000000"/>
          <w:sz w:val="26"/>
          <w:szCs w:val="26"/>
        </w:rPr>
        <w:tab/>
        <w:t>«</w:t>
      </w:r>
      <w:r>
        <w:rPr>
          <w:color w:val="000000"/>
          <w:sz w:val="26"/>
          <w:szCs w:val="26"/>
        </w:rPr>
        <w:tab/>
        <w:t>»</w:t>
      </w:r>
    </w:p>
    <w:p w14:paraId="037C32A0" w14:textId="77777777" w:rsidR="002407DE" w:rsidRDefault="002407DE" w:rsidP="002407DE">
      <w:pPr>
        <w:shd w:val="clear" w:color="auto" w:fill="FFFFFF"/>
        <w:ind w:firstLine="709"/>
      </w:pPr>
      <w:r>
        <w:rPr>
          <w:color w:val="000000"/>
          <w:spacing w:val="5"/>
          <w:sz w:val="26"/>
          <w:szCs w:val="26"/>
        </w:rPr>
        <w:t>представлять интересы, давать необходимые разъяснения от имени</w:t>
      </w:r>
    </w:p>
    <w:p w14:paraId="4EAED3B4" w14:textId="77777777" w:rsidR="002407DE" w:rsidRDefault="000E6C50" w:rsidP="002407DE">
      <w:pPr>
        <w:shd w:val="clear" w:color="auto" w:fill="FFFFFF"/>
        <w:ind w:firstLine="709"/>
        <w:jc w:val="center"/>
      </w:pPr>
      <w:r>
        <w:rPr>
          <w:noProof/>
        </w:rPr>
        <w:pict w14:anchorId="4113B21B">
          <v:line id="Прямая соединительная линия 2" o:spid="_x0000_s1027" style="position:absolute;left:0;text-align:left;z-index:251668480;visibility:visible;mso-wrap-distance-top:-3e-5mm;mso-wrap-distance-bottom:-3e-5mm" from="-.5pt,13.9pt" to="447.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" o:allowincell="f" strokeweight=".5pt"/>
        </w:pict>
      </w:r>
      <w:r w:rsidR="002407DE">
        <w:rPr>
          <w:color w:val="000000"/>
          <w:spacing w:val="-1"/>
          <w:sz w:val="18"/>
          <w:szCs w:val="18"/>
        </w:rPr>
        <w:t>(наименование организации)</w:t>
      </w:r>
    </w:p>
    <w:p w14:paraId="23FC8758" w14:textId="77777777" w:rsidR="002407DE" w:rsidRDefault="002407DE" w:rsidP="002407DE">
      <w:pPr>
        <w:shd w:val="clear" w:color="auto" w:fill="FFFFFF"/>
        <w:ind w:firstLine="709"/>
      </w:pPr>
      <w:r>
        <w:rPr>
          <w:color w:val="000000"/>
          <w:spacing w:val="4"/>
          <w:sz w:val="26"/>
          <w:szCs w:val="26"/>
        </w:rPr>
        <w:t xml:space="preserve">на открытом конкурсе на право заключения концессионного соглашения в </w:t>
      </w:r>
      <w:r>
        <w:rPr>
          <w:color w:val="000000"/>
          <w:spacing w:val="5"/>
          <w:sz w:val="26"/>
          <w:szCs w:val="26"/>
        </w:rPr>
        <w:t>отношении объектов теплоснабжения.</w:t>
      </w:r>
    </w:p>
    <w:p w14:paraId="29E1047A" w14:textId="77777777" w:rsidR="002407DE" w:rsidRDefault="002407DE" w:rsidP="002407DE">
      <w:pPr>
        <w:shd w:val="clear" w:color="auto" w:fill="FFFFFF"/>
        <w:ind w:firstLine="709"/>
      </w:pPr>
      <w:r>
        <w:rPr>
          <w:color w:val="000000"/>
          <w:spacing w:val="5"/>
          <w:sz w:val="26"/>
          <w:szCs w:val="26"/>
        </w:rPr>
        <w:t xml:space="preserve">В целях выполнения данного поручения он уполномочен представлять конкурсной комиссии необходимые документы, подписывать и получать от </w:t>
      </w:r>
      <w:r>
        <w:rPr>
          <w:color w:val="000000"/>
          <w:spacing w:val="4"/>
          <w:sz w:val="26"/>
          <w:szCs w:val="26"/>
        </w:rPr>
        <w:t>имени организации - доверителя все документы, связанные с его выполнением.</w:t>
      </w:r>
    </w:p>
    <w:p w14:paraId="38757711" w14:textId="77777777" w:rsidR="002407DE" w:rsidRDefault="002407DE" w:rsidP="002407DE">
      <w:pPr>
        <w:shd w:val="clear" w:color="auto" w:fill="FFFFFF"/>
        <w:tabs>
          <w:tab w:val="left" w:leader="underscore" w:pos="7186"/>
        </w:tabs>
        <w:ind w:firstLine="709"/>
      </w:pPr>
      <w:r>
        <w:rPr>
          <w:color w:val="000000"/>
          <w:spacing w:val="2"/>
          <w:sz w:val="26"/>
          <w:szCs w:val="26"/>
        </w:rPr>
        <w:t>Подпись</w:t>
      </w:r>
      <w:r>
        <w:rPr>
          <w:color w:val="000000"/>
          <w:sz w:val="26"/>
          <w:szCs w:val="26"/>
        </w:rPr>
        <w:tab/>
      </w:r>
      <w:r>
        <w:rPr>
          <w:color w:val="000000"/>
          <w:spacing w:val="3"/>
          <w:sz w:val="26"/>
          <w:szCs w:val="26"/>
        </w:rPr>
        <w:t>удостоверяем.</w:t>
      </w:r>
    </w:p>
    <w:p w14:paraId="0D658A3D" w14:textId="77777777" w:rsidR="002407DE" w:rsidRDefault="002407DE" w:rsidP="002407DE">
      <w:pPr>
        <w:shd w:val="clear" w:color="auto" w:fill="FFFFFF"/>
        <w:ind w:firstLine="709"/>
      </w:pPr>
      <w:r>
        <w:rPr>
          <w:color w:val="000000"/>
          <w:sz w:val="18"/>
          <w:szCs w:val="18"/>
        </w:rPr>
        <w:t>(Ф.И.О. удостоверяемого) (Подпись удостоверяемого)</w:t>
      </w:r>
    </w:p>
    <w:p w14:paraId="0B750F72" w14:textId="77777777" w:rsidR="002407DE" w:rsidRDefault="002407DE" w:rsidP="002407DE">
      <w:pPr>
        <w:shd w:val="clear" w:color="auto" w:fill="FFFFFF"/>
        <w:tabs>
          <w:tab w:val="left" w:leader="underscore" w:pos="4464"/>
          <w:tab w:val="left" w:leader="underscore" w:pos="8126"/>
        </w:tabs>
        <w:ind w:firstLine="709"/>
      </w:pPr>
      <w:r>
        <w:rPr>
          <w:color w:val="000000"/>
          <w:spacing w:val="3"/>
          <w:sz w:val="26"/>
          <w:szCs w:val="26"/>
        </w:rPr>
        <w:t>Доверенность действительна по «</w:t>
      </w:r>
      <w:r>
        <w:rPr>
          <w:color w:val="000000"/>
          <w:sz w:val="26"/>
          <w:szCs w:val="26"/>
        </w:rPr>
        <w:tab/>
        <w:t>»</w:t>
      </w:r>
      <w:r>
        <w:rPr>
          <w:color w:val="000000"/>
          <w:sz w:val="26"/>
          <w:szCs w:val="26"/>
        </w:rPr>
        <w:tab/>
      </w:r>
      <w:r>
        <w:rPr>
          <w:color w:val="000000"/>
          <w:spacing w:val="-11"/>
          <w:sz w:val="26"/>
          <w:szCs w:val="26"/>
        </w:rPr>
        <w:t>г.</w:t>
      </w:r>
    </w:p>
    <w:p w14:paraId="24DE2E41" w14:textId="77777777" w:rsidR="002407DE" w:rsidRDefault="002407DE" w:rsidP="002407DE">
      <w:pPr>
        <w:shd w:val="clear" w:color="auto" w:fill="FFFFFF"/>
        <w:ind w:firstLine="709"/>
        <w:rPr>
          <w:color w:val="000000"/>
          <w:spacing w:val="4"/>
          <w:sz w:val="26"/>
          <w:szCs w:val="26"/>
        </w:rPr>
      </w:pPr>
    </w:p>
    <w:p w14:paraId="7AA14309" w14:textId="77777777" w:rsidR="002407DE" w:rsidRDefault="002407DE" w:rsidP="002407DE">
      <w:pPr>
        <w:shd w:val="clear" w:color="auto" w:fill="FFFFFF"/>
        <w:ind w:firstLine="709"/>
        <w:rPr>
          <w:color w:val="000000"/>
          <w:spacing w:val="4"/>
          <w:sz w:val="26"/>
          <w:szCs w:val="26"/>
        </w:rPr>
      </w:pPr>
    </w:p>
    <w:p w14:paraId="17959ECB" w14:textId="77777777" w:rsidR="002407DE" w:rsidRDefault="002407DE" w:rsidP="002407DE">
      <w:pPr>
        <w:shd w:val="clear" w:color="auto" w:fill="FFFFFF"/>
        <w:ind w:firstLine="709"/>
      </w:pPr>
      <w:r>
        <w:rPr>
          <w:color w:val="000000"/>
          <w:spacing w:val="4"/>
          <w:sz w:val="26"/>
          <w:szCs w:val="26"/>
        </w:rPr>
        <w:t>Участник конкурса:</w:t>
      </w:r>
    </w:p>
    <w:p w14:paraId="61F98239" w14:textId="77777777" w:rsidR="002407DE" w:rsidRDefault="002407DE" w:rsidP="002407DE">
      <w:pPr>
        <w:shd w:val="clear" w:color="auto" w:fill="FFFFFF"/>
        <w:tabs>
          <w:tab w:val="left" w:leader="underscore" w:pos="7406"/>
        </w:tabs>
        <w:ind w:firstLine="709"/>
      </w:pPr>
      <w:r>
        <w:rPr>
          <w:color w:val="000000"/>
          <w:spacing w:val="4"/>
          <w:sz w:val="26"/>
          <w:szCs w:val="26"/>
        </w:rPr>
        <w:t>Руководитель юридического лица</w:t>
      </w:r>
      <w:r>
        <w:rPr>
          <w:color w:val="000000"/>
          <w:sz w:val="26"/>
          <w:szCs w:val="26"/>
        </w:rPr>
        <w:tab/>
      </w:r>
      <w:r>
        <w:rPr>
          <w:color w:val="000000"/>
          <w:spacing w:val="1"/>
          <w:sz w:val="26"/>
          <w:szCs w:val="26"/>
        </w:rPr>
        <w:t>(Ф.И.О.)</w:t>
      </w:r>
    </w:p>
    <w:p w14:paraId="3C05B28D" w14:textId="77777777" w:rsidR="002407DE" w:rsidRDefault="002407DE" w:rsidP="002407DE">
      <w:pPr>
        <w:shd w:val="clear" w:color="auto" w:fill="FFFFFF"/>
        <w:ind w:firstLine="709"/>
      </w:pPr>
      <w:r>
        <w:rPr>
          <w:rFonts w:ascii="Arial" w:hAnsi="Arial"/>
          <w:color w:val="000000"/>
          <w:spacing w:val="2"/>
          <w:sz w:val="14"/>
          <w:szCs w:val="14"/>
        </w:rPr>
        <w:t>подпись и печать</w:t>
      </w:r>
    </w:p>
    <w:p w14:paraId="419FB000" w14:textId="77777777" w:rsidR="002407DE" w:rsidRDefault="002407DE" w:rsidP="002407DE">
      <w:pPr>
        <w:shd w:val="clear" w:color="auto" w:fill="FFFFFF"/>
        <w:ind w:firstLine="709"/>
      </w:pPr>
      <w:r>
        <w:rPr>
          <w:color w:val="000000"/>
          <w:sz w:val="26"/>
          <w:szCs w:val="26"/>
        </w:rPr>
        <w:t>Главный бухгалтер ____________________________</w:t>
      </w:r>
      <w:r>
        <w:rPr>
          <w:color w:val="000000"/>
          <w:spacing w:val="1"/>
          <w:sz w:val="26"/>
          <w:szCs w:val="26"/>
        </w:rPr>
        <w:t>(Ф.И.О.)</w:t>
      </w:r>
    </w:p>
    <w:p w14:paraId="262FD59B" w14:textId="77777777" w:rsidR="002407DE" w:rsidRDefault="002407DE" w:rsidP="002407DE">
      <w:pPr>
        <w:shd w:val="clear" w:color="auto" w:fill="FFFFFF"/>
        <w:ind w:firstLine="709"/>
        <w:rPr>
          <w:color w:val="000000"/>
          <w:spacing w:val="-5"/>
          <w:sz w:val="26"/>
          <w:szCs w:val="26"/>
        </w:rPr>
      </w:pPr>
      <w:proofErr w:type="spellStart"/>
      <w:r>
        <w:rPr>
          <w:color w:val="000000"/>
          <w:spacing w:val="-5"/>
          <w:sz w:val="26"/>
          <w:szCs w:val="26"/>
        </w:rPr>
        <w:t>м.п</w:t>
      </w:r>
      <w:proofErr w:type="spellEnd"/>
      <w:r>
        <w:rPr>
          <w:color w:val="000000"/>
          <w:spacing w:val="-5"/>
          <w:sz w:val="26"/>
          <w:szCs w:val="26"/>
        </w:rPr>
        <w:t>.</w:t>
      </w:r>
    </w:p>
    <w:p w14:paraId="14225A7A" w14:textId="77777777" w:rsidR="002407DE" w:rsidRDefault="002407DE" w:rsidP="002407DE">
      <w:pPr>
        <w:shd w:val="clear" w:color="auto" w:fill="FFFFFF"/>
        <w:ind w:firstLine="709"/>
        <w:rPr>
          <w:color w:val="000000"/>
          <w:spacing w:val="-5"/>
          <w:sz w:val="26"/>
          <w:szCs w:val="26"/>
        </w:rPr>
      </w:pPr>
    </w:p>
    <w:p w14:paraId="04F5B285" w14:textId="77777777" w:rsidR="007D6010" w:rsidRDefault="007D6010" w:rsidP="006617FD">
      <w:pPr>
        <w:pStyle w:val="Standard"/>
        <w:autoSpaceDE w:val="0"/>
        <w:ind w:firstLine="709"/>
        <w:jc w:val="both"/>
        <w:rPr>
          <w:rFonts w:eastAsia="Times New Roman" w:cs="Times New Roman"/>
          <w:color w:val="000000"/>
          <w:sz w:val="28"/>
          <w:szCs w:val="28"/>
          <w:lang w:val="ru-RU"/>
        </w:rPr>
      </w:pPr>
    </w:p>
    <w:p w14:paraId="60CE54A2" w14:textId="77777777" w:rsidR="007D6010" w:rsidRDefault="007D6010" w:rsidP="006617FD">
      <w:pPr>
        <w:pStyle w:val="Standard"/>
        <w:autoSpaceDE w:val="0"/>
        <w:ind w:firstLine="709"/>
        <w:jc w:val="both"/>
        <w:rPr>
          <w:rFonts w:eastAsia="Times New Roman" w:cs="Times New Roman"/>
          <w:color w:val="000000"/>
          <w:sz w:val="28"/>
          <w:szCs w:val="28"/>
          <w:lang w:val="ru-RU"/>
        </w:rPr>
      </w:pPr>
    </w:p>
    <w:p w14:paraId="6691AD28" w14:textId="77777777" w:rsidR="007D6010" w:rsidRDefault="007D6010" w:rsidP="006617FD">
      <w:pPr>
        <w:pStyle w:val="Standard"/>
        <w:autoSpaceDE w:val="0"/>
        <w:ind w:firstLine="709"/>
        <w:jc w:val="both"/>
        <w:rPr>
          <w:rFonts w:eastAsia="Times New Roman" w:cs="Times New Roman"/>
          <w:color w:val="000000"/>
          <w:sz w:val="28"/>
          <w:szCs w:val="28"/>
          <w:lang w:val="ru-RU"/>
        </w:rPr>
      </w:pPr>
    </w:p>
    <w:p w14:paraId="7DACBD5B" w14:textId="77777777" w:rsidR="007D6010" w:rsidRDefault="007D6010" w:rsidP="006617FD">
      <w:pPr>
        <w:pStyle w:val="Standard"/>
        <w:autoSpaceDE w:val="0"/>
        <w:ind w:firstLine="709"/>
        <w:jc w:val="both"/>
        <w:rPr>
          <w:rFonts w:eastAsia="Times New Roman" w:cs="Times New Roman"/>
          <w:color w:val="000000"/>
          <w:sz w:val="28"/>
          <w:szCs w:val="28"/>
          <w:lang w:val="ru-RU"/>
        </w:rPr>
      </w:pPr>
    </w:p>
    <w:p w14:paraId="66E9467D" w14:textId="77777777" w:rsidR="007D6010" w:rsidRDefault="007D6010" w:rsidP="006617FD">
      <w:pPr>
        <w:pStyle w:val="Standard"/>
        <w:autoSpaceDE w:val="0"/>
        <w:ind w:firstLine="709"/>
        <w:jc w:val="both"/>
        <w:rPr>
          <w:rFonts w:eastAsia="Times New Roman" w:cs="Times New Roman"/>
          <w:color w:val="000000"/>
          <w:sz w:val="28"/>
          <w:szCs w:val="28"/>
          <w:lang w:val="ru-RU"/>
        </w:rPr>
      </w:pPr>
    </w:p>
    <w:p w14:paraId="1E42221F" w14:textId="77777777" w:rsidR="007D6010" w:rsidRDefault="007D6010" w:rsidP="006617FD">
      <w:pPr>
        <w:pStyle w:val="Standard"/>
        <w:autoSpaceDE w:val="0"/>
        <w:ind w:firstLine="709"/>
        <w:jc w:val="both"/>
        <w:rPr>
          <w:rFonts w:eastAsia="Times New Roman" w:cs="Times New Roman"/>
          <w:color w:val="000000"/>
          <w:sz w:val="28"/>
          <w:szCs w:val="28"/>
          <w:lang w:val="ru-RU"/>
        </w:rPr>
      </w:pPr>
    </w:p>
    <w:p w14:paraId="6A23CAA3" w14:textId="77777777" w:rsidR="007D6010" w:rsidRDefault="007D6010" w:rsidP="006617FD">
      <w:pPr>
        <w:pStyle w:val="Standard"/>
        <w:autoSpaceDE w:val="0"/>
        <w:ind w:firstLine="709"/>
        <w:jc w:val="both"/>
        <w:rPr>
          <w:rFonts w:eastAsia="Times New Roman" w:cs="Times New Roman"/>
          <w:color w:val="000000"/>
          <w:sz w:val="28"/>
          <w:szCs w:val="28"/>
          <w:lang w:val="ru-RU"/>
        </w:rPr>
      </w:pPr>
    </w:p>
    <w:p w14:paraId="7A21C513" w14:textId="77777777" w:rsidR="007D6010" w:rsidRDefault="007D6010" w:rsidP="006617FD">
      <w:pPr>
        <w:pStyle w:val="Standard"/>
        <w:autoSpaceDE w:val="0"/>
        <w:ind w:firstLine="709"/>
        <w:jc w:val="both"/>
        <w:rPr>
          <w:rFonts w:eastAsia="Times New Roman" w:cs="Times New Roman"/>
          <w:color w:val="000000"/>
          <w:sz w:val="28"/>
          <w:szCs w:val="28"/>
          <w:lang w:val="ru-RU"/>
        </w:rPr>
      </w:pPr>
    </w:p>
    <w:p w14:paraId="7C925F63" w14:textId="77777777" w:rsidR="007D6010" w:rsidRDefault="007D6010" w:rsidP="006617FD">
      <w:pPr>
        <w:pStyle w:val="Standard"/>
        <w:autoSpaceDE w:val="0"/>
        <w:ind w:firstLine="709"/>
        <w:jc w:val="both"/>
        <w:rPr>
          <w:rFonts w:eastAsia="Times New Roman" w:cs="Times New Roman"/>
          <w:color w:val="000000"/>
          <w:sz w:val="28"/>
          <w:szCs w:val="28"/>
          <w:lang w:val="ru-RU"/>
        </w:rPr>
      </w:pPr>
    </w:p>
    <w:p w14:paraId="166251FA" w14:textId="77777777" w:rsidR="007D6010" w:rsidRDefault="007D6010" w:rsidP="006617FD">
      <w:pPr>
        <w:pStyle w:val="Standard"/>
        <w:autoSpaceDE w:val="0"/>
        <w:ind w:firstLine="709"/>
        <w:jc w:val="both"/>
        <w:rPr>
          <w:rFonts w:eastAsia="Times New Roman" w:cs="Times New Roman"/>
          <w:color w:val="000000"/>
          <w:sz w:val="28"/>
          <w:szCs w:val="28"/>
          <w:lang w:val="ru-RU"/>
        </w:rPr>
      </w:pPr>
    </w:p>
    <w:p w14:paraId="54EFA4C8" w14:textId="77777777" w:rsidR="007D6010" w:rsidRDefault="007D6010" w:rsidP="007D6010">
      <w:pPr>
        <w:pStyle w:val="214"/>
        <w:shd w:val="clear" w:color="auto" w:fill="auto"/>
        <w:spacing w:after="466" w:line="280" w:lineRule="exact"/>
        <w:ind w:firstLine="0"/>
        <w:jc w:val="left"/>
        <w:rPr>
          <w:rStyle w:val="28"/>
          <w:color w:val="000000"/>
        </w:rPr>
      </w:pPr>
    </w:p>
    <w:p w14:paraId="08917902" w14:textId="77777777" w:rsidR="007D6010" w:rsidRDefault="007D6010" w:rsidP="007D6010">
      <w:pPr>
        <w:pStyle w:val="214"/>
        <w:shd w:val="clear" w:color="auto" w:fill="auto"/>
        <w:spacing w:after="466" w:line="280" w:lineRule="exact"/>
        <w:ind w:firstLine="0"/>
        <w:jc w:val="left"/>
        <w:rPr>
          <w:rStyle w:val="28"/>
          <w:color w:val="000000"/>
        </w:rPr>
      </w:pPr>
    </w:p>
    <w:p w14:paraId="4FDBE7DD" w14:textId="77777777" w:rsidR="000973E1" w:rsidRDefault="000973E1" w:rsidP="00555985">
      <w:pPr>
        <w:autoSpaceDE w:val="0"/>
        <w:autoSpaceDN w:val="0"/>
        <w:adjustRightInd w:val="0"/>
        <w:jc w:val="right"/>
        <w:rPr>
          <w:bCs/>
          <w:color w:val="000000"/>
        </w:rPr>
      </w:pPr>
    </w:p>
    <w:p w14:paraId="425AF495" w14:textId="77777777" w:rsidR="000973E1" w:rsidRDefault="000973E1" w:rsidP="00555985">
      <w:pPr>
        <w:autoSpaceDE w:val="0"/>
        <w:autoSpaceDN w:val="0"/>
        <w:adjustRightInd w:val="0"/>
        <w:jc w:val="right"/>
        <w:rPr>
          <w:bCs/>
          <w:color w:val="000000"/>
        </w:rPr>
      </w:pPr>
    </w:p>
    <w:p w14:paraId="3665D62A" w14:textId="77777777" w:rsidR="0049543D" w:rsidRDefault="0049543D" w:rsidP="00555985">
      <w:pPr>
        <w:autoSpaceDE w:val="0"/>
        <w:autoSpaceDN w:val="0"/>
        <w:adjustRightInd w:val="0"/>
        <w:jc w:val="right"/>
        <w:rPr>
          <w:bCs/>
          <w:color w:val="000000"/>
        </w:rPr>
      </w:pPr>
    </w:p>
    <w:p w14:paraId="7BD5E185" w14:textId="48E71F6B" w:rsidR="00555985" w:rsidRPr="00555985" w:rsidRDefault="00555985" w:rsidP="00555985">
      <w:pPr>
        <w:autoSpaceDE w:val="0"/>
        <w:autoSpaceDN w:val="0"/>
        <w:adjustRightInd w:val="0"/>
        <w:jc w:val="right"/>
        <w:rPr>
          <w:bCs/>
          <w:color w:val="000000"/>
        </w:rPr>
      </w:pPr>
      <w:r w:rsidRPr="00555985">
        <w:rPr>
          <w:bCs/>
          <w:color w:val="000000"/>
        </w:rPr>
        <w:lastRenderedPageBreak/>
        <w:t>Приложение №</w:t>
      </w:r>
      <w:r w:rsidR="00123124">
        <w:rPr>
          <w:bCs/>
          <w:color w:val="000000"/>
        </w:rPr>
        <w:t xml:space="preserve"> 5</w:t>
      </w:r>
    </w:p>
    <w:p w14:paraId="5739AA78" w14:textId="77777777" w:rsidR="00555985" w:rsidRPr="00555985" w:rsidRDefault="00555985" w:rsidP="00555985">
      <w:pPr>
        <w:autoSpaceDE w:val="0"/>
        <w:autoSpaceDN w:val="0"/>
        <w:adjustRightInd w:val="0"/>
        <w:jc w:val="right"/>
        <w:rPr>
          <w:bCs/>
          <w:color w:val="000000"/>
        </w:rPr>
      </w:pPr>
      <w:r w:rsidRPr="00555985">
        <w:rPr>
          <w:bCs/>
          <w:color w:val="000000"/>
        </w:rPr>
        <w:t>к конкурсной документации</w:t>
      </w:r>
    </w:p>
    <w:p w14:paraId="5A4DA0DF" w14:textId="77777777" w:rsidR="00555985" w:rsidRDefault="00555985" w:rsidP="00555985">
      <w:pPr>
        <w:autoSpaceDE w:val="0"/>
        <w:autoSpaceDN w:val="0"/>
        <w:adjustRightInd w:val="0"/>
        <w:rPr>
          <w:b/>
          <w:bCs/>
          <w:color w:val="000000"/>
          <w:sz w:val="28"/>
          <w:szCs w:val="28"/>
        </w:rPr>
      </w:pPr>
    </w:p>
    <w:p w14:paraId="6F217EB3" w14:textId="77777777" w:rsidR="002407DE" w:rsidRPr="007C3B46" w:rsidRDefault="002407DE" w:rsidP="00AF2880">
      <w:pPr>
        <w:autoSpaceDE w:val="0"/>
        <w:autoSpaceDN w:val="0"/>
        <w:adjustRightInd w:val="0"/>
        <w:jc w:val="center"/>
        <w:rPr>
          <w:b/>
          <w:bCs/>
          <w:color w:val="000000"/>
          <w:sz w:val="28"/>
          <w:szCs w:val="28"/>
        </w:rPr>
      </w:pPr>
      <w:r w:rsidRPr="007C3B46">
        <w:rPr>
          <w:b/>
          <w:bCs/>
          <w:color w:val="000000"/>
          <w:sz w:val="28"/>
          <w:szCs w:val="28"/>
        </w:rPr>
        <w:t>Долгосрочные параметры деятельности Концессионера, не являющиеся критериями конкурса</w:t>
      </w:r>
    </w:p>
    <w:p w14:paraId="7306843F" w14:textId="77777777" w:rsidR="002407DE" w:rsidRPr="007C3B46" w:rsidRDefault="002407DE" w:rsidP="002407DE">
      <w:pPr>
        <w:autoSpaceDE w:val="0"/>
        <w:autoSpaceDN w:val="0"/>
        <w:adjustRightInd w:val="0"/>
        <w:jc w:val="center"/>
        <w:rPr>
          <w:b/>
          <w:bCs/>
          <w:color w:val="000000"/>
          <w:sz w:val="28"/>
          <w:szCs w:val="28"/>
        </w:rPr>
      </w:pPr>
    </w:p>
    <w:p w14:paraId="5C0C6264" w14:textId="77777777" w:rsidR="002407DE" w:rsidRDefault="002407DE" w:rsidP="002407DE">
      <w:pPr>
        <w:autoSpaceDE w:val="0"/>
        <w:autoSpaceDN w:val="0"/>
        <w:adjustRightInd w:val="0"/>
        <w:jc w:val="center"/>
        <w:rPr>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986"/>
        <w:gridCol w:w="2191"/>
      </w:tblGrid>
      <w:tr w:rsidR="002407DE" w:rsidRPr="001F5BD8" w14:paraId="2E2D1E65" w14:textId="77777777" w:rsidTr="002618D8">
        <w:tc>
          <w:tcPr>
            <w:tcW w:w="993" w:type="dxa"/>
          </w:tcPr>
          <w:p w14:paraId="622779C2" w14:textId="77777777" w:rsidR="002407DE" w:rsidRPr="001F5BD8" w:rsidRDefault="002407DE" w:rsidP="002618D8">
            <w:pPr>
              <w:autoSpaceDE w:val="0"/>
              <w:autoSpaceDN w:val="0"/>
              <w:adjustRightInd w:val="0"/>
              <w:jc w:val="center"/>
              <w:rPr>
                <w:bCs/>
                <w:color w:val="000000"/>
              </w:rPr>
            </w:pPr>
            <w:r w:rsidRPr="001F5BD8">
              <w:rPr>
                <w:bCs/>
                <w:color w:val="000000"/>
              </w:rPr>
              <w:t>№ п/п</w:t>
            </w:r>
          </w:p>
        </w:tc>
        <w:tc>
          <w:tcPr>
            <w:tcW w:w="6986" w:type="dxa"/>
          </w:tcPr>
          <w:p w14:paraId="1F76E2BE" w14:textId="77777777" w:rsidR="002407DE" w:rsidRPr="001F5BD8" w:rsidRDefault="002407DE" w:rsidP="002618D8">
            <w:pPr>
              <w:autoSpaceDE w:val="0"/>
              <w:autoSpaceDN w:val="0"/>
              <w:adjustRightInd w:val="0"/>
              <w:jc w:val="center"/>
              <w:rPr>
                <w:bCs/>
                <w:color w:val="000000"/>
              </w:rPr>
            </w:pPr>
            <w:r w:rsidRPr="001F5BD8">
              <w:rPr>
                <w:bCs/>
                <w:color w:val="000000"/>
              </w:rPr>
              <w:t>Наименование</w:t>
            </w:r>
          </w:p>
        </w:tc>
        <w:tc>
          <w:tcPr>
            <w:tcW w:w="2191" w:type="dxa"/>
          </w:tcPr>
          <w:p w14:paraId="2EE54FA4" w14:textId="77777777" w:rsidR="002407DE" w:rsidRPr="001F5BD8" w:rsidRDefault="002407DE" w:rsidP="002618D8">
            <w:pPr>
              <w:autoSpaceDE w:val="0"/>
              <w:autoSpaceDN w:val="0"/>
              <w:adjustRightInd w:val="0"/>
              <w:jc w:val="center"/>
              <w:rPr>
                <w:bCs/>
                <w:color w:val="000000"/>
              </w:rPr>
            </w:pPr>
            <w:r w:rsidRPr="001F5BD8">
              <w:rPr>
                <w:bCs/>
                <w:color w:val="000000"/>
              </w:rPr>
              <w:t xml:space="preserve">Значение </w:t>
            </w:r>
          </w:p>
        </w:tc>
      </w:tr>
      <w:tr w:rsidR="002407DE" w:rsidRPr="001F5BD8" w14:paraId="13201C18" w14:textId="77777777" w:rsidTr="002618D8">
        <w:tc>
          <w:tcPr>
            <w:tcW w:w="993" w:type="dxa"/>
          </w:tcPr>
          <w:p w14:paraId="13F3DE0A" w14:textId="77777777" w:rsidR="002407DE" w:rsidRPr="001F5BD8" w:rsidRDefault="002407DE" w:rsidP="002618D8">
            <w:pPr>
              <w:autoSpaceDE w:val="0"/>
              <w:autoSpaceDN w:val="0"/>
              <w:adjustRightInd w:val="0"/>
              <w:jc w:val="center"/>
              <w:rPr>
                <w:bCs/>
                <w:color w:val="000000"/>
              </w:rPr>
            </w:pPr>
            <w:r w:rsidRPr="001F5BD8">
              <w:rPr>
                <w:bCs/>
                <w:color w:val="000000"/>
              </w:rPr>
              <w:t>1</w:t>
            </w:r>
          </w:p>
        </w:tc>
        <w:tc>
          <w:tcPr>
            <w:tcW w:w="6986" w:type="dxa"/>
          </w:tcPr>
          <w:p w14:paraId="0D99D4D7" w14:textId="77777777" w:rsidR="002407DE" w:rsidRPr="002E6197" w:rsidRDefault="002407DE" w:rsidP="002618D8">
            <w:pPr>
              <w:autoSpaceDE w:val="0"/>
              <w:autoSpaceDN w:val="0"/>
              <w:adjustRightInd w:val="0"/>
              <w:jc w:val="center"/>
              <w:rPr>
                <w:bCs/>
                <w:color w:val="000000"/>
              </w:rPr>
            </w:pPr>
            <w:r w:rsidRPr="002E6197">
              <w:rPr>
                <w:bCs/>
                <w:color w:val="000000"/>
              </w:rPr>
              <w:t>Индекс эффективности операционных расходов, %</w:t>
            </w:r>
          </w:p>
        </w:tc>
        <w:tc>
          <w:tcPr>
            <w:tcW w:w="2191" w:type="dxa"/>
          </w:tcPr>
          <w:p w14:paraId="61870037" w14:textId="77777777" w:rsidR="002407DE" w:rsidRPr="002E6197" w:rsidRDefault="002407DE" w:rsidP="002618D8">
            <w:pPr>
              <w:autoSpaceDE w:val="0"/>
              <w:autoSpaceDN w:val="0"/>
              <w:adjustRightInd w:val="0"/>
              <w:jc w:val="center"/>
              <w:rPr>
                <w:bCs/>
                <w:color w:val="000000"/>
              </w:rPr>
            </w:pPr>
            <w:r w:rsidRPr="002E6197">
              <w:rPr>
                <w:bCs/>
                <w:color w:val="000000"/>
              </w:rPr>
              <w:t>1,0</w:t>
            </w:r>
          </w:p>
        </w:tc>
      </w:tr>
      <w:tr w:rsidR="002407DE" w:rsidRPr="001F5BD8" w14:paraId="45140008" w14:textId="77777777" w:rsidTr="002618D8">
        <w:tc>
          <w:tcPr>
            <w:tcW w:w="993" w:type="dxa"/>
          </w:tcPr>
          <w:p w14:paraId="51E27D97" w14:textId="77777777" w:rsidR="002407DE" w:rsidRPr="001F5BD8" w:rsidRDefault="002407DE" w:rsidP="002618D8">
            <w:pPr>
              <w:autoSpaceDE w:val="0"/>
              <w:autoSpaceDN w:val="0"/>
              <w:adjustRightInd w:val="0"/>
              <w:jc w:val="center"/>
              <w:rPr>
                <w:bCs/>
                <w:color w:val="000000"/>
              </w:rPr>
            </w:pPr>
            <w:r w:rsidRPr="001F5BD8">
              <w:rPr>
                <w:bCs/>
                <w:color w:val="000000"/>
              </w:rPr>
              <w:t>2</w:t>
            </w:r>
          </w:p>
        </w:tc>
        <w:tc>
          <w:tcPr>
            <w:tcW w:w="6986" w:type="dxa"/>
          </w:tcPr>
          <w:p w14:paraId="78F8DE85" w14:textId="57178155" w:rsidR="002407DE" w:rsidRPr="002E6197" w:rsidRDefault="002407DE" w:rsidP="002618D8">
            <w:pPr>
              <w:autoSpaceDE w:val="0"/>
              <w:autoSpaceDN w:val="0"/>
              <w:adjustRightInd w:val="0"/>
              <w:jc w:val="center"/>
              <w:rPr>
                <w:bCs/>
                <w:color w:val="000000"/>
              </w:rPr>
            </w:pPr>
            <w:r w:rsidRPr="002E6197">
              <w:rPr>
                <w:bCs/>
                <w:color w:val="000000"/>
              </w:rPr>
              <w:t xml:space="preserve">Показатели надежности объекта </w:t>
            </w:r>
            <w:r w:rsidR="00123124">
              <w:rPr>
                <w:bCs/>
                <w:color w:val="000000"/>
              </w:rPr>
              <w:t>вод</w:t>
            </w:r>
            <w:r w:rsidRPr="002E6197">
              <w:rPr>
                <w:bCs/>
                <w:color w:val="000000"/>
              </w:rPr>
              <w:t xml:space="preserve">оснабжения, </w:t>
            </w:r>
          </w:p>
          <w:p w14:paraId="7E7D9E42" w14:textId="77777777" w:rsidR="002407DE" w:rsidRPr="002E6197" w:rsidRDefault="002407DE" w:rsidP="002618D8">
            <w:pPr>
              <w:autoSpaceDE w:val="0"/>
              <w:autoSpaceDN w:val="0"/>
              <w:adjustRightInd w:val="0"/>
              <w:jc w:val="center"/>
              <w:rPr>
                <w:bCs/>
                <w:color w:val="000000"/>
              </w:rPr>
            </w:pPr>
            <w:r w:rsidRPr="002E6197">
              <w:rPr>
                <w:bCs/>
                <w:color w:val="000000"/>
              </w:rPr>
              <w:t>в том числе:</w:t>
            </w:r>
          </w:p>
        </w:tc>
        <w:tc>
          <w:tcPr>
            <w:tcW w:w="2191" w:type="dxa"/>
          </w:tcPr>
          <w:p w14:paraId="342D3340" w14:textId="77777777" w:rsidR="002407DE" w:rsidRPr="002E6197" w:rsidRDefault="002407DE" w:rsidP="002618D8">
            <w:pPr>
              <w:autoSpaceDE w:val="0"/>
              <w:autoSpaceDN w:val="0"/>
              <w:adjustRightInd w:val="0"/>
              <w:jc w:val="center"/>
              <w:rPr>
                <w:bCs/>
                <w:color w:val="000000"/>
              </w:rPr>
            </w:pPr>
          </w:p>
        </w:tc>
      </w:tr>
      <w:tr w:rsidR="002407DE" w:rsidRPr="001F5BD8" w14:paraId="036C4798" w14:textId="77777777" w:rsidTr="002618D8">
        <w:tc>
          <w:tcPr>
            <w:tcW w:w="993" w:type="dxa"/>
          </w:tcPr>
          <w:p w14:paraId="2B520E52" w14:textId="77777777" w:rsidR="002407DE" w:rsidRPr="001F5BD8" w:rsidRDefault="002407DE" w:rsidP="002618D8">
            <w:pPr>
              <w:autoSpaceDE w:val="0"/>
              <w:autoSpaceDN w:val="0"/>
              <w:adjustRightInd w:val="0"/>
              <w:jc w:val="center"/>
              <w:rPr>
                <w:bCs/>
                <w:color w:val="000000"/>
              </w:rPr>
            </w:pPr>
            <w:r w:rsidRPr="001F5BD8">
              <w:rPr>
                <w:bCs/>
                <w:color w:val="000000"/>
              </w:rPr>
              <w:t>2.1</w:t>
            </w:r>
          </w:p>
        </w:tc>
        <w:tc>
          <w:tcPr>
            <w:tcW w:w="6986" w:type="dxa"/>
          </w:tcPr>
          <w:p w14:paraId="05FC2A59" w14:textId="11910010" w:rsidR="002407DE" w:rsidRPr="002E6197" w:rsidRDefault="002407DE" w:rsidP="002618D8">
            <w:pPr>
              <w:autoSpaceDE w:val="0"/>
              <w:autoSpaceDN w:val="0"/>
              <w:adjustRightInd w:val="0"/>
              <w:jc w:val="center"/>
              <w:rPr>
                <w:bCs/>
                <w:color w:val="000000"/>
              </w:rPr>
            </w:pPr>
            <w:r w:rsidRPr="002E6197">
              <w:rPr>
                <w:bCs/>
                <w:color w:val="000000"/>
              </w:rPr>
              <w:t xml:space="preserve">Количество прекращений подачи </w:t>
            </w:r>
            <w:r w:rsidR="00123124">
              <w:rPr>
                <w:bCs/>
                <w:color w:val="000000"/>
              </w:rPr>
              <w:t>питьевой воды</w:t>
            </w:r>
            <w:r w:rsidRPr="002E6197">
              <w:rPr>
                <w:bCs/>
                <w:color w:val="000000"/>
              </w:rPr>
              <w:t xml:space="preserve"> в результате технологических нарушений на </w:t>
            </w:r>
            <w:r w:rsidR="00123124">
              <w:rPr>
                <w:bCs/>
                <w:color w:val="000000"/>
              </w:rPr>
              <w:t>водопроводных</w:t>
            </w:r>
            <w:r w:rsidRPr="002E6197">
              <w:rPr>
                <w:bCs/>
                <w:color w:val="000000"/>
              </w:rPr>
              <w:t xml:space="preserve"> сетях на 1 км </w:t>
            </w:r>
            <w:r w:rsidR="00123124">
              <w:rPr>
                <w:bCs/>
                <w:color w:val="000000"/>
              </w:rPr>
              <w:t>водопроводных</w:t>
            </w:r>
            <w:r w:rsidRPr="002E6197">
              <w:rPr>
                <w:bCs/>
                <w:color w:val="000000"/>
              </w:rPr>
              <w:t xml:space="preserve"> сетей</w:t>
            </w:r>
          </w:p>
        </w:tc>
        <w:tc>
          <w:tcPr>
            <w:tcW w:w="2191" w:type="dxa"/>
          </w:tcPr>
          <w:p w14:paraId="35F1418B" w14:textId="77777777" w:rsidR="002407DE" w:rsidRPr="002E6197" w:rsidRDefault="002407DE" w:rsidP="002618D8">
            <w:pPr>
              <w:autoSpaceDE w:val="0"/>
              <w:autoSpaceDN w:val="0"/>
              <w:adjustRightInd w:val="0"/>
              <w:jc w:val="center"/>
              <w:rPr>
                <w:bCs/>
                <w:color w:val="000000"/>
              </w:rPr>
            </w:pPr>
            <w:r w:rsidRPr="002E6197">
              <w:rPr>
                <w:bCs/>
                <w:color w:val="000000"/>
              </w:rPr>
              <w:t>0</w:t>
            </w:r>
          </w:p>
        </w:tc>
      </w:tr>
    </w:tbl>
    <w:p w14:paraId="64B23457" w14:textId="77777777" w:rsidR="002407DE" w:rsidRDefault="002407DE" w:rsidP="002407DE">
      <w:pPr>
        <w:autoSpaceDE w:val="0"/>
        <w:autoSpaceDN w:val="0"/>
        <w:adjustRightInd w:val="0"/>
        <w:jc w:val="center"/>
        <w:rPr>
          <w:bCs/>
          <w:color w:val="000000"/>
          <w:sz w:val="28"/>
          <w:szCs w:val="28"/>
        </w:rPr>
      </w:pPr>
    </w:p>
    <w:p w14:paraId="238ECBDE" w14:textId="77777777" w:rsidR="002407DE" w:rsidRPr="009104D4" w:rsidRDefault="002407DE" w:rsidP="002407DE">
      <w:pPr>
        <w:autoSpaceDE w:val="0"/>
        <w:autoSpaceDN w:val="0"/>
        <w:adjustRightInd w:val="0"/>
        <w:jc w:val="center"/>
        <w:rPr>
          <w:bCs/>
          <w:color w:val="000000"/>
          <w:sz w:val="28"/>
          <w:szCs w:val="28"/>
        </w:rPr>
      </w:pPr>
    </w:p>
    <w:p w14:paraId="382FCA75" w14:textId="77777777" w:rsidR="00555985" w:rsidRDefault="00555985" w:rsidP="002407DE">
      <w:pPr>
        <w:autoSpaceDE w:val="0"/>
        <w:autoSpaceDN w:val="0"/>
        <w:adjustRightInd w:val="0"/>
        <w:ind w:left="709"/>
        <w:jc w:val="center"/>
        <w:rPr>
          <w:b/>
          <w:bCs/>
          <w:color w:val="000000"/>
          <w:sz w:val="28"/>
          <w:szCs w:val="28"/>
        </w:rPr>
      </w:pPr>
    </w:p>
    <w:p w14:paraId="1C76B6EF" w14:textId="77777777" w:rsidR="00555985" w:rsidRDefault="00555985" w:rsidP="002407DE">
      <w:pPr>
        <w:autoSpaceDE w:val="0"/>
        <w:autoSpaceDN w:val="0"/>
        <w:adjustRightInd w:val="0"/>
        <w:ind w:left="709"/>
        <w:jc w:val="center"/>
        <w:rPr>
          <w:b/>
          <w:bCs/>
          <w:color w:val="000000"/>
          <w:sz w:val="28"/>
          <w:szCs w:val="28"/>
        </w:rPr>
      </w:pPr>
    </w:p>
    <w:p w14:paraId="1154ACCB" w14:textId="77777777" w:rsidR="00555985" w:rsidRDefault="00555985" w:rsidP="002407DE">
      <w:pPr>
        <w:autoSpaceDE w:val="0"/>
        <w:autoSpaceDN w:val="0"/>
        <w:adjustRightInd w:val="0"/>
        <w:ind w:left="709"/>
        <w:jc w:val="center"/>
        <w:rPr>
          <w:b/>
          <w:bCs/>
          <w:color w:val="000000"/>
          <w:sz w:val="28"/>
          <w:szCs w:val="28"/>
        </w:rPr>
      </w:pPr>
    </w:p>
    <w:p w14:paraId="7875A389" w14:textId="77777777" w:rsidR="00555985" w:rsidRDefault="00555985" w:rsidP="002407DE">
      <w:pPr>
        <w:autoSpaceDE w:val="0"/>
        <w:autoSpaceDN w:val="0"/>
        <w:adjustRightInd w:val="0"/>
        <w:ind w:left="709"/>
        <w:jc w:val="center"/>
        <w:rPr>
          <w:b/>
          <w:bCs/>
          <w:color w:val="000000"/>
          <w:sz w:val="28"/>
          <w:szCs w:val="28"/>
        </w:rPr>
      </w:pPr>
    </w:p>
    <w:p w14:paraId="540FBD06" w14:textId="77777777" w:rsidR="00555985" w:rsidRDefault="00555985" w:rsidP="002407DE">
      <w:pPr>
        <w:autoSpaceDE w:val="0"/>
        <w:autoSpaceDN w:val="0"/>
        <w:adjustRightInd w:val="0"/>
        <w:ind w:left="709"/>
        <w:jc w:val="center"/>
        <w:rPr>
          <w:b/>
          <w:bCs/>
          <w:color w:val="000000"/>
          <w:sz w:val="28"/>
          <w:szCs w:val="28"/>
        </w:rPr>
      </w:pPr>
    </w:p>
    <w:p w14:paraId="7AD36B90" w14:textId="77777777" w:rsidR="00555985" w:rsidRDefault="00555985" w:rsidP="002407DE">
      <w:pPr>
        <w:autoSpaceDE w:val="0"/>
        <w:autoSpaceDN w:val="0"/>
        <w:adjustRightInd w:val="0"/>
        <w:ind w:left="709"/>
        <w:jc w:val="center"/>
        <w:rPr>
          <w:b/>
          <w:bCs/>
          <w:color w:val="000000"/>
          <w:sz w:val="28"/>
          <w:szCs w:val="28"/>
        </w:rPr>
      </w:pPr>
    </w:p>
    <w:p w14:paraId="1BD27218" w14:textId="77777777" w:rsidR="00555985" w:rsidRDefault="00555985" w:rsidP="002407DE">
      <w:pPr>
        <w:autoSpaceDE w:val="0"/>
        <w:autoSpaceDN w:val="0"/>
        <w:adjustRightInd w:val="0"/>
        <w:ind w:left="709"/>
        <w:jc w:val="center"/>
        <w:rPr>
          <w:b/>
          <w:bCs/>
          <w:color w:val="000000"/>
          <w:sz w:val="28"/>
          <w:szCs w:val="28"/>
        </w:rPr>
      </w:pPr>
    </w:p>
    <w:p w14:paraId="736FC314" w14:textId="77777777" w:rsidR="00555985" w:rsidRDefault="00555985" w:rsidP="002407DE">
      <w:pPr>
        <w:autoSpaceDE w:val="0"/>
        <w:autoSpaceDN w:val="0"/>
        <w:adjustRightInd w:val="0"/>
        <w:ind w:left="709"/>
        <w:jc w:val="center"/>
        <w:rPr>
          <w:b/>
          <w:bCs/>
          <w:color w:val="000000"/>
          <w:sz w:val="28"/>
          <w:szCs w:val="28"/>
        </w:rPr>
      </w:pPr>
    </w:p>
    <w:p w14:paraId="219BD798" w14:textId="77777777" w:rsidR="00555985" w:rsidRDefault="00555985" w:rsidP="002407DE">
      <w:pPr>
        <w:autoSpaceDE w:val="0"/>
        <w:autoSpaceDN w:val="0"/>
        <w:adjustRightInd w:val="0"/>
        <w:ind w:left="709"/>
        <w:jc w:val="center"/>
        <w:rPr>
          <w:b/>
          <w:bCs/>
          <w:color w:val="000000"/>
          <w:sz w:val="28"/>
          <w:szCs w:val="28"/>
        </w:rPr>
      </w:pPr>
    </w:p>
    <w:p w14:paraId="72AAA979" w14:textId="77777777" w:rsidR="00555985" w:rsidRDefault="00555985" w:rsidP="002407DE">
      <w:pPr>
        <w:autoSpaceDE w:val="0"/>
        <w:autoSpaceDN w:val="0"/>
        <w:adjustRightInd w:val="0"/>
        <w:ind w:left="709"/>
        <w:jc w:val="center"/>
        <w:rPr>
          <w:b/>
          <w:bCs/>
          <w:color w:val="000000"/>
          <w:sz w:val="28"/>
          <w:szCs w:val="28"/>
        </w:rPr>
      </w:pPr>
    </w:p>
    <w:p w14:paraId="18347D32" w14:textId="77777777" w:rsidR="00555985" w:rsidRDefault="00555985" w:rsidP="002407DE">
      <w:pPr>
        <w:autoSpaceDE w:val="0"/>
        <w:autoSpaceDN w:val="0"/>
        <w:adjustRightInd w:val="0"/>
        <w:ind w:left="709"/>
        <w:jc w:val="center"/>
        <w:rPr>
          <w:b/>
          <w:bCs/>
          <w:color w:val="000000"/>
          <w:sz w:val="28"/>
          <w:szCs w:val="28"/>
        </w:rPr>
      </w:pPr>
    </w:p>
    <w:p w14:paraId="30B3B2EB" w14:textId="77777777" w:rsidR="00555985" w:rsidRDefault="00555985" w:rsidP="002407DE">
      <w:pPr>
        <w:autoSpaceDE w:val="0"/>
        <w:autoSpaceDN w:val="0"/>
        <w:adjustRightInd w:val="0"/>
        <w:ind w:left="709"/>
        <w:jc w:val="center"/>
        <w:rPr>
          <w:b/>
          <w:bCs/>
          <w:color w:val="000000"/>
          <w:sz w:val="28"/>
          <w:szCs w:val="28"/>
        </w:rPr>
      </w:pPr>
    </w:p>
    <w:p w14:paraId="78E3AD58" w14:textId="77777777" w:rsidR="00555985" w:rsidRDefault="00555985" w:rsidP="002407DE">
      <w:pPr>
        <w:autoSpaceDE w:val="0"/>
        <w:autoSpaceDN w:val="0"/>
        <w:adjustRightInd w:val="0"/>
        <w:ind w:left="709"/>
        <w:jc w:val="center"/>
        <w:rPr>
          <w:b/>
          <w:bCs/>
          <w:color w:val="000000"/>
          <w:sz w:val="28"/>
          <w:szCs w:val="28"/>
        </w:rPr>
      </w:pPr>
    </w:p>
    <w:p w14:paraId="517E1037" w14:textId="77777777" w:rsidR="00555985" w:rsidRDefault="00555985" w:rsidP="002407DE">
      <w:pPr>
        <w:autoSpaceDE w:val="0"/>
        <w:autoSpaceDN w:val="0"/>
        <w:adjustRightInd w:val="0"/>
        <w:ind w:left="709"/>
        <w:jc w:val="center"/>
        <w:rPr>
          <w:b/>
          <w:bCs/>
          <w:color w:val="000000"/>
          <w:sz w:val="28"/>
          <w:szCs w:val="28"/>
        </w:rPr>
      </w:pPr>
    </w:p>
    <w:p w14:paraId="6C40E292" w14:textId="77777777" w:rsidR="00555985" w:rsidRDefault="00555985" w:rsidP="002407DE">
      <w:pPr>
        <w:autoSpaceDE w:val="0"/>
        <w:autoSpaceDN w:val="0"/>
        <w:adjustRightInd w:val="0"/>
        <w:ind w:left="709"/>
        <w:jc w:val="center"/>
        <w:rPr>
          <w:b/>
          <w:bCs/>
          <w:color w:val="000000"/>
          <w:sz w:val="28"/>
          <w:szCs w:val="28"/>
        </w:rPr>
      </w:pPr>
    </w:p>
    <w:p w14:paraId="1040FE04" w14:textId="77777777" w:rsidR="00555985" w:rsidRDefault="00555985" w:rsidP="002407DE">
      <w:pPr>
        <w:autoSpaceDE w:val="0"/>
        <w:autoSpaceDN w:val="0"/>
        <w:adjustRightInd w:val="0"/>
        <w:ind w:left="709"/>
        <w:jc w:val="center"/>
        <w:rPr>
          <w:b/>
          <w:bCs/>
          <w:color w:val="000000"/>
          <w:sz w:val="28"/>
          <w:szCs w:val="28"/>
        </w:rPr>
      </w:pPr>
    </w:p>
    <w:p w14:paraId="285DA669" w14:textId="77777777" w:rsidR="00555985" w:rsidRDefault="00555985" w:rsidP="002407DE">
      <w:pPr>
        <w:autoSpaceDE w:val="0"/>
        <w:autoSpaceDN w:val="0"/>
        <w:adjustRightInd w:val="0"/>
        <w:ind w:left="709"/>
        <w:jc w:val="center"/>
        <w:rPr>
          <w:b/>
          <w:bCs/>
          <w:color w:val="000000"/>
          <w:sz w:val="28"/>
          <w:szCs w:val="28"/>
        </w:rPr>
      </w:pPr>
    </w:p>
    <w:p w14:paraId="2BC5E482" w14:textId="77777777" w:rsidR="00555985" w:rsidRDefault="00555985" w:rsidP="002407DE">
      <w:pPr>
        <w:autoSpaceDE w:val="0"/>
        <w:autoSpaceDN w:val="0"/>
        <w:adjustRightInd w:val="0"/>
        <w:ind w:left="709"/>
        <w:jc w:val="center"/>
        <w:rPr>
          <w:b/>
          <w:bCs/>
          <w:color w:val="000000"/>
          <w:sz w:val="28"/>
          <w:szCs w:val="28"/>
        </w:rPr>
      </w:pPr>
    </w:p>
    <w:p w14:paraId="61DC2B50" w14:textId="77777777" w:rsidR="00555985" w:rsidRDefault="00555985" w:rsidP="002407DE">
      <w:pPr>
        <w:autoSpaceDE w:val="0"/>
        <w:autoSpaceDN w:val="0"/>
        <w:adjustRightInd w:val="0"/>
        <w:ind w:left="709"/>
        <w:jc w:val="center"/>
        <w:rPr>
          <w:b/>
          <w:bCs/>
          <w:color w:val="000000"/>
          <w:sz w:val="28"/>
          <w:szCs w:val="28"/>
        </w:rPr>
      </w:pPr>
    </w:p>
    <w:p w14:paraId="56767EF8" w14:textId="77777777" w:rsidR="00555985" w:rsidRDefault="00555985" w:rsidP="002407DE">
      <w:pPr>
        <w:autoSpaceDE w:val="0"/>
        <w:autoSpaceDN w:val="0"/>
        <w:adjustRightInd w:val="0"/>
        <w:ind w:left="709"/>
        <w:jc w:val="center"/>
        <w:rPr>
          <w:b/>
          <w:bCs/>
          <w:color w:val="000000"/>
          <w:sz w:val="28"/>
          <w:szCs w:val="28"/>
        </w:rPr>
      </w:pPr>
    </w:p>
    <w:p w14:paraId="1AF1C0F2" w14:textId="77777777" w:rsidR="00555985" w:rsidRDefault="00555985" w:rsidP="002407DE">
      <w:pPr>
        <w:autoSpaceDE w:val="0"/>
        <w:autoSpaceDN w:val="0"/>
        <w:adjustRightInd w:val="0"/>
        <w:ind w:left="709"/>
        <w:jc w:val="center"/>
        <w:rPr>
          <w:b/>
          <w:bCs/>
          <w:color w:val="000000"/>
          <w:sz w:val="28"/>
          <w:szCs w:val="28"/>
        </w:rPr>
      </w:pPr>
    </w:p>
    <w:p w14:paraId="4783B704" w14:textId="7327D633" w:rsidR="00555985" w:rsidRDefault="00555985" w:rsidP="002407DE">
      <w:pPr>
        <w:autoSpaceDE w:val="0"/>
        <w:autoSpaceDN w:val="0"/>
        <w:adjustRightInd w:val="0"/>
        <w:ind w:left="709"/>
        <w:jc w:val="center"/>
        <w:rPr>
          <w:b/>
          <w:bCs/>
          <w:color w:val="000000"/>
          <w:sz w:val="28"/>
          <w:szCs w:val="28"/>
        </w:rPr>
      </w:pPr>
    </w:p>
    <w:p w14:paraId="5A5150BF" w14:textId="7C9390B7" w:rsidR="00953152" w:rsidRDefault="00953152" w:rsidP="002407DE">
      <w:pPr>
        <w:autoSpaceDE w:val="0"/>
        <w:autoSpaceDN w:val="0"/>
        <w:adjustRightInd w:val="0"/>
        <w:ind w:left="709"/>
        <w:jc w:val="center"/>
        <w:rPr>
          <w:b/>
          <w:bCs/>
          <w:color w:val="000000"/>
          <w:sz w:val="28"/>
          <w:szCs w:val="28"/>
        </w:rPr>
      </w:pPr>
    </w:p>
    <w:p w14:paraId="4423BACF" w14:textId="29C27AA1" w:rsidR="00953152" w:rsidRDefault="00953152" w:rsidP="002407DE">
      <w:pPr>
        <w:autoSpaceDE w:val="0"/>
        <w:autoSpaceDN w:val="0"/>
        <w:adjustRightInd w:val="0"/>
        <w:ind w:left="709"/>
        <w:jc w:val="center"/>
        <w:rPr>
          <w:b/>
          <w:bCs/>
          <w:color w:val="000000"/>
          <w:sz w:val="28"/>
          <w:szCs w:val="28"/>
        </w:rPr>
      </w:pPr>
    </w:p>
    <w:p w14:paraId="24E74DC1" w14:textId="589EA1BB" w:rsidR="00953152" w:rsidRDefault="00953152" w:rsidP="002407DE">
      <w:pPr>
        <w:autoSpaceDE w:val="0"/>
        <w:autoSpaceDN w:val="0"/>
        <w:adjustRightInd w:val="0"/>
        <w:ind w:left="709"/>
        <w:jc w:val="center"/>
        <w:rPr>
          <w:b/>
          <w:bCs/>
          <w:color w:val="000000"/>
          <w:sz w:val="28"/>
          <w:szCs w:val="28"/>
        </w:rPr>
      </w:pPr>
    </w:p>
    <w:p w14:paraId="58AF5AC0" w14:textId="77777777" w:rsidR="00953152" w:rsidRDefault="00953152" w:rsidP="002407DE">
      <w:pPr>
        <w:autoSpaceDE w:val="0"/>
        <w:autoSpaceDN w:val="0"/>
        <w:adjustRightInd w:val="0"/>
        <w:ind w:left="709"/>
        <w:jc w:val="center"/>
        <w:rPr>
          <w:b/>
          <w:bCs/>
          <w:color w:val="000000"/>
          <w:sz w:val="28"/>
          <w:szCs w:val="28"/>
        </w:rPr>
      </w:pPr>
    </w:p>
    <w:p w14:paraId="2310E9A6" w14:textId="77777777" w:rsidR="00555985" w:rsidRDefault="00555985" w:rsidP="002407DE">
      <w:pPr>
        <w:autoSpaceDE w:val="0"/>
        <w:autoSpaceDN w:val="0"/>
        <w:adjustRightInd w:val="0"/>
        <w:ind w:left="709"/>
        <w:jc w:val="center"/>
        <w:rPr>
          <w:b/>
          <w:bCs/>
          <w:color w:val="000000"/>
          <w:sz w:val="28"/>
          <w:szCs w:val="28"/>
        </w:rPr>
      </w:pPr>
    </w:p>
    <w:p w14:paraId="5AE04CEF" w14:textId="77777777" w:rsidR="00555985" w:rsidRDefault="00555985" w:rsidP="002407DE">
      <w:pPr>
        <w:autoSpaceDE w:val="0"/>
        <w:autoSpaceDN w:val="0"/>
        <w:adjustRightInd w:val="0"/>
        <w:ind w:left="709"/>
        <w:jc w:val="center"/>
        <w:rPr>
          <w:b/>
          <w:bCs/>
          <w:color w:val="000000"/>
          <w:sz w:val="28"/>
          <w:szCs w:val="28"/>
        </w:rPr>
      </w:pPr>
    </w:p>
    <w:p w14:paraId="69F45F8A" w14:textId="77777777" w:rsidR="00555985" w:rsidRDefault="00555985" w:rsidP="002407DE">
      <w:pPr>
        <w:autoSpaceDE w:val="0"/>
        <w:autoSpaceDN w:val="0"/>
        <w:adjustRightInd w:val="0"/>
        <w:ind w:left="709"/>
        <w:jc w:val="center"/>
        <w:rPr>
          <w:b/>
          <w:bCs/>
          <w:color w:val="000000"/>
          <w:sz w:val="28"/>
          <w:szCs w:val="28"/>
        </w:rPr>
      </w:pPr>
    </w:p>
    <w:p w14:paraId="5F020E7E" w14:textId="77777777" w:rsidR="00AF2880" w:rsidRDefault="00AF2880" w:rsidP="00555985">
      <w:pPr>
        <w:autoSpaceDE w:val="0"/>
        <w:autoSpaceDN w:val="0"/>
        <w:adjustRightInd w:val="0"/>
        <w:ind w:left="709"/>
        <w:jc w:val="right"/>
        <w:rPr>
          <w:bCs/>
          <w:color w:val="000000"/>
        </w:rPr>
      </w:pPr>
    </w:p>
    <w:p w14:paraId="6CF2DE0C" w14:textId="634F6749" w:rsidR="00555985" w:rsidRPr="00555985" w:rsidRDefault="00555985" w:rsidP="00DB0082">
      <w:pPr>
        <w:autoSpaceDE w:val="0"/>
        <w:autoSpaceDN w:val="0"/>
        <w:adjustRightInd w:val="0"/>
        <w:jc w:val="right"/>
        <w:rPr>
          <w:bCs/>
          <w:color w:val="000000"/>
        </w:rPr>
      </w:pPr>
      <w:r w:rsidRPr="00555985">
        <w:rPr>
          <w:bCs/>
          <w:color w:val="000000"/>
        </w:rPr>
        <w:t>Приложение №</w:t>
      </w:r>
      <w:r w:rsidR="00953152">
        <w:rPr>
          <w:bCs/>
          <w:color w:val="000000"/>
        </w:rPr>
        <w:t>6</w:t>
      </w:r>
    </w:p>
    <w:p w14:paraId="3C3D703D" w14:textId="77777777" w:rsidR="00555985" w:rsidRPr="00555985" w:rsidRDefault="00555985" w:rsidP="00555985">
      <w:pPr>
        <w:autoSpaceDE w:val="0"/>
        <w:autoSpaceDN w:val="0"/>
        <w:adjustRightInd w:val="0"/>
        <w:ind w:left="709"/>
        <w:jc w:val="right"/>
        <w:rPr>
          <w:bCs/>
          <w:color w:val="000000"/>
        </w:rPr>
      </w:pPr>
      <w:r w:rsidRPr="00555985">
        <w:rPr>
          <w:bCs/>
          <w:color w:val="000000"/>
        </w:rPr>
        <w:t>к конкурсной документации</w:t>
      </w:r>
    </w:p>
    <w:p w14:paraId="1C07B3FF" w14:textId="77777777" w:rsidR="00555985" w:rsidRDefault="00555985" w:rsidP="00555985">
      <w:pPr>
        <w:autoSpaceDE w:val="0"/>
        <w:autoSpaceDN w:val="0"/>
        <w:adjustRightInd w:val="0"/>
        <w:ind w:left="709"/>
        <w:jc w:val="right"/>
        <w:rPr>
          <w:b/>
          <w:bCs/>
          <w:color w:val="000000"/>
          <w:sz w:val="28"/>
          <w:szCs w:val="28"/>
        </w:rPr>
      </w:pPr>
    </w:p>
    <w:p w14:paraId="6E90FD53" w14:textId="77777777" w:rsidR="00B63397" w:rsidRPr="00AC11D9" w:rsidRDefault="00B63397" w:rsidP="00B63397">
      <w:pPr>
        <w:widowControl w:val="0"/>
        <w:autoSpaceDE w:val="0"/>
        <w:autoSpaceDN w:val="0"/>
        <w:adjustRightInd w:val="0"/>
        <w:jc w:val="center"/>
        <w:rPr>
          <w:b/>
          <w:bCs/>
          <w:caps/>
        </w:rPr>
      </w:pPr>
      <w:r w:rsidRPr="00A84789">
        <w:rPr>
          <w:b/>
          <w:bCs/>
          <w:caps/>
        </w:rPr>
        <w:t>Задание</w:t>
      </w:r>
      <w:r>
        <w:rPr>
          <w:b/>
          <w:bCs/>
          <w:caps/>
        </w:rPr>
        <w:t xml:space="preserve"> </w:t>
      </w:r>
      <w:r w:rsidRPr="00A84789">
        <w:rPr>
          <w:b/>
          <w:bCs/>
          <w:caps/>
        </w:rPr>
        <w:t>И</w:t>
      </w:r>
      <w:r>
        <w:rPr>
          <w:b/>
          <w:bCs/>
          <w:caps/>
        </w:rPr>
        <w:t xml:space="preserve"> </w:t>
      </w:r>
      <w:r w:rsidRPr="00A84789">
        <w:rPr>
          <w:b/>
          <w:bCs/>
          <w:caps/>
        </w:rPr>
        <w:t>ОСНОВНЫЕ</w:t>
      </w:r>
      <w:r>
        <w:rPr>
          <w:b/>
          <w:bCs/>
          <w:caps/>
        </w:rPr>
        <w:t xml:space="preserve"> </w:t>
      </w:r>
      <w:r w:rsidRPr="00A84789">
        <w:rPr>
          <w:b/>
          <w:bCs/>
          <w:caps/>
        </w:rPr>
        <w:t>мероприятиЯ</w:t>
      </w:r>
      <w:r w:rsidRPr="00AC11D9">
        <w:rPr>
          <w:b/>
          <w:caps/>
        </w:rPr>
        <w:t>, объем и источники инвестиций</w:t>
      </w:r>
    </w:p>
    <w:p w14:paraId="4B534220" w14:textId="77777777" w:rsidR="00B63397" w:rsidRPr="00A84789" w:rsidRDefault="00B63397" w:rsidP="00B63397">
      <w:pPr>
        <w:widowControl w:val="0"/>
        <w:autoSpaceDE w:val="0"/>
        <w:autoSpaceDN w:val="0"/>
        <w:adjustRightInd w:val="0"/>
        <w:rPr>
          <w:b/>
          <w:bCs/>
        </w:rPr>
      </w:pPr>
    </w:p>
    <w:p w14:paraId="541CB1E5" w14:textId="77777777" w:rsidR="00B63397" w:rsidRDefault="00B63397" w:rsidP="00B63397">
      <w:pPr>
        <w:widowControl w:val="0"/>
        <w:autoSpaceDE w:val="0"/>
        <w:autoSpaceDN w:val="0"/>
        <w:adjustRightInd w:val="0"/>
        <w:jc w:val="center"/>
        <w:rPr>
          <w:b/>
          <w:bCs/>
        </w:rPr>
      </w:pPr>
      <w:r w:rsidRPr="00A84789">
        <w:rPr>
          <w:b/>
          <w:bCs/>
        </w:rPr>
        <w:t>Задание</w:t>
      </w:r>
    </w:p>
    <w:p w14:paraId="6BE18A16" w14:textId="77777777" w:rsidR="00B63397" w:rsidRPr="00B340AC" w:rsidRDefault="00B63397" w:rsidP="00B63397">
      <w:pPr>
        <w:widowControl w:val="0"/>
        <w:autoSpaceDE w:val="0"/>
        <w:autoSpaceDN w:val="0"/>
        <w:adjustRightInd w:val="0"/>
        <w:jc w:val="center"/>
        <w:rPr>
          <w:b/>
          <w:bCs/>
          <w:sz w:val="16"/>
          <w:szCs w:val="16"/>
        </w:rPr>
      </w:pPr>
    </w:p>
    <w:p w14:paraId="467B5D69" w14:textId="23FCF30E" w:rsidR="00B63397" w:rsidRPr="00A84789" w:rsidRDefault="00B63397" w:rsidP="00B63397">
      <w:pPr>
        <w:autoSpaceDE w:val="0"/>
        <w:autoSpaceDN w:val="0"/>
        <w:adjustRightInd w:val="0"/>
        <w:ind w:firstLine="708"/>
        <w:jc w:val="both"/>
      </w:pPr>
      <w:r w:rsidRPr="00C04413">
        <w:t xml:space="preserve">В целях обеспечения полного удовлетворения потребностей потребителей на территории </w:t>
      </w:r>
      <w:r w:rsidR="00953152">
        <w:t>Барановского муниципального образования</w:t>
      </w:r>
      <w:r w:rsidRPr="008E0E26">
        <w:rPr>
          <w:bCs/>
        </w:rPr>
        <w:t>,</w:t>
      </w:r>
      <w:r>
        <w:rPr>
          <w:bCs/>
        </w:rPr>
        <w:t xml:space="preserve"> </w:t>
      </w:r>
      <w:r w:rsidRPr="00C04413">
        <w:t xml:space="preserve">в услугах по водоснабжению </w:t>
      </w:r>
      <w:r>
        <w:t>Концессионер</w:t>
      </w:r>
      <w:r w:rsidRPr="00A84789">
        <w:t xml:space="preserve"> обязан предоставить план мероприятий по достижению целевых показателей развития систем водоснабжения на территории </w:t>
      </w:r>
      <w:r>
        <w:t xml:space="preserve">указанных населенных пунктов </w:t>
      </w:r>
      <w:r w:rsidRPr="00A84789">
        <w:t xml:space="preserve">и выполнению задач по созданию и (или) обеспечению необходимого уровня мощности систем </w:t>
      </w:r>
      <w:proofErr w:type="gramStart"/>
      <w:r w:rsidRPr="00A84789">
        <w:t>водоснабжения  в</w:t>
      </w:r>
      <w:proofErr w:type="gramEnd"/>
      <w:r w:rsidRPr="00A84789">
        <w:t xml:space="preserve"> соответствии с приведенными ниже требованиями:</w:t>
      </w:r>
    </w:p>
    <w:p w14:paraId="05BB62E2" w14:textId="77777777" w:rsidR="00B63397" w:rsidRPr="00A84789" w:rsidRDefault="00B63397" w:rsidP="00B63397">
      <w:pPr>
        <w:pStyle w:val="10"/>
        <w:jc w:val="left"/>
        <w:rPr>
          <w:b w:val="0"/>
          <w:sz w:val="24"/>
          <w:szCs w:val="24"/>
        </w:rPr>
      </w:pPr>
    </w:p>
    <w:p w14:paraId="00CD347F" w14:textId="77777777" w:rsidR="00B63397" w:rsidRDefault="00B63397" w:rsidP="00B63397">
      <w:pPr>
        <w:pStyle w:val="10"/>
        <w:numPr>
          <w:ilvl w:val="0"/>
          <w:numId w:val="30"/>
        </w:numPr>
        <w:spacing w:before="0" w:after="0"/>
        <w:jc w:val="both"/>
        <w:rPr>
          <w:b w:val="0"/>
          <w:sz w:val="24"/>
          <w:szCs w:val="24"/>
        </w:rPr>
      </w:pPr>
      <w:r w:rsidRPr="00A84789">
        <w:rPr>
          <w:b w:val="0"/>
          <w:sz w:val="24"/>
          <w:szCs w:val="24"/>
        </w:rPr>
        <w:t>Основные направления по созданию и (или) обеспечению необходимого уровня мощностей для достижения целевых показателей развития систем водоснабжения.</w:t>
      </w:r>
    </w:p>
    <w:p w14:paraId="5B63AF0C" w14:textId="77777777" w:rsidR="00B63397" w:rsidRPr="007B1105" w:rsidRDefault="00B63397" w:rsidP="00B6339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582"/>
        <w:gridCol w:w="5474"/>
        <w:gridCol w:w="1783"/>
      </w:tblGrid>
      <w:tr w:rsidR="00B63397" w:rsidRPr="007B47F9" w14:paraId="3669CB1A" w14:textId="77777777" w:rsidTr="00686B1A">
        <w:tc>
          <w:tcPr>
            <w:tcW w:w="343" w:type="pct"/>
          </w:tcPr>
          <w:p w14:paraId="1A3F4112" w14:textId="77777777" w:rsidR="00B63397" w:rsidRPr="007B47F9" w:rsidRDefault="00B63397" w:rsidP="00686B1A">
            <w:pPr>
              <w:jc w:val="center"/>
              <w:rPr>
                <w:b/>
              </w:rPr>
            </w:pPr>
            <w:r w:rsidRPr="007B47F9">
              <w:rPr>
                <w:b/>
                <w:bCs/>
                <w:sz w:val="20"/>
                <w:szCs w:val="20"/>
              </w:rPr>
              <w:t>№ п/п</w:t>
            </w:r>
          </w:p>
        </w:tc>
        <w:tc>
          <w:tcPr>
            <w:tcW w:w="1222" w:type="pct"/>
          </w:tcPr>
          <w:p w14:paraId="07B00916" w14:textId="77777777" w:rsidR="00B63397" w:rsidRPr="007B47F9" w:rsidRDefault="00B63397" w:rsidP="00686B1A">
            <w:pPr>
              <w:jc w:val="center"/>
              <w:rPr>
                <w:b/>
              </w:rPr>
            </w:pPr>
            <w:r w:rsidRPr="007B47F9">
              <w:rPr>
                <w:b/>
                <w:bCs/>
                <w:sz w:val="20"/>
                <w:szCs w:val="20"/>
              </w:rPr>
              <w:t>Основные направления</w:t>
            </w:r>
          </w:p>
        </w:tc>
        <w:tc>
          <w:tcPr>
            <w:tcW w:w="2591" w:type="pct"/>
          </w:tcPr>
          <w:p w14:paraId="075957A7" w14:textId="77777777" w:rsidR="00B63397" w:rsidRPr="007B47F9" w:rsidRDefault="00B63397" w:rsidP="00686B1A">
            <w:pPr>
              <w:jc w:val="center"/>
              <w:rPr>
                <w:b/>
              </w:rPr>
            </w:pPr>
            <w:r w:rsidRPr="007B47F9">
              <w:rPr>
                <w:b/>
                <w:bCs/>
                <w:sz w:val="20"/>
                <w:szCs w:val="20"/>
              </w:rPr>
              <w:t>Описание и задачи</w:t>
            </w:r>
          </w:p>
        </w:tc>
        <w:tc>
          <w:tcPr>
            <w:tcW w:w="844" w:type="pct"/>
          </w:tcPr>
          <w:p w14:paraId="09846029" w14:textId="77777777" w:rsidR="00B63397" w:rsidRPr="007B47F9" w:rsidRDefault="00B63397" w:rsidP="00686B1A">
            <w:pPr>
              <w:jc w:val="center"/>
              <w:rPr>
                <w:b/>
              </w:rPr>
            </w:pPr>
            <w:r w:rsidRPr="007B47F9">
              <w:rPr>
                <w:b/>
                <w:bCs/>
                <w:sz w:val="20"/>
                <w:szCs w:val="20"/>
              </w:rPr>
              <w:t>Срок ввода мощностей в эксплуатацию</w:t>
            </w:r>
          </w:p>
        </w:tc>
      </w:tr>
      <w:tr w:rsidR="00B63397" w:rsidRPr="00314ED6" w14:paraId="56597F66" w14:textId="77777777" w:rsidTr="00686B1A">
        <w:trPr>
          <w:trHeight w:val="1706"/>
        </w:trPr>
        <w:tc>
          <w:tcPr>
            <w:tcW w:w="343" w:type="pct"/>
          </w:tcPr>
          <w:p w14:paraId="13A185DB" w14:textId="77777777" w:rsidR="00B63397" w:rsidRPr="00314ED6" w:rsidRDefault="00B63397" w:rsidP="00686B1A">
            <w:pPr>
              <w:rPr>
                <w:b/>
                <w:bCs/>
                <w:sz w:val="20"/>
                <w:szCs w:val="20"/>
              </w:rPr>
            </w:pPr>
            <w:r w:rsidRPr="00314ED6">
              <w:rPr>
                <w:b/>
                <w:bCs/>
                <w:sz w:val="20"/>
                <w:szCs w:val="20"/>
              </w:rPr>
              <w:t>1</w:t>
            </w:r>
          </w:p>
        </w:tc>
        <w:tc>
          <w:tcPr>
            <w:tcW w:w="1222" w:type="pct"/>
          </w:tcPr>
          <w:p w14:paraId="3698DB21" w14:textId="77777777" w:rsidR="00B63397" w:rsidRPr="00314ED6" w:rsidRDefault="00B63397" w:rsidP="00B63397">
            <w:pPr>
              <w:rPr>
                <w:b/>
                <w:bCs/>
                <w:sz w:val="20"/>
                <w:szCs w:val="20"/>
              </w:rPr>
            </w:pPr>
            <w:r w:rsidRPr="00314ED6">
              <w:rPr>
                <w:sz w:val="20"/>
                <w:szCs w:val="20"/>
              </w:rPr>
              <w:t xml:space="preserve">Модернизация или реконструкция </w:t>
            </w:r>
            <w:r>
              <w:rPr>
                <w:sz w:val="20"/>
                <w:szCs w:val="20"/>
              </w:rPr>
              <w:t xml:space="preserve">скважин водоснабжения и сетей </w:t>
            </w:r>
          </w:p>
        </w:tc>
        <w:tc>
          <w:tcPr>
            <w:tcW w:w="2591" w:type="pct"/>
          </w:tcPr>
          <w:p w14:paraId="211B6026" w14:textId="29BD564C" w:rsidR="00B63397" w:rsidRPr="00E973CC" w:rsidRDefault="00B63397" w:rsidP="00686B1A">
            <w:pPr>
              <w:jc w:val="center"/>
              <w:rPr>
                <w:sz w:val="20"/>
                <w:szCs w:val="20"/>
              </w:rPr>
            </w:pPr>
            <w:r w:rsidRPr="00314ED6">
              <w:rPr>
                <w:sz w:val="20"/>
                <w:szCs w:val="20"/>
              </w:rPr>
              <w:t xml:space="preserve">В соответствии с утвержденной схемой водоснабжения Повышение надежности (бесперебойности) услуг водоснабжения. Повышение энергетической эффективности. </w:t>
            </w:r>
            <w:r>
              <w:rPr>
                <w:sz w:val="20"/>
                <w:szCs w:val="20"/>
              </w:rPr>
              <w:t xml:space="preserve">Модернизация скважин </w:t>
            </w:r>
            <w:r w:rsidR="00953152">
              <w:rPr>
                <w:sz w:val="20"/>
                <w:szCs w:val="20"/>
              </w:rPr>
              <w:t>Барановского муниципального образования</w:t>
            </w:r>
            <w:r>
              <w:rPr>
                <w:sz w:val="20"/>
                <w:szCs w:val="20"/>
              </w:rPr>
              <w:t xml:space="preserve"> </w:t>
            </w:r>
          </w:p>
          <w:p w14:paraId="32445F82" w14:textId="77777777" w:rsidR="00B63397" w:rsidRPr="003F7BB6" w:rsidRDefault="00B63397" w:rsidP="00686B1A">
            <w:pPr>
              <w:jc w:val="both"/>
              <w:rPr>
                <w:sz w:val="20"/>
                <w:szCs w:val="20"/>
              </w:rPr>
            </w:pPr>
          </w:p>
        </w:tc>
        <w:tc>
          <w:tcPr>
            <w:tcW w:w="844" w:type="pct"/>
          </w:tcPr>
          <w:p w14:paraId="318F0257" w14:textId="77777777" w:rsidR="00B63397" w:rsidRPr="00C60CCD" w:rsidRDefault="00B63397" w:rsidP="00C60CCD">
            <w:pPr>
              <w:rPr>
                <w:b/>
                <w:bCs/>
                <w:sz w:val="20"/>
                <w:szCs w:val="20"/>
                <w:lang w:val="en-US"/>
              </w:rPr>
            </w:pPr>
            <w:r w:rsidRPr="00314ED6">
              <w:rPr>
                <w:sz w:val="20"/>
                <w:szCs w:val="20"/>
              </w:rPr>
              <w:t xml:space="preserve">До </w:t>
            </w:r>
            <w:r>
              <w:rPr>
                <w:sz w:val="20"/>
                <w:szCs w:val="20"/>
              </w:rPr>
              <w:t>31</w:t>
            </w:r>
            <w:r w:rsidRPr="00314ED6">
              <w:rPr>
                <w:sz w:val="20"/>
                <w:szCs w:val="20"/>
              </w:rPr>
              <w:t>.</w:t>
            </w:r>
            <w:r w:rsidRPr="00A53DA5">
              <w:rPr>
                <w:sz w:val="20"/>
                <w:szCs w:val="20"/>
              </w:rPr>
              <w:t>1</w:t>
            </w:r>
            <w:r>
              <w:rPr>
                <w:sz w:val="20"/>
                <w:szCs w:val="20"/>
              </w:rPr>
              <w:t>2</w:t>
            </w:r>
            <w:r w:rsidRPr="00314ED6">
              <w:rPr>
                <w:sz w:val="20"/>
                <w:szCs w:val="20"/>
              </w:rPr>
              <w:t>.20</w:t>
            </w:r>
            <w:r>
              <w:rPr>
                <w:sz w:val="20"/>
                <w:szCs w:val="20"/>
              </w:rPr>
              <w:t>3</w:t>
            </w:r>
            <w:r w:rsidR="00C60CCD">
              <w:rPr>
                <w:sz w:val="20"/>
                <w:szCs w:val="20"/>
                <w:lang w:val="en-US"/>
              </w:rPr>
              <w:t>5</w:t>
            </w:r>
          </w:p>
        </w:tc>
      </w:tr>
    </w:tbl>
    <w:p w14:paraId="427943F2" w14:textId="77777777" w:rsidR="00B63397" w:rsidRPr="00FE0033" w:rsidRDefault="00B63397" w:rsidP="00B63397">
      <w:pPr>
        <w:pStyle w:val="10"/>
        <w:rPr>
          <w:sz w:val="24"/>
          <w:szCs w:val="24"/>
          <w:highlight w:val="red"/>
        </w:rPr>
      </w:pPr>
    </w:p>
    <w:p w14:paraId="211A4A2F" w14:textId="19F58325" w:rsidR="00B63397" w:rsidRPr="0009256E" w:rsidRDefault="00B63397" w:rsidP="00B63397">
      <w:pPr>
        <w:jc w:val="both"/>
        <w:rPr>
          <w:shd w:val="clear" w:color="auto" w:fill="FFFFFF"/>
        </w:rPr>
      </w:pPr>
      <w:r w:rsidRPr="0009256E">
        <w:rPr>
          <w:shd w:val="clear" w:color="auto" w:fill="FFFFFF"/>
        </w:rPr>
        <w:t xml:space="preserve">Перечень мероприятий, реализуемых концессионером в целях достижения </w:t>
      </w:r>
      <w:r w:rsidRPr="0009256E">
        <w:t xml:space="preserve">плановых значений показателей деятельности концессионера и целевых показателей развития систем водоснабжения </w:t>
      </w:r>
      <w:r>
        <w:t xml:space="preserve">на территории </w:t>
      </w:r>
      <w:r w:rsidR="00953152">
        <w:t>Барановского муниципального образования</w:t>
      </w:r>
      <w:r w:rsidRPr="0009256E">
        <w:t>,</w:t>
      </w:r>
      <w:r w:rsidRPr="0009256E">
        <w:rPr>
          <w:shd w:val="clear" w:color="auto" w:fill="FFFFFF"/>
        </w:rPr>
        <w:t xml:space="preserve"> с момента заключения концессионного соглашения до окончания срока действия концессионн</w:t>
      </w:r>
      <w:r>
        <w:rPr>
          <w:shd w:val="clear" w:color="auto" w:fill="FFFFFF"/>
        </w:rPr>
        <w:t>ого соглашения (31.12.203</w:t>
      </w:r>
      <w:r w:rsidR="00953152">
        <w:rPr>
          <w:shd w:val="clear" w:color="auto" w:fill="FFFFFF"/>
        </w:rPr>
        <w:t>5</w:t>
      </w:r>
      <w:r>
        <w:rPr>
          <w:shd w:val="clear" w:color="auto" w:fill="FFFFFF"/>
        </w:rPr>
        <w:t>,</w:t>
      </w:r>
      <w:r w:rsidRPr="0009256E">
        <w:rPr>
          <w:shd w:val="clear" w:color="auto" w:fill="FFFFFF"/>
        </w:rPr>
        <w:t xml:space="preserve">) определяется на основании </w:t>
      </w:r>
      <w:proofErr w:type="gramStart"/>
      <w:r w:rsidRPr="0009256E">
        <w:rPr>
          <w:shd w:val="clear" w:color="auto" w:fill="FFFFFF"/>
        </w:rPr>
        <w:t>задания  и</w:t>
      </w:r>
      <w:proofErr w:type="gramEnd"/>
      <w:r w:rsidRPr="0009256E">
        <w:rPr>
          <w:shd w:val="clear" w:color="auto" w:fill="FFFFFF"/>
        </w:rPr>
        <w:t xml:space="preserve"> конкурсного предложения концессионера.</w:t>
      </w:r>
    </w:p>
    <w:p w14:paraId="089CB2C3" w14:textId="77777777" w:rsidR="00B63397" w:rsidRPr="0009256E" w:rsidRDefault="00B63397" w:rsidP="00B63397">
      <w:pPr>
        <w:ind w:firstLine="708"/>
        <w:jc w:val="both"/>
      </w:pPr>
      <w:r w:rsidRPr="0009256E">
        <w:t>Мероприятия повышают уровень использования энергетических ресурсов, и будут выполнять следующие задачи:</w:t>
      </w:r>
    </w:p>
    <w:p w14:paraId="7E829377" w14:textId="55E4E26C" w:rsidR="00B63397" w:rsidRPr="0009256E" w:rsidRDefault="00B63397" w:rsidP="00B63397">
      <w:pPr>
        <w:ind w:firstLine="708"/>
        <w:jc w:val="both"/>
      </w:pPr>
      <w:r w:rsidRPr="0009256E">
        <w:t>-</w:t>
      </w:r>
      <w:r w:rsidRPr="0009256E">
        <w:tab/>
        <w:t xml:space="preserve">обеспечение надежности и эффективности поставки энергетических ресурсов потребителям за счет модернизации систем </w:t>
      </w:r>
      <w:r w:rsidR="00953152">
        <w:t>водоснабжения</w:t>
      </w:r>
      <w:r w:rsidRPr="0009256E">
        <w:t>;</w:t>
      </w:r>
    </w:p>
    <w:p w14:paraId="72603802" w14:textId="77777777" w:rsidR="00B63397" w:rsidRPr="0009256E" w:rsidRDefault="00B63397" w:rsidP="00B63397">
      <w:pPr>
        <w:ind w:firstLine="708"/>
        <w:jc w:val="both"/>
      </w:pPr>
      <w:r w:rsidRPr="0009256E">
        <w:t>-</w:t>
      </w:r>
      <w:r w:rsidRPr="0009256E">
        <w:tab/>
        <w:t>минимизация потерь энергетических ресурсов на стадиях их производства и транспортировки.</w:t>
      </w:r>
    </w:p>
    <w:p w14:paraId="7051A7A0" w14:textId="77777777" w:rsidR="00B63397" w:rsidRPr="0009256E" w:rsidRDefault="00B63397" w:rsidP="00B63397">
      <w:pPr>
        <w:autoSpaceDE w:val="0"/>
        <w:autoSpaceDN w:val="0"/>
        <w:adjustRightInd w:val="0"/>
        <w:ind w:firstLine="540"/>
        <w:jc w:val="both"/>
      </w:pPr>
      <w:r w:rsidRPr="0009256E">
        <w:t>Планируемые результаты:</w:t>
      </w:r>
    </w:p>
    <w:p w14:paraId="07988B8E" w14:textId="75FBBF1F" w:rsidR="00B63397" w:rsidRPr="0009256E" w:rsidRDefault="00B63397" w:rsidP="00B63397">
      <w:pPr>
        <w:autoSpaceDE w:val="0"/>
        <w:autoSpaceDN w:val="0"/>
        <w:adjustRightInd w:val="0"/>
        <w:ind w:firstLine="540"/>
        <w:jc w:val="both"/>
      </w:pPr>
      <w:r w:rsidRPr="0009256E">
        <w:t>-</w:t>
      </w:r>
      <w:r w:rsidRPr="0009256E">
        <w:tab/>
        <w:t xml:space="preserve">обеспечение сохранности </w:t>
      </w:r>
      <w:r w:rsidR="00953152">
        <w:t>систем водоснабжения</w:t>
      </w:r>
      <w:r w:rsidRPr="0009256E">
        <w:t>;</w:t>
      </w:r>
    </w:p>
    <w:p w14:paraId="022E85C1" w14:textId="77777777" w:rsidR="00B63397" w:rsidRPr="0009256E" w:rsidRDefault="00B63397" w:rsidP="00B63397">
      <w:pPr>
        <w:autoSpaceDE w:val="0"/>
        <w:autoSpaceDN w:val="0"/>
        <w:adjustRightInd w:val="0"/>
        <w:ind w:firstLine="540"/>
        <w:jc w:val="both"/>
      </w:pPr>
      <w:r w:rsidRPr="0009256E">
        <w:t>-</w:t>
      </w:r>
      <w:r w:rsidRPr="0009256E">
        <w:tab/>
        <w:t xml:space="preserve">увеличение доли отремонтированных инженерных </w:t>
      </w:r>
      <w:r>
        <w:t>сооружений (реконструкция скважин)</w:t>
      </w:r>
      <w:r w:rsidRPr="0009256E">
        <w:t>;</w:t>
      </w:r>
    </w:p>
    <w:p w14:paraId="4DCDF54F" w14:textId="287BA6B2" w:rsidR="00B63397" w:rsidRDefault="00B63397" w:rsidP="00B63397">
      <w:pPr>
        <w:autoSpaceDE w:val="0"/>
        <w:autoSpaceDN w:val="0"/>
        <w:adjustRightInd w:val="0"/>
        <w:ind w:firstLine="540"/>
        <w:jc w:val="both"/>
        <w:rPr>
          <w:highlight w:val="red"/>
        </w:rPr>
      </w:pPr>
      <w:r w:rsidRPr="0009256E">
        <w:t>-</w:t>
      </w:r>
      <w:r w:rsidRPr="0009256E">
        <w:tab/>
        <w:t>создание благоприятных условий прож</w:t>
      </w:r>
      <w:r>
        <w:t xml:space="preserve">ивания жителей </w:t>
      </w:r>
      <w:r w:rsidR="00953152">
        <w:t>Барановского муниципального образования</w:t>
      </w:r>
      <w:r>
        <w:t xml:space="preserve"> </w:t>
      </w:r>
    </w:p>
    <w:p w14:paraId="7148BA61" w14:textId="77777777" w:rsidR="00B63397" w:rsidRPr="00AD2AD7" w:rsidRDefault="00B63397" w:rsidP="00B63397">
      <w:pPr>
        <w:autoSpaceDE w:val="0"/>
        <w:autoSpaceDN w:val="0"/>
        <w:adjustRightInd w:val="0"/>
        <w:ind w:firstLine="540"/>
        <w:jc w:val="both"/>
        <w:rPr>
          <w:b/>
        </w:rPr>
      </w:pPr>
      <w:r w:rsidRPr="00AD2AD7">
        <w:rPr>
          <w:b/>
        </w:rPr>
        <w:t>3.Предельный размер расходов на реконструкцию (модернизацию) объекта Соглашения</w:t>
      </w:r>
    </w:p>
    <w:p w14:paraId="0E23148D" w14:textId="77984AD4" w:rsidR="00B63397" w:rsidRPr="00AD2AD7" w:rsidRDefault="00B63397" w:rsidP="00B63397">
      <w:pPr>
        <w:autoSpaceDE w:val="0"/>
        <w:autoSpaceDN w:val="0"/>
        <w:adjustRightInd w:val="0"/>
        <w:ind w:firstLine="708"/>
        <w:jc w:val="both"/>
      </w:pPr>
      <w:r w:rsidRPr="00AD2AD7">
        <w:t xml:space="preserve">Предельный размер расходов на реконструкцию (модернизации) объекта Соглашения составляет </w:t>
      </w:r>
      <w:r w:rsidR="00953152">
        <w:t>4 000 000,00</w:t>
      </w:r>
      <w:r w:rsidRPr="00AD2AD7">
        <w:t xml:space="preserve"> руб. с НДС за период с 202</w:t>
      </w:r>
      <w:r w:rsidR="00953152">
        <w:t>5</w:t>
      </w:r>
      <w:r w:rsidRPr="00AD2AD7">
        <w:t xml:space="preserve"> г. по 203</w:t>
      </w:r>
      <w:r w:rsidR="00953152">
        <w:t>5</w:t>
      </w:r>
      <w:r w:rsidRPr="00AD2AD7">
        <w:t xml:space="preserve">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08"/>
        <w:gridCol w:w="4103"/>
        <w:gridCol w:w="1532"/>
        <w:gridCol w:w="1620"/>
      </w:tblGrid>
      <w:tr w:rsidR="00B63397" w14:paraId="74CB5B61" w14:textId="77777777" w:rsidTr="00686B1A">
        <w:trPr>
          <w:trHeight w:val="627"/>
        </w:trPr>
        <w:tc>
          <w:tcPr>
            <w:tcW w:w="1566" w:type="pct"/>
          </w:tcPr>
          <w:p w14:paraId="72D81BB1" w14:textId="77777777" w:rsidR="00B63397" w:rsidRPr="00AD2AD7" w:rsidRDefault="00B63397" w:rsidP="00686B1A">
            <w:pPr>
              <w:jc w:val="center"/>
              <w:rPr>
                <w:b/>
                <w:sz w:val="20"/>
                <w:szCs w:val="20"/>
              </w:rPr>
            </w:pPr>
            <w:r w:rsidRPr="00AD2AD7">
              <w:rPr>
                <w:b/>
                <w:sz w:val="20"/>
                <w:szCs w:val="20"/>
              </w:rPr>
              <w:t>Адрес объекта</w:t>
            </w:r>
          </w:p>
        </w:tc>
        <w:tc>
          <w:tcPr>
            <w:tcW w:w="1942" w:type="pct"/>
          </w:tcPr>
          <w:p w14:paraId="67AB5786" w14:textId="77777777" w:rsidR="00B63397" w:rsidRPr="00AD2AD7" w:rsidRDefault="00B63397" w:rsidP="00686B1A">
            <w:pPr>
              <w:jc w:val="center"/>
              <w:rPr>
                <w:b/>
                <w:sz w:val="20"/>
                <w:szCs w:val="20"/>
              </w:rPr>
            </w:pPr>
            <w:r w:rsidRPr="00AD2AD7">
              <w:rPr>
                <w:b/>
                <w:sz w:val="20"/>
                <w:szCs w:val="20"/>
              </w:rPr>
              <w:t>Мероприятия</w:t>
            </w:r>
          </w:p>
        </w:tc>
        <w:tc>
          <w:tcPr>
            <w:tcW w:w="725" w:type="pct"/>
          </w:tcPr>
          <w:p w14:paraId="3349A432" w14:textId="77777777" w:rsidR="00B63397" w:rsidRPr="00AD2AD7" w:rsidRDefault="00B63397" w:rsidP="00686B1A">
            <w:pPr>
              <w:jc w:val="center"/>
              <w:rPr>
                <w:b/>
                <w:sz w:val="20"/>
                <w:szCs w:val="20"/>
              </w:rPr>
            </w:pPr>
            <w:r w:rsidRPr="00AD2AD7">
              <w:rPr>
                <w:b/>
                <w:sz w:val="20"/>
                <w:szCs w:val="20"/>
              </w:rPr>
              <w:t>Год выполнения работ</w:t>
            </w:r>
          </w:p>
        </w:tc>
        <w:tc>
          <w:tcPr>
            <w:tcW w:w="767" w:type="pct"/>
          </w:tcPr>
          <w:p w14:paraId="2B2CD6F3" w14:textId="77777777" w:rsidR="00B63397" w:rsidRPr="00AD2AD7" w:rsidRDefault="00B63397" w:rsidP="00686B1A">
            <w:pPr>
              <w:jc w:val="center"/>
              <w:rPr>
                <w:b/>
                <w:sz w:val="20"/>
                <w:szCs w:val="20"/>
              </w:rPr>
            </w:pPr>
            <w:r w:rsidRPr="00AD2AD7">
              <w:rPr>
                <w:b/>
                <w:sz w:val="20"/>
                <w:szCs w:val="20"/>
              </w:rPr>
              <w:t>Сумма расходов, руб.</w:t>
            </w:r>
          </w:p>
          <w:p w14:paraId="723EF85F" w14:textId="77777777" w:rsidR="00B63397" w:rsidRPr="00541F4A" w:rsidRDefault="00B63397" w:rsidP="00686B1A">
            <w:pPr>
              <w:jc w:val="center"/>
              <w:rPr>
                <w:b/>
                <w:sz w:val="20"/>
                <w:szCs w:val="20"/>
              </w:rPr>
            </w:pPr>
            <w:proofErr w:type="gramStart"/>
            <w:r w:rsidRPr="00AD2AD7">
              <w:rPr>
                <w:b/>
                <w:sz w:val="20"/>
                <w:szCs w:val="20"/>
              </w:rPr>
              <w:t>( с</w:t>
            </w:r>
            <w:proofErr w:type="gramEnd"/>
            <w:r w:rsidRPr="00AD2AD7">
              <w:rPr>
                <w:b/>
                <w:sz w:val="20"/>
                <w:szCs w:val="20"/>
              </w:rPr>
              <w:t xml:space="preserve"> НДС)</w:t>
            </w:r>
          </w:p>
        </w:tc>
      </w:tr>
      <w:tr w:rsidR="00B63397" w14:paraId="0A0B594D" w14:textId="77777777" w:rsidTr="00686B1A">
        <w:tc>
          <w:tcPr>
            <w:tcW w:w="1566" w:type="pct"/>
          </w:tcPr>
          <w:p w14:paraId="387D96A5" w14:textId="1A747884" w:rsidR="00B63397" w:rsidRPr="00541F4A" w:rsidRDefault="00953152" w:rsidP="00686B1A">
            <w:pPr>
              <w:jc w:val="center"/>
            </w:pPr>
            <w:r>
              <w:lastRenderedPageBreak/>
              <w:t>Территория Барановского муниципального образования</w:t>
            </w:r>
          </w:p>
        </w:tc>
        <w:tc>
          <w:tcPr>
            <w:tcW w:w="1942" w:type="pct"/>
          </w:tcPr>
          <w:p w14:paraId="4508FBE7" w14:textId="59E1661F" w:rsidR="00B63397" w:rsidRPr="00541F4A" w:rsidRDefault="00953152" w:rsidP="00686B1A">
            <w:pPr>
              <w:jc w:val="center"/>
            </w:pPr>
            <w:r>
              <w:t>Р</w:t>
            </w:r>
            <w:r w:rsidR="00B63397">
              <w:t xml:space="preserve">емонт водопроводных сетей </w:t>
            </w:r>
          </w:p>
        </w:tc>
        <w:tc>
          <w:tcPr>
            <w:tcW w:w="725" w:type="pct"/>
          </w:tcPr>
          <w:p w14:paraId="04B49D18" w14:textId="0AC16381" w:rsidR="00B63397" w:rsidRPr="00541F4A" w:rsidRDefault="00B63397" w:rsidP="00B63397">
            <w:pPr>
              <w:jc w:val="center"/>
            </w:pPr>
            <w:r>
              <w:t>202</w:t>
            </w:r>
            <w:r w:rsidR="0050719A">
              <w:t>6</w:t>
            </w:r>
          </w:p>
        </w:tc>
        <w:tc>
          <w:tcPr>
            <w:tcW w:w="767" w:type="pct"/>
          </w:tcPr>
          <w:p w14:paraId="1FFB62D5" w14:textId="77777777" w:rsidR="00B63397" w:rsidRPr="00541F4A" w:rsidRDefault="00B63397" w:rsidP="00686B1A">
            <w:pPr>
              <w:jc w:val="center"/>
            </w:pPr>
            <w:r>
              <w:t>1 200 000</w:t>
            </w:r>
          </w:p>
        </w:tc>
      </w:tr>
      <w:tr w:rsidR="00B63397" w14:paraId="78DE6A05" w14:textId="77777777" w:rsidTr="00686B1A">
        <w:trPr>
          <w:trHeight w:val="772"/>
        </w:trPr>
        <w:tc>
          <w:tcPr>
            <w:tcW w:w="1566" w:type="pct"/>
          </w:tcPr>
          <w:p w14:paraId="706DA33B" w14:textId="799BA976" w:rsidR="00B63397" w:rsidRDefault="00953152" w:rsidP="00B63397">
            <w:pPr>
              <w:jc w:val="center"/>
            </w:pPr>
            <w:r>
              <w:t>Территория Барановского муниципального образования</w:t>
            </w:r>
          </w:p>
        </w:tc>
        <w:tc>
          <w:tcPr>
            <w:tcW w:w="1942" w:type="pct"/>
          </w:tcPr>
          <w:p w14:paraId="391BFA7B" w14:textId="37179E7C" w:rsidR="00B63397" w:rsidRPr="00541F4A" w:rsidRDefault="00953152" w:rsidP="00686B1A">
            <w:pPr>
              <w:jc w:val="center"/>
            </w:pPr>
            <w:r>
              <w:t>Ре</w:t>
            </w:r>
            <w:r w:rsidR="00B63397">
              <w:t xml:space="preserve">монт водопроводных сетей </w:t>
            </w:r>
          </w:p>
        </w:tc>
        <w:tc>
          <w:tcPr>
            <w:tcW w:w="725" w:type="pct"/>
          </w:tcPr>
          <w:p w14:paraId="016517D4" w14:textId="4AC68AB1" w:rsidR="00B63397" w:rsidRPr="00541F4A" w:rsidRDefault="00B63397" w:rsidP="00B63397">
            <w:pPr>
              <w:jc w:val="center"/>
            </w:pPr>
            <w:r>
              <w:t>202</w:t>
            </w:r>
            <w:r w:rsidR="0050719A">
              <w:t>8</w:t>
            </w:r>
          </w:p>
        </w:tc>
        <w:tc>
          <w:tcPr>
            <w:tcW w:w="767" w:type="pct"/>
          </w:tcPr>
          <w:p w14:paraId="1E4FDD02" w14:textId="77777777" w:rsidR="00B63397" w:rsidRPr="00541F4A" w:rsidRDefault="00B63397" w:rsidP="00686B1A">
            <w:pPr>
              <w:jc w:val="center"/>
            </w:pPr>
            <w:r>
              <w:t>800 000</w:t>
            </w:r>
          </w:p>
        </w:tc>
      </w:tr>
      <w:tr w:rsidR="00B63397" w14:paraId="28B97028" w14:textId="77777777" w:rsidTr="00686B1A">
        <w:tc>
          <w:tcPr>
            <w:tcW w:w="1566" w:type="pct"/>
          </w:tcPr>
          <w:p w14:paraId="0796346C" w14:textId="63C104D2" w:rsidR="00B63397" w:rsidRDefault="00953152" w:rsidP="00B63397">
            <w:pPr>
              <w:jc w:val="center"/>
            </w:pPr>
            <w:r>
              <w:t>Территория Барановского муниципального образования</w:t>
            </w:r>
          </w:p>
        </w:tc>
        <w:tc>
          <w:tcPr>
            <w:tcW w:w="1942" w:type="pct"/>
          </w:tcPr>
          <w:p w14:paraId="2865D300" w14:textId="343481ED" w:rsidR="00B63397" w:rsidRPr="00541F4A" w:rsidRDefault="00953152" w:rsidP="00686B1A">
            <w:pPr>
              <w:jc w:val="center"/>
            </w:pPr>
            <w:r>
              <w:t>Ремонт водопроводных сетей</w:t>
            </w:r>
          </w:p>
        </w:tc>
        <w:tc>
          <w:tcPr>
            <w:tcW w:w="725" w:type="pct"/>
          </w:tcPr>
          <w:p w14:paraId="655C7094" w14:textId="72EFCFC4" w:rsidR="00B63397" w:rsidRDefault="00B63397" w:rsidP="00686B1A">
            <w:pPr>
              <w:jc w:val="center"/>
            </w:pPr>
            <w:r>
              <w:t>20</w:t>
            </w:r>
            <w:r w:rsidR="00953152">
              <w:t>30</w:t>
            </w:r>
          </w:p>
          <w:p w14:paraId="2657C5D8" w14:textId="77777777" w:rsidR="00B63397" w:rsidRPr="00541F4A" w:rsidRDefault="00B63397" w:rsidP="00686B1A">
            <w:pPr>
              <w:jc w:val="center"/>
            </w:pPr>
          </w:p>
        </w:tc>
        <w:tc>
          <w:tcPr>
            <w:tcW w:w="767" w:type="pct"/>
          </w:tcPr>
          <w:p w14:paraId="104DAE69" w14:textId="77777777" w:rsidR="00B63397" w:rsidRDefault="00B63397" w:rsidP="00686B1A">
            <w:pPr>
              <w:jc w:val="center"/>
            </w:pPr>
          </w:p>
          <w:p w14:paraId="0F28BBCD" w14:textId="77777777" w:rsidR="00B63397" w:rsidRPr="00541F4A" w:rsidRDefault="00B63397" w:rsidP="00686B1A">
            <w:pPr>
              <w:jc w:val="center"/>
            </w:pPr>
            <w:r>
              <w:t>1 200 000</w:t>
            </w:r>
          </w:p>
        </w:tc>
      </w:tr>
      <w:tr w:rsidR="00B63397" w14:paraId="1F969D5C" w14:textId="77777777" w:rsidTr="00686B1A">
        <w:tc>
          <w:tcPr>
            <w:tcW w:w="1566" w:type="pct"/>
            <w:tcBorders>
              <w:top w:val="single" w:sz="4" w:space="0" w:color="auto"/>
              <w:left w:val="single" w:sz="4" w:space="0" w:color="auto"/>
              <w:bottom w:val="single" w:sz="4" w:space="0" w:color="auto"/>
              <w:right w:val="single" w:sz="4" w:space="0" w:color="auto"/>
            </w:tcBorders>
          </w:tcPr>
          <w:p w14:paraId="6D106959" w14:textId="7EE2D290" w:rsidR="00B63397" w:rsidRDefault="00953152" w:rsidP="00B63397">
            <w:pPr>
              <w:jc w:val="center"/>
            </w:pPr>
            <w:r>
              <w:t>Территория Барановского муниципального образования</w:t>
            </w:r>
          </w:p>
        </w:tc>
        <w:tc>
          <w:tcPr>
            <w:tcW w:w="1942" w:type="pct"/>
            <w:tcBorders>
              <w:top w:val="single" w:sz="4" w:space="0" w:color="auto"/>
              <w:left w:val="single" w:sz="4" w:space="0" w:color="auto"/>
              <w:bottom w:val="single" w:sz="4" w:space="0" w:color="auto"/>
              <w:right w:val="single" w:sz="4" w:space="0" w:color="auto"/>
            </w:tcBorders>
          </w:tcPr>
          <w:p w14:paraId="29A66BBA" w14:textId="5D6937B7" w:rsidR="00B63397" w:rsidRPr="00541F4A" w:rsidRDefault="00953152" w:rsidP="00686B1A">
            <w:pPr>
              <w:jc w:val="center"/>
            </w:pPr>
            <w:r>
              <w:t>Ремонт водопроводных сетей</w:t>
            </w:r>
          </w:p>
        </w:tc>
        <w:tc>
          <w:tcPr>
            <w:tcW w:w="725" w:type="pct"/>
            <w:tcBorders>
              <w:top w:val="single" w:sz="4" w:space="0" w:color="auto"/>
              <w:left w:val="single" w:sz="4" w:space="0" w:color="auto"/>
              <w:bottom w:val="single" w:sz="4" w:space="0" w:color="auto"/>
              <w:right w:val="single" w:sz="4" w:space="0" w:color="auto"/>
            </w:tcBorders>
          </w:tcPr>
          <w:p w14:paraId="707F83BA" w14:textId="4C7751F6" w:rsidR="00B63397" w:rsidRDefault="00B63397" w:rsidP="00686B1A">
            <w:pPr>
              <w:jc w:val="center"/>
            </w:pPr>
            <w:r>
              <w:t>20</w:t>
            </w:r>
            <w:r w:rsidR="00953152">
              <w:t>32</w:t>
            </w:r>
          </w:p>
          <w:p w14:paraId="66ED6982" w14:textId="77777777" w:rsidR="00B63397" w:rsidRPr="00541F4A" w:rsidRDefault="00B63397" w:rsidP="00686B1A">
            <w:pPr>
              <w:jc w:val="center"/>
            </w:pPr>
          </w:p>
        </w:tc>
        <w:tc>
          <w:tcPr>
            <w:tcW w:w="767" w:type="pct"/>
            <w:tcBorders>
              <w:top w:val="single" w:sz="4" w:space="0" w:color="auto"/>
              <w:left w:val="single" w:sz="4" w:space="0" w:color="auto"/>
              <w:bottom w:val="single" w:sz="4" w:space="0" w:color="auto"/>
              <w:right w:val="single" w:sz="4" w:space="0" w:color="auto"/>
            </w:tcBorders>
          </w:tcPr>
          <w:p w14:paraId="3CF592A4" w14:textId="77777777" w:rsidR="00B63397" w:rsidRDefault="00B63397" w:rsidP="00686B1A">
            <w:pPr>
              <w:jc w:val="center"/>
            </w:pPr>
          </w:p>
          <w:p w14:paraId="3407856E" w14:textId="038CD49A" w:rsidR="00B63397" w:rsidRPr="00541F4A" w:rsidRDefault="00953152" w:rsidP="00686B1A">
            <w:pPr>
              <w:jc w:val="center"/>
            </w:pPr>
            <w:r>
              <w:t>8</w:t>
            </w:r>
            <w:r w:rsidR="00B63397">
              <w:t>00 000</w:t>
            </w:r>
          </w:p>
        </w:tc>
      </w:tr>
    </w:tbl>
    <w:p w14:paraId="0378CBBC" w14:textId="77777777" w:rsidR="002407DE" w:rsidRDefault="002407DE" w:rsidP="002407DE">
      <w:pPr>
        <w:jc w:val="center"/>
        <w:rPr>
          <w:b/>
          <w:bCs/>
          <w:color w:val="000000"/>
          <w:sz w:val="28"/>
          <w:szCs w:val="28"/>
        </w:rPr>
      </w:pPr>
    </w:p>
    <w:p w14:paraId="4C2C9B07" w14:textId="77777777" w:rsidR="002407DE" w:rsidRDefault="002407DE" w:rsidP="002407DE">
      <w:pPr>
        <w:jc w:val="center"/>
        <w:rPr>
          <w:b/>
          <w:bCs/>
          <w:color w:val="000000"/>
          <w:sz w:val="28"/>
          <w:szCs w:val="28"/>
        </w:rPr>
      </w:pPr>
    </w:p>
    <w:p w14:paraId="66442A11" w14:textId="77777777" w:rsidR="002407DE" w:rsidRDefault="002407DE" w:rsidP="002407DE">
      <w:pPr>
        <w:jc w:val="center"/>
        <w:rPr>
          <w:b/>
          <w:bCs/>
          <w:color w:val="000000"/>
          <w:sz w:val="28"/>
          <w:szCs w:val="28"/>
        </w:rPr>
      </w:pPr>
    </w:p>
    <w:p w14:paraId="600EB5CD" w14:textId="77777777" w:rsidR="002407DE" w:rsidRDefault="002407DE" w:rsidP="002407DE">
      <w:pPr>
        <w:jc w:val="center"/>
        <w:rPr>
          <w:b/>
          <w:bCs/>
          <w:color w:val="000000"/>
          <w:sz w:val="28"/>
          <w:szCs w:val="28"/>
        </w:rPr>
      </w:pPr>
    </w:p>
    <w:p w14:paraId="2F615B55" w14:textId="77777777" w:rsidR="008D7DBC" w:rsidRDefault="008D7DBC" w:rsidP="00C93412">
      <w:pPr>
        <w:autoSpaceDE w:val="0"/>
        <w:autoSpaceDN w:val="0"/>
        <w:adjustRightInd w:val="0"/>
        <w:rPr>
          <w:b/>
          <w:bCs/>
          <w:color w:val="000000"/>
          <w:sz w:val="28"/>
          <w:szCs w:val="28"/>
        </w:rPr>
      </w:pPr>
    </w:p>
    <w:p w14:paraId="44F987E6" w14:textId="77777777" w:rsidR="00C93412" w:rsidRDefault="00C93412" w:rsidP="00C93412">
      <w:pPr>
        <w:autoSpaceDE w:val="0"/>
        <w:autoSpaceDN w:val="0"/>
        <w:adjustRightInd w:val="0"/>
        <w:rPr>
          <w:bCs/>
          <w:color w:val="000000"/>
        </w:rPr>
      </w:pPr>
    </w:p>
    <w:p w14:paraId="33DF48FD" w14:textId="77777777" w:rsidR="00DB0082" w:rsidRDefault="00DB0082" w:rsidP="00555985">
      <w:pPr>
        <w:autoSpaceDE w:val="0"/>
        <w:autoSpaceDN w:val="0"/>
        <w:adjustRightInd w:val="0"/>
        <w:ind w:left="709"/>
        <w:jc w:val="right"/>
        <w:rPr>
          <w:bCs/>
          <w:color w:val="000000"/>
        </w:rPr>
      </w:pPr>
    </w:p>
    <w:p w14:paraId="17FFE1DD" w14:textId="77777777" w:rsidR="00DB0082" w:rsidRDefault="00DB0082" w:rsidP="00555985">
      <w:pPr>
        <w:autoSpaceDE w:val="0"/>
        <w:autoSpaceDN w:val="0"/>
        <w:adjustRightInd w:val="0"/>
        <w:ind w:left="709"/>
        <w:jc w:val="right"/>
        <w:rPr>
          <w:bCs/>
          <w:color w:val="000000"/>
        </w:rPr>
      </w:pPr>
    </w:p>
    <w:p w14:paraId="4E88877E" w14:textId="77777777" w:rsidR="00555985" w:rsidRDefault="00555985" w:rsidP="00555985">
      <w:pPr>
        <w:autoSpaceDE w:val="0"/>
        <w:autoSpaceDN w:val="0"/>
        <w:adjustRightInd w:val="0"/>
        <w:ind w:left="709"/>
        <w:jc w:val="right"/>
        <w:rPr>
          <w:b/>
          <w:bCs/>
          <w:color w:val="000000"/>
          <w:sz w:val="28"/>
          <w:szCs w:val="28"/>
        </w:rPr>
      </w:pPr>
    </w:p>
    <w:p w14:paraId="66C2CD0E" w14:textId="77777777" w:rsidR="002407DE" w:rsidRPr="0021150F" w:rsidRDefault="002407DE" w:rsidP="002407DE">
      <w:pPr>
        <w:autoSpaceDE w:val="0"/>
        <w:autoSpaceDN w:val="0"/>
        <w:adjustRightInd w:val="0"/>
        <w:jc w:val="center"/>
        <w:rPr>
          <w:bCs/>
          <w:color w:val="000000"/>
        </w:rPr>
      </w:pPr>
    </w:p>
    <w:p w14:paraId="5A417B95" w14:textId="77777777" w:rsidR="003F7121" w:rsidRDefault="003F7121" w:rsidP="003F7121">
      <w:pPr>
        <w:autoSpaceDE w:val="0"/>
        <w:autoSpaceDN w:val="0"/>
        <w:adjustRightInd w:val="0"/>
        <w:rPr>
          <w:bCs/>
          <w:color w:val="000000"/>
        </w:rPr>
      </w:pPr>
    </w:p>
    <w:p w14:paraId="1D2EF9BE" w14:textId="77777777" w:rsidR="009D14B6" w:rsidRDefault="009D14B6" w:rsidP="003F7121">
      <w:pPr>
        <w:autoSpaceDE w:val="0"/>
        <w:autoSpaceDN w:val="0"/>
        <w:adjustRightInd w:val="0"/>
        <w:jc w:val="right"/>
        <w:rPr>
          <w:bCs/>
          <w:color w:val="000000"/>
        </w:rPr>
      </w:pPr>
    </w:p>
    <w:p w14:paraId="2E2FB61B" w14:textId="77777777" w:rsidR="00B63397" w:rsidRDefault="00B63397" w:rsidP="003F7121">
      <w:pPr>
        <w:autoSpaceDE w:val="0"/>
        <w:autoSpaceDN w:val="0"/>
        <w:adjustRightInd w:val="0"/>
        <w:jc w:val="right"/>
        <w:rPr>
          <w:bCs/>
          <w:color w:val="000000"/>
        </w:rPr>
      </w:pPr>
    </w:p>
    <w:p w14:paraId="7769F99B" w14:textId="77777777" w:rsidR="00B63397" w:rsidRDefault="00B63397" w:rsidP="003F7121">
      <w:pPr>
        <w:autoSpaceDE w:val="0"/>
        <w:autoSpaceDN w:val="0"/>
        <w:adjustRightInd w:val="0"/>
        <w:jc w:val="right"/>
        <w:rPr>
          <w:bCs/>
          <w:color w:val="000000"/>
        </w:rPr>
      </w:pPr>
    </w:p>
    <w:p w14:paraId="37999A4F" w14:textId="77777777" w:rsidR="00B63397" w:rsidRDefault="00B63397" w:rsidP="003F7121">
      <w:pPr>
        <w:autoSpaceDE w:val="0"/>
        <w:autoSpaceDN w:val="0"/>
        <w:adjustRightInd w:val="0"/>
        <w:jc w:val="right"/>
        <w:rPr>
          <w:bCs/>
          <w:color w:val="000000"/>
        </w:rPr>
      </w:pPr>
    </w:p>
    <w:p w14:paraId="1AC18ADD" w14:textId="77777777" w:rsidR="00B63397" w:rsidRDefault="00B63397" w:rsidP="003F7121">
      <w:pPr>
        <w:autoSpaceDE w:val="0"/>
        <w:autoSpaceDN w:val="0"/>
        <w:adjustRightInd w:val="0"/>
        <w:jc w:val="right"/>
        <w:rPr>
          <w:bCs/>
          <w:color w:val="000000"/>
        </w:rPr>
      </w:pPr>
    </w:p>
    <w:p w14:paraId="0DF902AD" w14:textId="77777777" w:rsidR="00B63397" w:rsidRDefault="00B63397" w:rsidP="003F7121">
      <w:pPr>
        <w:autoSpaceDE w:val="0"/>
        <w:autoSpaceDN w:val="0"/>
        <w:adjustRightInd w:val="0"/>
        <w:jc w:val="right"/>
        <w:rPr>
          <w:bCs/>
          <w:color w:val="000000"/>
        </w:rPr>
      </w:pPr>
    </w:p>
    <w:p w14:paraId="24E857C7" w14:textId="77777777" w:rsidR="00B63397" w:rsidRDefault="00B63397" w:rsidP="003F7121">
      <w:pPr>
        <w:autoSpaceDE w:val="0"/>
        <w:autoSpaceDN w:val="0"/>
        <w:adjustRightInd w:val="0"/>
        <w:jc w:val="right"/>
        <w:rPr>
          <w:bCs/>
          <w:color w:val="000000"/>
        </w:rPr>
      </w:pPr>
    </w:p>
    <w:p w14:paraId="007C383A" w14:textId="77777777" w:rsidR="00B63397" w:rsidRDefault="00B63397" w:rsidP="003F7121">
      <w:pPr>
        <w:autoSpaceDE w:val="0"/>
        <w:autoSpaceDN w:val="0"/>
        <w:adjustRightInd w:val="0"/>
        <w:jc w:val="right"/>
        <w:rPr>
          <w:bCs/>
          <w:color w:val="000000"/>
        </w:rPr>
      </w:pPr>
    </w:p>
    <w:p w14:paraId="3885AEC3" w14:textId="77777777" w:rsidR="00B63397" w:rsidRDefault="00B63397" w:rsidP="003F7121">
      <w:pPr>
        <w:autoSpaceDE w:val="0"/>
        <w:autoSpaceDN w:val="0"/>
        <w:adjustRightInd w:val="0"/>
        <w:jc w:val="right"/>
        <w:rPr>
          <w:bCs/>
          <w:color w:val="000000"/>
        </w:rPr>
      </w:pPr>
    </w:p>
    <w:p w14:paraId="7B8E3053" w14:textId="77777777" w:rsidR="00B63397" w:rsidRDefault="00B63397" w:rsidP="003F7121">
      <w:pPr>
        <w:autoSpaceDE w:val="0"/>
        <w:autoSpaceDN w:val="0"/>
        <w:adjustRightInd w:val="0"/>
        <w:jc w:val="right"/>
        <w:rPr>
          <w:bCs/>
          <w:color w:val="000000"/>
        </w:rPr>
      </w:pPr>
    </w:p>
    <w:p w14:paraId="18E0E261" w14:textId="77777777" w:rsidR="00B63397" w:rsidRDefault="00B63397" w:rsidP="003F7121">
      <w:pPr>
        <w:autoSpaceDE w:val="0"/>
        <w:autoSpaceDN w:val="0"/>
        <w:adjustRightInd w:val="0"/>
        <w:jc w:val="right"/>
        <w:rPr>
          <w:bCs/>
          <w:color w:val="000000"/>
        </w:rPr>
      </w:pPr>
    </w:p>
    <w:p w14:paraId="06597164" w14:textId="77777777" w:rsidR="00B63397" w:rsidRDefault="00B63397" w:rsidP="003F7121">
      <w:pPr>
        <w:autoSpaceDE w:val="0"/>
        <w:autoSpaceDN w:val="0"/>
        <w:adjustRightInd w:val="0"/>
        <w:jc w:val="right"/>
        <w:rPr>
          <w:bCs/>
          <w:color w:val="000000"/>
        </w:rPr>
      </w:pPr>
    </w:p>
    <w:p w14:paraId="305FCE1D" w14:textId="77777777" w:rsidR="00B63397" w:rsidRDefault="00B63397" w:rsidP="003F7121">
      <w:pPr>
        <w:autoSpaceDE w:val="0"/>
        <w:autoSpaceDN w:val="0"/>
        <w:adjustRightInd w:val="0"/>
        <w:jc w:val="right"/>
        <w:rPr>
          <w:bCs/>
          <w:color w:val="000000"/>
        </w:rPr>
      </w:pPr>
    </w:p>
    <w:p w14:paraId="6672FEA2" w14:textId="77777777" w:rsidR="00B63397" w:rsidRDefault="00B63397" w:rsidP="003F7121">
      <w:pPr>
        <w:autoSpaceDE w:val="0"/>
        <w:autoSpaceDN w:val="0"/>
        <w:adjustRightInd w:val="0"/>
        <w:jc w:val="right"/>
        <w:rPr>
          <w:bCs/>
          <w:color w:val="000000"/>
        </w:rPr>
      </w:pPr>
    </w:p>
    <w:p w14:paraId="649F6D5B" w14:textId="77777777" w:rsidR="00B63397" w:rsidRDefault="00B63397" w:rsidP="003F7121">
      <w:pPr>
        <w:autoSpaceDE w:val="0"/>
        <w:autoSpaceDN w:val="0"/>
        <w:adjustRightInd w:val="0"/>
        <w:jc w:val="right"/>
        <w:rPr>
          <w:bCs/>
          <w:color w:val="000000"/>
        </w:rPr>
      </w:pPr>
    </w:p>
    <w:p w14:paraId="53333A76" w14:textId="77777777" w:rsidR="00B63397" w:rsidRDefault="00B63397" w:rsidP="003F7121">
      <w:pPr>
        <w:autoSpaceDE w:val="0"/>
        <w:autoSpaceDN w:val="0"/>
        <w:adjustRightInd w:val="0"/>
        <w:jc w:val="right"/>
        <w:rPr>
          <w:bCs/>
          <w:color w:val="000000"/>
        </w:rPr>
      </w:pPr>
    </w:p>
    <w:p w14:paraId="6F56AB1D" w14:textId="77777777" w:rsidR="00B63397" w:rsidRDefault="00B63397" w:rsidP="003F7121">
      <w:pPr>
        <w:autoSpaceDE w:val="0"/>
        <w:autoSpaceDN w:val="0"/>
        <w:adjustRightInd w:val="0"/>
        <w:jc w:val="right"/>
        <w:rPr>
          <w:bCs/>
          <w:color w:val="000000"/>
        </w:rPr>
      </w:pPr>
    </w:p>
    <w:p w14:paraId="6AEF671A" w14:textId="77777777" w:rsidR="00B63397" w:rsidRDefault="00B63397" w:rsidP="003F7121">
      <w:pPr>
        <w:autoSpaceDE w:val="0"/>
        <w:autoSpaceDN w:val="0"/>
        <w:adjustRightInd w:val="0"/>
        <w:jc w:val="right"/>
        <w:rPr>
          <w:bCs/>
          <w:color w:val="000000"/>
        </w:rPr>
      </w:pPr>
    </w:p>
    <w:p w14:paraId="7D533C1D" w14:textId="77777777" w:rsidR="00B63397" w:rsidRDefault="00B63397" w:rsidP="003F7121">
      <w:pPr>
        <w:autoSpaceDE w:val="0"/>
        <w:autoSpaceDN w:val="0"/>
        <w:adjustRightInd w:val="0"/>
        <w:jc w:val="right"/>
        <w:rPr>
          <w:bCs/>
          <w:color w:val="000000"/>
        </w:rPr>
      </w:pPr>
    </w:p>
    <w:p w14:paraId="7D36257C" w14:textId="77777777" w:rsidR="00B63397" w:rsidRDefault="00B63397" w:rsidP="003F7121">
      <w:pPr>
        <w:autoSpaceDE w:val="0"/>
        <w:autoSpaceDN w:val="0"/>
        <w:adjustRightInd w:val="0"/>
        <w:jc w:val="right"/>
        <w:rPr>
          <w:bCs/>
          <w:color w:val="000000"/>
        </w:rPr>
        <w:sectPr w:rsidR="00B63397" w:rsidSect="00B63397">
          <w:headerReference w:type="default" r:id="rId24"/>
          <w:footerReference w:type="even" r:id="rId25"/>
          <w:pgSz w:w="11906" w:h="16838"/>
          <w:pgMar w:top="142" w:right="566" w:bottom="709" w:left="993" w:header="709" w:footer="709" w:gutter="0"/>
          <w:cols w:space="708"/>
          <w:titlePg/>
          <w:docGrid w:linePitch="360"/>
        </w:sectPr>
      </w:pPr>
    </w:p>
    <w:p w14:paraId="35FBDD0C" w14:textId="77777777" w:rsidR="00953152" w:rsidRPr="0050719A" w:rsidRDefault="00953152" w:rsidP="00B63397">
      <w:pPr>
        <w:widowControl w:val="0"/>
        <w:autoSpaceDE w:val="0"/>
        <w:autoSpaceDN w:val="0"/>
        <w:adjustRightInd w:val="0"/>
        <w:ind w:firstLine="708"/>
        <w:jc w:val="center"/>
        <w:rPr>
          <w:color w:val="000000"/>
        </w:rPr>
      </w:pPr>
    </w:p>
    <w:p w14:paraId="36F892B2" w14:textId="79208CE7" w:rsidR="0050719A" w:rsidRPr="0050719A" w:rsidRDefault="00953152" w:rsidP="00953152">
      <w:pPr>
        <w:widowControl w:val="0"/>
        <w:tabs>
          <w:tab w:val="left" w:pos="12990"/>
        </w:tabs>
        <w:autoSpaceDE w:val="0"/>
        <w:autoSpaceDN w:val="0"/>
        <w:adjustRightInd w:val="0"/>
        <w:ind w:firstLine="708"/>
        <w:jc w:val="right"/>
        <w:rPr>
          <w:color w:val="000000"/>
        </w:rPr>
      </w:pPr>
      <w:r w:rsidRPr="0050719A">
        <w:rPr>
          <w:color w:val="000000"/>
        </w:rPr>
        <w:t xml:space="preserve">Приложение № </w:t>
      </w:r>
      <w:r w:rsidR="0050719A" w:rsidRPr="0050719A">
        <w:rPr>
          <w:color w:val="000000"/>
        </w:rPr>
        <w:t xml:space="preserve">7 </w:t>
      </w:r>
    </w:p>
    <w:p w14:paraId="556158C6" w14:textId="6E7C7099" w:rsidR="00953152" w:rsidRPr="0050719A" w:rsidRDefault="0050719A" w:rsidP="00953152">
      <w:pPr>
        <w:widowControl w:val="0"/>
        <w:tabs>
          <w:tab w:val="left" w:pos="12990"/>
        </w:tabs>
        <w:autoSpaceDE w:val="0"/>
        <w:autoSpaceDN w:val="0"/>
        <w:adjustRightInd w:val="0"/>
        <w:ind w:firstLine="708"/>
        <w:jc w:val="right"/>
        <w:rPr>
          <w:color w:val="000000"/>
        </w:rPr>
      </w:pPr>
      <w:r w:rsidRPr="0050719A">
        <w:rPr>
          <w:color w:val="000000"/>
        </w:rPr>
        <w:t>к конкурсной документации</w:t>
      </w:r>
    </w:p>
    <w:p w14:paraId="5ABD8959" w14:textId="77777777" w:rsidR="00953152" w:rsidRDefault="00953152" w:rsidP="00B63397">
      <w:pPr>
        <w:widowControl w:val="0"/>
        <w:autoSpaceDE w:val="0"/>
        <w:autoSpaceDN w:val="0"/>
        <w:adjustRightInd w:val="0"/>
        <w:ind w:firstLine="708"/>
        <w:jc w:val="center"/>
        <w:rPr>
          <w:b/>
          <w:bCs/>
          <w:color w:val="000000"/>
        </w:rPr>
      </w:pPr>
    </w:p>
    <w:p w14:paraId="3A870C57" w14:textId="77777777" w:rsidR="00953152" w:rsidRDefault="00953152" w:rsidP="00B63397">
      <w:pPr>
        <w:widowControl w:val="0"/>
        <w:autoSpaceDE w:val="0"/>
        <w:autoSpaceDN w:val="0"/>
        <w:adjustRightInd w:val="0"/>
        <w:ind w:firstLine="708"/>
        <w:jc w:val="center"/>
        <w:rPr>
          <w:b/>
          <w:bCs/>
          <w:color w:val="000000"/>
        </w:rPr>
      </w:pPr>
    </w:p>
    <w:p w14:paraId="639252D2" w14:textId="77777777" w:rsidR="00953152" w:rsidRDefault="00953152" w:rsidP="00B63397">
      <w:pPr>
        <w:widowControl w:val="0"/>
        <w:autoSpaceDE w:val="0"/>
        <w:autoSpaceDN w:val="0"/>
        <w:adjustRightInd w:val="0"/>
        <w:ind w:firstLine="708"/>
        <w:jc w:val="center"/>
        <w:rPr>
          <w:b/>
          <w:bCs/>
          <w:color w:val="000000"/>
        </w:rPr>
      </w:pPr>
    </w:p>
    <w:p w14:paraId="2148F71E" w14:textId="69F127D7" w:rsidR="00B63397" w:rsidRPr="00691375" w:rsidRDefault="00B63397" w:rsidP="00B63397">
      <w:pPr>
        <w:widowControl w:val="0"/>
        <w:autoSpaceDE w:val="0"/>
        <w:autoSpaceDN w:val="0"/>
        <w:adjustRightInd w:val="0"/>
        <w:ind w:firstLine="708"/>
        <w:jc w:val="center"/>
        <w:rPr>
          <w:b/>
          <w:bCs/>
          <w:color w:val="000000"/>
        </w:rPr>
      </w:pPr>
      <w:r w:rsidRPr="00691375">
        <w:rPr>
          <w:b/>
          <w:bCs/>
          <w:color w:val="000000"/>
        </w:rPr>
        <w:t>ДОЛГОСРОЧНЫ</w:t>
      </w:r>
      <w:r>
        <w:rPr>
          <w:b/>
          <w:bCs/>
          <w:color w:val="000000"/>
        </w:rPr>
        <w:t xml:space="preserve">Е </w:t>
      </w:r>
      <w:r w:rsidRPr="00691375">
        <w:rPr>
          <w:b/>
          <w:bCs/>
          <w:color w:val="000000"/>
        </w:rPr>
        <w:t>ПАРАМЕТР</w:t>
      </w:r>
      <w:r>
        <w:rPr>
          <w:b/>
          <w:bCs/>
          <w:color w:val="000000"/>
        </w:rPr>
        <w:t xml:space="preserve">Ы </w:t>
      </w:r>
      <w:r w:rsidRPr="00691375">
        <w:rPr>
          <w:b/>
          <w:bCs/>
          <w:color w:val="000000"/>
        </w:rPr>
        <w:t>РЕГУЛИРОВАНИЯ</w:t>
      </w:r>
      <w:r>
        <w:rPr>
          <w:b/>
          <w:bCs/>
          <w:color w:val="000000"/>
        </w:rPr>
        <w:t xml:space="preserve"> </w:t>
      </w:r>
      <w:r w:rsidRPr="00691375">
        <w:rPr>
          <w:b/>
          <w:bCs/>
          <w:color w:val="000000"/>
        </w:rPr>
        <w:t>ДЕЯТЕЛЬНОСТИ</w:t>
      </w:r>
      <w:r>
        <w:rPr>
          <w:b/>
          <w:bCs/>
          <w:color w:val="000000"/>
        </w:rPr>
        <w:t xml:space="preserve"> </w:t>
      </w:r>
      <w:r w:rsidRPr="00691375">
        <w:rPr>
          <w:b/>
          <w:bCs/>
          <w:color w:val="000000"/>
        </w:rPr>
        <w:t>КОНЦЕССИОНЕРА</w:t>
      </w:r>
    </w:p>
    <w:p w14:paraId="073CF120" w14:textId="77777777" w:rsidR="00B63397" w:rsidRDefault="00B63397" w:rsidP="00B63397">
      <w:pPr>
        <w:widowControl w:val="0"/>
        <w:jc w:val="center"/>
        <w:rPr>
          <w:b/>
          <w:bCs/>
          <w:color w:val="000000"/>
        </w:rPr>
      </w:pPr>
    </w:p>
    <w:p w14:paraId="47FB0715" w14:textId="2BF7805A" w:rsidR="00B63397" w:rsidRDefault="00B63397" w:rsidP="00B63397">
      <w:pPr>
        <w:widowControl w:val="0"/>
        <w:jc w:val="center"/>
        <w:rPr>
          <w:b/>
          <w:bCs/>
          <w:color w:val="000000"/>
        </w:rPr>
      </w:pPr>
      <w:r w:rsidRPr="005747C5">
        <w:rPr>
          <w:b/>
          <w:bCs/>
          <w:color w:val="000000"/>
        </w:rPr>
        <w:t>Сведения</w:t>
      </w:r>
      <w:r>
        <w:rPr>
          <w:b/>
          <w:bCs/>
          <w:color w:val="000000"/>
        </w:rPr>
        <w:t xml:space="preserve"> </w:t>
      </w:r>
      <w:r w:rsidRPr="005747C5">
        <w:rPr>
          <w:b/>
          <w:bCs/>
          <w:color w:val="000000"/>
        </w:rPr>
        <w:t>о</w:t>
      </w:r>
      <w:r>
        <w:rPr>
          <w:b/>
          <w:bCs/>
          <w:color w:val="000000"/>
        </w:rPr>
        <w:t xml:space="preserve"> </w:t>
      </w:r>
      <w:r w:rsidRPr="005747C5">
        <w:rPr>
          <w:b/>
          <w:bCs/>
          <w:color w:val="000000"/>
        </w:rPr>
        <w:t>ценах,</w:t>
      </w:r>
      <w:r>
        <w:rPr>
          <w:b/>
          <w:bCs/>
          <w:color w:val="000000"/>
        </w:rPr>
        <w:t xml:space="preserve"> </w:t>
      </w:r>
      <w:r w:rsidRPr="005747C5">
        <w:rPr>
          <w:b/>
          <w:bCs/>
          <w:color w:val="000000"/>
        </w:rPr>
        <w:t>значениях</w:t>
      </w:r>
      <w:r>
        <w:rPr>
          <w:b/>
          <w:bCs/>
          <w:color w:val="000000"/>
        </w:rPr>
        <w:t xml:space="preserve"> </w:t>
      </w:r>
      <w:r w:rsidRPr="005747C5">
        <w:rPr>
          <w:b/>
          <w:bCs/>
          <w:color w:val="000000"/>
        </w:rPr>
        <w:t>и</w:t>
      </w:r>
      <w:r>
        <w:rPr>
          <w:b/>
          <w:bCs/>
          <w:color w:val="000000"/>
        </w:rPr>
        <w:t xml:space="preserve"> </w:t>
      </w:r>
      <w:r w:rsidRPr="005747C5">
        <w:rPr>
          <w:b/>
          <w:bCs/>
          <w:color w:val="000000"/>
        </w:rPr>
        <w:t>параметрах,</w:t>
      </w:r>
      <w:r>
        <w:rPr>
          <w:b/>
          <w:bCs/>
          <w:color w:val="000000"/>
        </w:rPr>
        <w:t xml:space="preserve"> </w:t>
      </w:r>
      <w:r w:rsidRPr="005747C5">
        <w:rPr>
          <w:b/>
          <w:bCs/>
          <w:color w:val="000000"/>
        </w:rPr>
        <w:t>используемых</w:t>
      </w:r>
      <w:r>
        <w:rPr>
          <w:b/>
          <w:bCs/>
          <w:color w:val="000000"/>
        </w:rPr>
        <w:t xml:space="preserve"> </w:t>
      </w:r>
      <w:r w:rsidRPr="005747C5">
        <w:rPr>
          <w:b/>
          <w:bCs/>
          <w:color w:val="000000"/>
        </w:rPr>
        <w:t>на</w:t>
      </w:r>
      <w:r>
        <w:rPr>
          <w:b/>
          <w:bCs/>
          <w:color w:val="000000"/>
        </w:rPr>
        <w:t xml:space="preserve"> </w:t>
      </w:r>
      <w:proofErr w:type="gramStart"/>
      <w:r>
        <w:rPr>
          <w:b/>
          <w:bCs/>
          <w:color w:val="000000"/>
        </w:rPr>
        <w:t>202</w:t>
      </w:r>
      <w:r w:rsidR="0050719A">
        <w:rPr>
          <w:b/>
          <w:bCs/>
          <w:color w:val="000000"/>
        </w:rPr>
        <w:t>5</w:t>
      </w:r>
      <w:r w:rsidRPr="005747C5">
        <w:rPr>
          <w:b/>
          <w:bCs/>
          <w:color w:val="000000"/>
        </w:rPr>
        <w:t>-20</w:t>
      </w:r>
      <w:r>
        <w:rPr>
          <w:b/>
          <w:bCs/>
          <w:color w:val="000000"/>
        </w:rPr>
        <w:t>3</w:t>
      </w:r>
      <w:r w:rsidR="0050719A">
        <w:rPr>
          <w:b/>
          <w:bCs/>
          <w:color w:val="000000"/>
        </w:rPr>
        <w:t>5</w:t>
      </w:r>
      <w:proofErr w:type="gramEnd"/>
      <w:r w:rsidR="0050719A">
        <w:rPr>
          <w:b/>
          <w:bCs/>
          <w:color w:val="000000"/>
        </w:rPr>
        <w:t xml:space="preserve"> </w:t>
      </w:r>
      <w:r w:rsidRPr="005747C5">
        <w:rPr>
          <w:b/>
          <w:bCs/>
          <w:color w:val="000000"/>
        </w:rPr>
        <w:t>гг.</w:t>
      </w:r>
    </w:p>
    <w:p w14:paraId="044B7BC9" w14:textId="77777777" w:rsidR="00B63397" w:rsidRPr="0026082C" w:rsidRDefault="00B63397" w:rsidP="00B63397">
      <w:pPr>
        <w:widowControl w:val="0"/>
        <w:jc w:val="center"/>
        <w:rPr>
          <w:b/>
          <w:bCs/>
          <w:color w:val="000000"/>
          <w:sz w:val="16"/>
          <w:szCs w:val="16"/>
        </w:rPr>
      </w:pPr>
    </w:p>
    <w:p w14:paraId="5ED8889D" w14:textId="77777777" w:rsidR="00B63397" w:rsidRDefault="00B63397" w:rsidP="00B63397">
      <w:pPr>
        <w:widowControl w:val="0"/>
        <w:jc w:val="center"/>
        <w:rPr>
          <w:b/>
          <w:bCs/>
          <w:color w:val="000000"/>
        </w:rPr>
      </w:pPr>
      <w:r w:rsidRPr="0050719A">
        <w:rPr>
          <w:b/>
          <w:bCs/>
          <w:color w:val="000000"/>
        </w:rPr>
        <w:t>МЕТОД ИНДЕКСАЦИИ УСТАНОВЛЕННЫХ ТАРИФОВ</w:t>
      </w:r>
    </w:p>
    <w:p w14:paraId="33FDCA86" w14:textId="77777777" w:rsidR="00B63397" w:rsidRPr="0026082C" w:rsidRDefault="00B63397" w:rsidP="00B63397">
      <w:pPr>
        <w:widowControl w:val="0"/>
        <w:jc w:val="center"/>
        <w:rPr>
          <w:b/>
          <w:bCs/>
          <w:color w:val="000000"/>
          <w:sz w:val="16"/>
          <w:szCs w:val="16"/>
        </w:rPr>
      </w:pPr>
    </w:p>
    <w:p w14:paraId="2A4F4834" w14:textId="6757BCEB" w:rsidR="00B63397" w:rsidRDefault="00B63397" w:rsidP="00B63397">
      <w:pPr>
        <w:widowControl w:val="0"/>
        <w:jc w:val="center"/>
        <w:rPr>
          <w:b/>
          <w:bCs/>
          <w:color w:val="000000"/>
        </w:rPr>
      </w:pPr>
      <w:r>
        <w:rPr>
          <w:b/>
          <w:bCs/>
          <w:color w:val="000000"/>
        </w:rPr>
        <w:t>Срок действия концессионного соглашения с __ ___ ___по 31.12.203</w:t>
      </w:r>
      <w:r w:rsidR="0050719A">
        <w:rPr>
          <w:b/>
          <w:bCs/>
          <w:color w:val="000000"/>
        </w:rPr>
        <w:t>5 г.</w:t>
      </w:r>
    </w:p>
    <w:p w14:paraId="3E91BE58" w14:textId="77777777" w:rsidR="00B63397" w:rsidRDefault="00B63397" w:rsidP="00B63397">
      <w:pPr>
        <w:widowControl w:val="0"/>
        <w:rPr>
          <w:b/>
          <w:bCs/>
          <w:color w:val="000000"/>
        </w:rPr>
      </w:pPr>
    </w:p>
    <w:p w14:paraId="78400C6F" w14:textId="6B22B0FE" w:rsidR="00B63397" w:rsidRPr="00CD3C20" w:rsidRDefault="00B63397" w:rsidP="00B63397">
      <w:pPr>
        <w:jc w:val="center"/>
        <w:rPr>
          <w:b/>
          <w:color w:val="000000"/>
        </w:rPr>
      </w:pPr>
      <w:r w:rsidRPr="005747C5">
        <w:rPr>
          <w:b/>
          <w:color w:val="000000"/>
        </w:rPr>
        <w:t xml:space="preserve">Питьевое водоснабжение </w:t>
      </w:r>
      <w:r w:rsidR="0050719A">
        <w:rPr>
          <w:b/>
          <w:color w:val="000000"/>
        </w:rPr>
        <w:t>Барановского муниципального образования</w:t>
      </w:r>
      <w:r>
        <w:rPr>
          <w:b/>
          <w:color w:val="000000"/>
        </w:rPr>
        <w:t xml:space="preserve"> </w:t>
      </w:r>
    </w:p>
    <w:tbl>
      <w:tblPr>
        <w:tblW w:w="15310" w:type="dxa"/>
        <w:tblInd w:w="-601" w:type="dxa"/>
        <w:tblLayout w:type="fixed"/>
        <w:tblLook w:val="04A0" w:firstRow="1" w:lastRow="0" w:firstColumn="1" w:lastColumn="0" w:noHBand="0" w:noVBand="1"/>
      </w:tblPr>
      <w:tblGrid>
        <w:gridCol w:w="708"/>
        <w:gridCol w:w="1985"/>
        <w:gridCol w:w="2268"/>
        <w:gridCol w:w="1417"/>
        <w:gridCol w:w="142"/>
        <w:gridCol w:w="1135"/>
        <w:gridCol w:w="709"/>
        <w:gridCol w:w="709"/>
        <w:gridCol w:w="708"/>
        <w:gridCol w:w="709"/>
        <w:gridCol w:w="851"/>
        <w:gridCol w:w="708"/>
        <w:gridCol w:w="709"/>
        <w:gridCol w:w="709"/>
        <w:gridCol w:w="567"/>
        <w:gridCol w:w="149"/>
        <w:gridCol w:w="526"/>
        <w:gridCol w:w="12"/>
        <w:gridCol w:w="589"/>
      </w:tblGrid>
      <w:tr w:rsidR="00B63397" w:rsidRPr="00B775DE" w14:paraId="0572D3E2" w14:textId="77777777" w:rsidTr="00686B1A">
        <w:trPr>
          <w:trHeight w:val="750"/>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29EFB1" w14:textId="77777777" w:rsidR="00B63397" w:rsidRPr="00B775DE" w:rsidRDefault="00B63397" w:rsidP="00686B1A">
            <w:pPr>
              <w:jc w:val="center"/>
              <w:rPr>
                <w:color w:val="000000"/>
                <w:sz w:val="18"/>
                <w:szCs w:val="18"/>
              </w:rPr>
            </w:pPr>
            <w:r w:rsidRPr="00B775DE">
              <w:rPr>
                <w:color w:val="000000"/>
                <w:sz w:val="18"/>
                <w:szCs w:val="18"/>
              </w:rPr>
              <w:t>№</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FDD2C65" w14:textId="77777777" w:rsidR="00B63397" w:rsidRPr="00B775DE" w:rsidRDefault="00B63397" w:rsidP="00686B1A">
            <w:pPr>
              <w:jc w:val="center"/>
              <w:rPr>
                <w:b/>
                <w:bCs/>
                <w:color w:val="000000"/>
                <w:sz w:val="18"/>
                <w:szCs w:val="18"/>
              </w:rPr>
            </w:pPr>
            <w:r w:rsidRPr="00B775DE">
              <w:rPr>
                <w:b/>
                <w:bCs/>
                <w:color w:val="000000"/>
                <w:sz w:val="18"/>
                <w:szCs w:val="18"/>
              </w:rPr>
              <w:t xml:space="preserve">Сведения о ценах, значениях и параметрах, подлежащих представлению органом регулирования организатору конкурса в соответствии с пунктами </w:t>
            </w:r>
            <w:proofErr w:type="gramStart"/>
            <w:r w:rsidRPr="00B775DE">
              <w:rPr>
                <w:b/>
                <w:bCs/>
                <w:color w:val="000000"/>
                <w:sz w:val="18"/>
                <w:szCs w:val="18"/>
              </w:rPr>
              <w:t>2 - 8</w:t>
            </w:r>
            <w:proofErr w:type="gramEnd"/>
            <w:r w:rsidRPr="00B775DE">
              <w:rPr>
                <w:b/>
                <w:bCs/>
                <w:color w:val="000000"/>
                <w:sz w:val="18"/>
                <w:szCs w:val="18"/>
              </w:rPr>
              <w:t xml:space="preserve"> и 13 части 8 статьи 41.1 Федерального закона "О водоснабжении и водоотведении"</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2FD0963" w14:textId="77777777" w:rsidR="00B63397" w:rsidRPr="00B775DE" w:rsidRDefault="00B63397" w:rsidP="00686B1A">
            <w:pPr>
              <w:jc w:val="center"/>
              <w:rPr>
                <w:b/>
                <w:bCs/>
                <w:color w:val="000000"/>
                <w:sz w:val="18"/>
                <w:szCs w:val="18"/>
              </w:rPr>
            </w:pPr>
            <w:r w:rsidRPr="00B775DE">
              <w:rPr>
                <w:b/>
                <w:bCs/>
                <w:color w:val="000000"/>
                <w:sz w:val="18"/>
                <w:szCs w:val="18"/>
              </w:rPr>
              <w:t xml:space="preserve">Сведения о ценах, значениях и параметрах, подлежащих представлению органом регулирования организатору конкурса в соответствии с пунктами 1, 4 - 7 и 9 - </w:t>
            </w:r>
            <w:proofErr w:type="gramStart"/>
            <w:r w:rsidRPr="00B775DE">
              <w:rPr>
                <w:b/>
                <w:bCs/>
                <w:color w:val="000000"/>
                <w:sz w:val="18"/>
                <w:szCs w:val="18"/>
              </w:rPr>
              <w:t>11  статьи</w:t>
            </w:r>
            <w:proofErr w:type="gramEnd"/>
            <w:r w:rsidRPr="00B775DE">
              <w:rPr>
                <w:b/>
                <w:bCs/>
                <w:color w:val="000000"/>
                <w:sz w:val="18"/>
                <w:szCs w:val="18"/>
              </w:rPr>
              <w:t xml:space="preserve"> 46 Федерального закона "О концессионных соглашениях"</w:t>
            </w:r>
          </w:p>
        </w:tc>
        <w:tc>
          <w:tcPr>
            <w:tcW w:w="1417" w:type="dxa"/>
            <w:tcBorders>
              <w:top w:val="single" w:sz="4" w:space="0" w:color="auto"/>
              <w:left w:val="nil"/>
              <w:bottom w:val="nil"/>
              <w:right w:val="nil"/>
            </w:tcBorders>
          </w:tcPr>
          <w:p w14:paraId="205E0DFB" w14:textId="77777777" w:rsidR="00B63397" w:rsidRPr="00B775DE" w:rsidRDefault="00B63397" w:rsidP="00686B1A">
            <w:pPr>
              <w:jc w:val="center"/>
              <w:rPr>
                <w:b/>
                <w:bCs/>
                <w:color w:val="000000"/>
                <w:sz w:val="18"/>
                <w:szCs w:val="18"/>
              </w:rPr>
            </w:pPr>
          </w:p>
        </w:tc>
        <w:tc>
          <w:tcPr>
            <w:tcW w:w="8932" w:type="dxa"/>
            <w:gridSpan w:val="15"/>
            <w:tcBorders>
              <w:top w:val="single" w:sz="4" w:space="0" w:color="auto"/>
              <w:left w:val="nil"/>
              <w:bottom w:val="nil"/>
              <w:right w:val="single" w:sz="4" w:space="0" w:color="auto"/>
            </w:tcBorders>
            <w:shd w:val="clear" w:color="auto" w:fill="auto"/>
            <w:vAlign w:val="center"/>
            <w:hideMark/>
          </w:tcPr>
          <w:p w14:paraId="534B290E" w14:textId="77777777" w:rsidR="00B63397" w:rsidRPr="00B775DE" w:rsidRDefault="00B63397" w:rsidP="00686B1A">
            <w:pPr>
              <w:jc w:val="center"/>
              <w:rPr>
                <w:b/>
                <w:bCs/>
                <w:color w:val="000000"/>
                <w:sz w:val="18"/>
                <w:szCs w:val="18"/>
              </w:rPr>
            </w:pPr>
          </w:p>
        </w:tc>
      </w:tr>
      <w:tr w:rsidR="00B63397" w:rsidRPr="00B775DE" w14:paraId="532F8D00" w14:textId="77777777" w:rsidTr="00686B1A">
        <w:trPr>
          <w:trHeight w:val="315"/>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213737C1" w14:textId="77777777" w:rsidR="00B63397" w:rsidRPr="00B775DE" w:rsidRDefault="00B63397" w:rsidP="00686B1A">
            <w:pPr>
              <w:rPr>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hideMark/>
          </w:tcPr>
          <w:p w14:paraId="5E62B8DC" w14:textId="77777777" w:rsidR="00B63397" w:rsidRPr="00B775DE" w:rsidRDefault="00B63397" w:rsidP="00686B1A">
            <w:pPr>
              <w:rPr>
                <w:b/>
                <w:bCs/>
                <w:color w:val="000000"/>
                <w:sz w:val="18"/>
                <w:szCs w:val="18"/>
              </w:rPr>
            </w:pPr>
          </w:p>
        </w:tc>
        <w:tc>
          <w:tcPr>
            <w:tcW w:w="2268" w:type="dxa"/>
            <w:vMerge/>
            <w:tcBorders>
              <w:top w:val="single" w:sz="4" w:space="0" w:color="auto"/>
              <w:left w:val="single" w:sz="4" w:space="0" w:color="auto"/>
              <w:bottom w:val="single" w:sz="4" w:space="0" w:color="000000"/>
              <w:right w:val="single" w:sz="4" w:space="0" w:color="auto"/>
            </w:tcBorders>
            <w:hideMark/>
          </w:tcPr>
          <w:p w14:paraId="0C5AB048" w14:textId="77777777" w:rsidR="00B63397" w:rsidRPr="00B775DE" w:rsidRDefault="00B63397" w:rsidP="00686B1A">
            <w:pPr>
              <w:rPr>
                <w:b/>
                <w:bCs/>
                <w:color w:val="000000"/>
                <w:sz w:val="18"/>
                <w:szCs w:val="18"/>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298444" w14:textId="77777777" w:rsidR="00B63397" w:rsidRPr="00B775DE" w:rsidRDefault="00B63397" w:rsidP="00686B1A">
            <w:pPr>
              <w:jc w:val="center"/>
              <w:rPr>
                <w:b/>
                <w:bCs/>
                <w:color w:val="000000"/>
                <w:sz w:val="18"/>
                <w:szCs w:val="18"/>
              </w:rPr>
            </w:pPr>
            <w:r w:rsidRPr="00B775DE">
              <w:rPr>
                <w:b/>
                <w:bCs/>
                <w:color w:val="000000"/>
                <w:sz w:val="18"/>
                <w:szCs w:val="18"/>
              </w:rPr>
              <w:t>Показатель</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C3CA77" w14:textId="77777777" w:rsidR="00B63397" w:rsidRPr="00B775DE" w:rsidRDefault="00B63397" w:rsidP="00686B1A">
            <w:pPr>
              <w:jc w:val="center"/>
              <w:rPr>
                <w:b/>
                <w:bCs/>
                <w:color w:val="000000"/>
                <w:sz w:val="18"/>
                <w:szCs w:val="18"/>
              </w:rPr>
            </w:pPr>
            <w:r w:rsidRPr="00B775DE">
              <w:rPr>
                <w:b/>
                <w:bCs/>
                <w:color w:val="000000"/>
                <w:sz w:val="18"/>
                <w:szCs w:val="18"/>
              </w:rPr>
              <w:t>Единица измерения</w:t>
            </w:r>
          </w:p>
        </w:tc>
        <w:tc>
          <w:tcPr>
            <w:tcW w:w="7655" w:type="dxa"/>
            <w:gridSpan w:val="13"/>
            <w:tcBorders>
              <w:top w:val="single" w:sz="4" w:space="0" w:color="auto"/>
              <w:left w:val="nil"/>
              <w:bottom w:val="single" w:sz="4" w:space="0" w:color="auto"/>
              <w:right w:val="single" w:sz="4" w:space="0" w:color="auto"/>
            </w:tcBorders>
          </w:tcPr>
          <w:p w14:paraId="173B260D" w14:textId="77777777" w:rsidR="00B63397" w:rsidRPr="00B775DE" w:rsidRDefault="00B63397" w:rsidP="00686B1A">
            <w:pPr>
              <w:rPr>
                <w:b/>
                <w:bCs/>
                <w:color w:val="000000"/>
                <w:sz w:val="18"/>
                <w:szCs w:val="18"/>
              </w:rPr>
            </w:pPr>
            <w:r w:rsidRPr="00B775DE">
              <w:rPr>
                <w:b/>
                <w:bCs/>
                <w:color w:val="000000"/>
                <w:sz w:val="18"/>
                <w:szCs w:val="18"/>
              </w:rPr>
              <w:t>Значение исходя из годовых показателей</w:t>
            </w:r>
          </w:p>
        </w:tc>
      </w:tr>
      <w:tr w:rsidR="00C60CCD" w:rsidRPr="00B775DE" w14:paraId="02505FDE" w14:textId="77777777" w:rsidTr="00686B1A">
        <w:trPr>
          <w:trHeight w:val="915"/>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62410F64" w14:textId="77777777" w:rsidR="00C60CCD" w:rsidRPr="00B775DE" w:rsidRDefault="00C60CCD" w:rsidP="00686B1A">
            <w:pPr>
              <w:rPr>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hideMark/>
          </w:tcPr>
          <w:p w14:paraId="74F859B9" w14:textId="77777777" w:rsidR="00C60CCD" w:rsidRPr="00B775DE" w:rsidRDefault="00C60CCD" w:rsidP="00686B1A">
            <w:pPr>
              <w:rPr>
                <w:b/>
                <w:bCs/>
                <w:color w:val="000000"/>
                <w:sz w:val="18"/>
                <w:szCs w:val="18"/>
              </w:rPr>
            </w:pPr>
          </w:p>
        </w:tc>
        <w:tc>
          <w:tcPr>
            <w:tcW w:w="2268" w:type="dxa"/>
            <w:vMerge/>
            <w:tcBorders>
              <w:top w:val="single" w:sz="4" w:space="0" w:color="auto"/>
              <w:left w:val="single" w:sz="4" w:space="0" w:color="auto"/>
              <w:bottom w:val="single" w:sz="4" w:space="0" w:color="000000"/>
              <w:right w:val="single" w:sz="4" w:space="0" w:color="auto"/>
            </w:tcBorders>
            <w:hideMark/>
          </w:tcPr>
          <w:p w14:paraId="76970BB5" w14:textId="77777777" w:rsidR="00C60CCD" w:rsidRPr="00B775DE" w:rsidRDefault="00C60CCD" w:rsidP="00686B1A">
            <w:pPr>
              <w:rPr>
                <w:b/>
                <w:bCs/>
                <w:color w:val="000000"/>
                <w:sz w:val="18"/>
                <w:szCs w:val="18"/>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14:paraId="1BA9288D" w14:textId="77777777" w:rsidR="00C60CCD" w:rsidRPr="00B775DE" w:rsidRDefault="00C60CCD" w:rsidP="00686B1A">
            <w:pPr>
              <w:rPr>
                <w:b/>
                <w:bCs/>
                <w:color w:val="000000"/>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43855E32" w14:textId="77777777" w:rsidR="00C60CCD" w:rsidRPr="00B775DE" w:rsidRDefault="00C60CCD" w:rsidP="00686B1A">
            <w:pPr>
              <w:rPr>
                <w:b/>
                <w:bCs/>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E7B8E1C" w14:textId="77777777" w:rsidR="00C60CCD" w:rsidRPr="00B775DE" w:rsidRDefault="00C60CCD" w:rsidP="00B63397">
            <w:pPr>
              <w:jc w:val="center"/>
              <w:rPr>
                <w:color w:val="000000"/>
                <w:sz w:val="18"/>
                <w:szCs w:val="18"/>
              </w:rPr>
            </w:pPr>
            <w:r w:rsidRPr="00B775DE">
              <w:rPr>
                <w:color w:val="000000"/>
                <w:sz w:val="18"/>
                <w:szCs w:val="18"/>
              </w:rPr>
              <w:t xml:space="preserve">с 1 </w:t>
            </w:r>
            <w:r>
              <w:rPr>
                <w:color w:val="000000"/>
                <w:sz w:val="18"/>
                <w:szCs w:val="18"/>
              </w:rPr>
              <w:t>июля</w:t>
            </w:r>
            <w:r w:rsidRPr="00B775DE">
              <w:rPr>
                <w:color w:val="000000"/>
                <w:sz w:val="18"/>
                <w:szCs w:val="18"/>
              </w:rPr>
              <w:t xml:space="preserve"> 20</w:t>
            </w:r>
            <w:r>
              <w:rPr>
                <w:color w:val="000000"/>
                <w:sz w:val="18"/>
                <w:szCs w:val="18"/>
              </w:rPr>
              <w:t>25</w:t>
            </w:r>
          </w:p>
        </w:tc>
        <w:tc>
          <w:tcPr>
            <w:tcW w:w="709" w:type="dxa"/>
            <w:tcBorders>
              <w:top w:val="nil"/>
              <w:left w:val="nil"/>
              <w:bottom w:val="single" w:sz="4" w:space="0" w:color="auto"/>
              <w:right w:val="single" w:sz="4" w:space="0" w:color="auto"/>
            </w:tcBorders>
            <w:shd w:val="clear" w:color="auto" w:fill="auto"/>
            <w:vAlign w:val="center"/>
            <w:hideMark/>
          </w:tcPr>
          <w:p w14:paraId="1507C23C" w14:textId="77777777" w:rsidR="00C60CCD" w:rsidRPr="00B775DE" w:rsidRDefault="00C60CCD" w:rsidP="00B63397">
            <w:pPr>
              <w:jc w:val="center"/>
              <w:rPr>
                <w:color w:val="000000"/>
                <w:sz w:val="18"/>
                <w:szCs w:val="18"/>
              </w:rPr>
            </w:pPr>
            <w:r w:rsidRPr="00B775DE">
              <w:rPr>
                <w:color w:val="000000"/>
                <w:sz w:val="18"/>
                <w:szCs w:val="18"/>
              </w:rPr>
              <w:t>с 1 июля 20</w:t>
            </w:r>
            <w:r>
              <w:rPr>
                <w:color w:val="000000"/>
                <w:sz w:val="18"/>
                <w:szCs w:val="18"/>
              </w:rPr>
              <w:t>26</w:t>
            </w:r>
          </w:p>
        </w:tc>
        <w:tc>
          <w:tcPr>
            <w:tcW w:w="708" w:type="dxa"/>
            <w:tcBorders>
              <w:top w:val="nil"/>
              <w:left w:val="nil"/>
              <w:bottom w:val="single" w:sz="4" w:space="0" w:color="auto"/>
              <w:right w:val="single" w:sz="4" w:space="0" w:color="auto"/>
            </w:tcBorders>
          </w:tcPr>
          <w:p w14:paraId="65B32739" w14:textId="77777777" w:rsidR="00C60CCD" w:rsidRDefault="00C60CCD" w:rsidP="00686B1A">
            <w:pPr>
              <w:jc w:val="center"/>
              <w:rPr>
                <w:color w:val="000000"/>
                <w:sz w:val="18"/>
                <w:szCs w:val="18"/>
              </w:rPr>
            </w:pPr>
          </w:p>
          <w:p w14:paraId="24F4B516" w14:textId="77777777" w:rsidR="00C60CCD" w:rsidRDefault="00C60CCD" w:rsidP="00686B1A">
            <w:pPr>
              <w:jc w:val="center"/>
              <w:rPr>
                <w:color w:val="000000"/>
                <w:sz w:val="18"/>
                <w:szCs w:val="18"/>
              </w:rPr>
            </w:pPr>
          </w:p>
          <w:p w14:paraId="5AD3DEBD" w14:textId="77777777" w:rsidR="00C60CCD" w:rsidRDefault="00C60CCD" w:rsidP="00686B1A">
            <w:pPr>
              <w:jc w:val="center"/>
              <w:rPr>
                <w:color w:val="000000"/>
                <w:sz w:val="18"/>
                <w:szCs w:val="18"/>
              </w:rPr>
            </w:pPr>
          </w:p>
          <w:p w14:paraId="0D14D905" w14:textId="77777777" w:rsidR="00C60CCD" w:rsidRDefault="00C60CCD" w:rsidP="00686B1A">
            <w:pPr>
              <w:jc w:val="center"/>
              <w:rPr>
                <w:color w:val="000000"/>
                <w:sz w:val="18"/>
                <w:szCs w:val="18"/>
              </w:rPr>
            </w:pPr>
          </w:p>
          <w:p w14:paraId="73D65EEB" w14:textId="77777777" w:rsidR="00C60CCD" w:rsidRPr="00B775DE" w:rsidRDefault="00C60CCD" w:rsidP="00B63397">
            <w:pPr>
              <w:jc w:val="center"/>
              <w:rPr>
                <w:color w:val="000000"/>
                <w:sz w:val="18"/>
                <w:szCs w:val="18"/>
              </w:rPr>
            </w:pPr>
            <w:r>
              <w:rPr>
                <w:color w:val="000000"/>
                <w:sz w:val="18"/>
                <w:szCs w:val="18"/>
              </w:rPr>
              <w:t>с 1 июля 2027</w:t>
            </w:r>
          </w:p>
        </w:tc>
        <w:tc>
          <w:tcPr>
            <w:tcW w:w="709" w:type="dxa"/>
            <w:tcBorders>
              <w:top w:val="nil"/>
              <w:left w:val="nil"/>
              <w:bottom w:val="single" w:sz="4" w:space="0" w:color="auto"/>
              <w:right w:val="single" w:sz="4" w:space="0" w:color="auto"/>
            </w:tcBorders>
            <w:shd w:val="clear" w:color="auto" w:fill="auto"/>
            <w:vAlign w:val="center"/>
            <w:hideMark/>
          </w:tcPr>
          <w:p w14:paraId="02044FDE" w14:textId="77777777" w:rsidR="00C60CCD" w:rsidRPr="00B775DE" w:rsidRDefault="00C60CCD" w:rsidP="00B63397">
            <w:pPr>
              <w:jc w:val="center"/>
              <w:rPr>
                <w:color w:val="000000"/>
                <w:sz w:val="18"/>
                <w:szCs w:val="18"/>
              </w:rPr>
            </w:pPr>
            <w:r w:rsidRPr="00B775DE">
              <w:rPr>
                <w:color w:val="000000"/>
                <w:sz w:val="18"/>
                <w:szCs w:val="18"/>
              </w:rPr>
              <w:t>с 1 июля 202</w:t>
            </w:r>
            <w:r>
              <w:rPr>
                <w:color w:val="000000"/>
                <w:sz w:val="18"/>
                <w:szCs w:val="18"/>
              </w:rPr>
              <w:t>8</w:t>
            </w:r>
          </w:p>
        </w:tc>
        <w:tc>
          <w:tcPr>
            <w:tcW w:w="851" w:type="dxa"/>
            <w:tcBorders>
              <w:top w:val="nil"/>
              <w:left w:val="nil"/>
              <w:bottom w:val="single" w:sz="4" w:space="0" w:color="auto"/>
              <w:right w:val="single" w:sz="4" w:space="0" w:color="auto"/>
            </w:tcBorders>
            <w:shd w:val="clear" w:color="auto" w:fill="auto"/>
            <w:vAlign w:val="center"/>
            <w:hideMark/>
          </w:tcPr>
          <w:p w14:paraId="7A7899BD" w14:textId="77777777" w:rsidR="00C60CCD" w:rsidRPr="00B775DE" w:rsidRDefault="00C60CCD" w:rsidP="00B63397">
            <w:pPr>
              <w:jc w:val="center"/>
              <w:rPr>
                <w:color w:val="000000"/>
                <w:sz w:val="18"/>
                <w:szCs w:val="18"/>
              </w:rPr>
            </w:pPr>
            <w:r w:rsidRPr="00B775DE">
              <w:rPr>
                <w:color w:val="000000"/>
                <w:sz w:val="18"/>
                <w:szCs w:val="18"/>
              </w:rPr>
              <w:t>с 1 июля 202</w:t>
            </w:r>
            <w:r>
              <w:rPr>
                <w:color w:val="000000"/>
                <w:sz w:val="18"/>
                <w:szCs w:val="18"/>
              </w:rPr>
              <w:t>9</w:t>
            </w:r>
          </w:p>
        </w:tc>
        <w:tc>
          <w:tcPr>
            <w:tcW w:w="708" w:type="dxa"/>
            <w:tcBorders>
              <w:top w:val="nil"/>
              <w:left w:val="nil"/>
              <w:bottom w:val="single" w:sz="4" w:space="0" w:color="auto"/>
              <w:right w:val="single" w:sz="4" w:space="0" w:color="auto"/>
            </w:tcBorders>
            <w:shd w:val="clear" w:color="auto" w:fill="auto"/>
            <w:vAlign w:val="center"/>
            <w:hideMark/>
          </w:tcPr>
          <w:p w14:paraId="7FAEDA4D" w14:textId="77777777" w:rsidR="00C60CCD" w:rsidRPr="00B775DE" w:rsidRDefault="00C60CCD" w:rsidP="00B63397">
            <w:pPr>
              <w:rPr>
                <w:color w:val="000000"/>
                <w:sz w:val="18"/>
                <w:szCs w:val="18"/>
              </w:rPr>
            </w:pPr>
            <w:r w:rsidRPr="00B775DE">
              <w:rPr>
                <w:color w:val="000000"/>
                <w:sz w:val="18"/>
                <w:szCs w:val="18"/>
              </w:rPr>
              <w:t>с 1 июля 20</w:t>
            </w:r>
            <w:r>
              <w:rPr>
                <w:color w:val="000000"/>
                <w:sz w:val="18"/>
                <w:szCs w:val="18"/>
              </w:rPr>
              <w:t>30</w:t>
            </w:r>
          </w:p>
        </w:tc>
        <w:tc>
          <w:tcPr>
            <w:tcW w:w="709" w:type="dxa"/>
            <w:tcBorders>
              <w:top w:val="nil"/>
              <w:left w:val="nil"/>
              <w:bottom w:val="single" w:sz="4" w:space="0" w:color="auto"/>
              <w:right w:val="single" w:sz="4" w:space="0" w:color="auto"/>
            </w:tcBorders>
            <w:shd w:val="clear" w:color="auto" w:fill="auto"/>
            <w:vAlign w:val="center"/>
            <w:hideMark/>
          </w:tcPr>
          <w:p w14:paraId="71F9A971" w14:textId="77777777" w:rsidR="00C60CCD" w:rsidRDefault="00C60CCD" w:rsidP="00686B1A">
            <w:pPr>
              <w:rPr>
                <w:color w:val="000000"/>
                <w:sz w:val="18"/>
                <w:szCs w:val="18"/>
              </w:rPr>
            </w:pPr>
            <w:r w:rsidRPr="00B775DE">
              <w:rPr>
                <w:color w:val="000000"/>
                <w:sz w:val="18"/>
                <w:szCs w:val="18"/>
              </w:rPr>
              <w:t>с 1 июля</w:t>
            </w:r>
          </w:p>
          <w:p w14:paraId="11E63C6E" w14:textId="77777777" w:rsidR="00C60CCD" w:rsidRPr="00B775DE" w:rsidRDefault="00C60CCD" w:rsidP="00B63397">
            <w:pPr>
              <w:rPr>
                <w:color w:val="000000"/>
                <w:sz w:val="18"/>
                <w:szCs w:val="18"/>
              </w:rPr>
            </w:pPr>
            <w:r w:rsidRPr="00B775DE">
              <w:rPr>
                <w:color w:val="000000"/>
                <w:sz w:val="18"/>
                <w:szCs w:val="18"/>
              </w:rPr>
              <w:t xml:space="preserve"> 20</w:t>
            </w:r>
            <w:r>
              <w:rPr>
                <w:color w:val="000000"/>
                <w:sz w:val="18"/>
                <w:szCs w:val="18"/>
              </w:rPr>
              <w:t>31</w:t>
            </w:r>
          </w:p>
        </w:tc>
        <w:tc>
          <w:tcPr>
            <w:tcW w:w="709" w:type="dxa"/>
            <w:tcBorders>
              <w:top w:val="nil"/>
              <w:left w:val="nil"/>
              <w:bottom w:val="single" w:sz="4" w:space="0" w:color="auto"/>
              <w:right w:val="single" w:sz="4" w:space="0" w:color="auto"/>
            </w:tcBorders>
            <w:shd w:val="clear" w:color="auto" w:fill="auto"/>
            <w:vAlign w:val="center"/>
          </w:tcPr>
          <w:p w14:paraId="48A8FC7C" w14:textId="77777777" w:rsidR="00C60CCD" w:rsidRDefault="00C60CCD" w:rsidP="00686B1A">
            <w:pPr>
              <w:rPr>
                <w:color w:val="000000"/>
                <w:sz w:val="18"/>
                <w:szCs w:val="18"/>
              </w:rPr>
            </w:pPr>
            <w:r w:rsidRPr="00B775DE">
              <w:rPr>
                <w:color w:val="000000"/>
                <w:sz w:val="18"/>
                <w:szCs w:val="18"/>
              </w:rPr>
              <w:t>с 1 июля</w:t>
            </w:r>
          </w:p>
          <w:p w14:paraId="15EB078D" w14:textId="77777777" w:rsidR="00C60CCD" w:rsidRPr="00B775DE" w:rsidRDefault="00C60CCD" w:rsidP="00B63397">
            <w:pPr>
              <w:rPr>
                <w:color w:val="000000"/>
                <w:sz w:val="18"/>
                <w:szCs w:val="18"/>
              </w:rPr>
            </w:pPr>
            <w:r w:rsidRPr="00B775DE">
              <w:rPr>
                <w:color w:val="000000"/>
                <w:sz w:val="18"/>
                <w:szCs w:val="18"/>
              </w:rPr>
              <w:t xml:space="preserve"> 20</w:t>
            </w:r>
            <w:r>
              <w:rPr>
                <w:color w:val="000000"/>
                <w:sz w:val="18"/>
                <w:szCs w:val="18"/>
              </w:rPr>
              <w:t>32</w:t>
            </w:r>
          </w:p>
        </w:tc>
        <w:tc>
          <w:tcPr>
            <w:tcW w:w="567" w:type="dxa"/>
            <w:tcBorders>
              <w:top w:val="nil"/>
              <w:left w:val="nil"/>
              <w:bottom w:val="single" w:sz="4" w:space="0" w:color="auto"/>
              <w:right w:val="single" w:sz="4" w:space="0" w:color="auto"/>
            </w:tcBorders>
            <w:shd w:val="clear" w:color="auto" w:fill="auto"/>
            <w:vAlign w:val="center"/>
          </w:tcPr>
          <w:p w14:paraId="748D7247" w14:textId="77777777" w:rsidR="00C60CCD" w:rsidRDefault="00C60CCD" w:rsidP="00686B1A">
            <w:pPr>
              <w:rPr>
                <w:color w:val="000000"/>
                <w:sz w:val="18"/>
                <w:szCs w:val="18"/>
              </w:rPr>
            </w:pPr>
            <w:r w:rsidRPr="00B775DE">
              <w:rPr>
                <w:color w:val="000000"/>
                <w:sz w:val="18"/>
                <w:szCs w:val="18"/>
              </w:rPr>
              <w:t>с 1 июля</w:t>
            </w:r>
          </w:p>
          <w:p w14:paraId="716607A0" w14:textId="77777777" w:rsidR="00C60CCD" w:rsidRPr="00B775DE" w:rsidRDefault="00C60CCD" w:rsidP="00B63397">
            <w:pPr>
              <w:rPr>
                <w:color w:val="000000"/>
                <w:sz w:val="18"/>
                <w:szCs w:val="18"/>
              </w:rPr>
            </w:pPr>
            <w:r w:rsidRPr="00B775DE">
              <w:rPr>
                <w:color w:val="000000"/>
                <w:sz w:val="18"/>
                <w:szCs w:val="18"/>
              </w:rPr>
              <w:t xml:space="preserve"> 20</w:t>
            </w:r>
            <w:r>
              <w:rPr>
                <w:color w:val="000000"/>
                <w:sz w:val="18"/>
                <w:szCs w:val="18"/>
              </w:rPr>
              <w:t>33</w:t>
            </w:r>
          </w:p>
        </w:tc>
        <w:tc>
          <w:tcPr>
            <w:tcW w:w="687" w:type="dxa"/>
            <w:gridSpan w:val="3"/>
            <w:tcBorders>
              <w:top w:val="nil"/>
              <w:left w:val="nil"/>
              <w:bottom w:val="single" w:sz="4" w:space="0" w:color="auto"/>
              <w:right w:val="single" w:sz="4" w:space="0" w:color="auto"/>
            </w:tcBorders>
            <w:shd w:val="clear" w:color="auto" w:fill="auto"/>
            <w:vAlign w:val="center"/>
          </w:tcPr>
          <w:p w14:paraId="723F6C73" w14:textId="77777777" w:rsidR="00C60CCD" w:rsidRDefault="00C60CCD" w:rsidP="00686B1A">
            <w:pPr>
              <w:rPr>
                <w:color w:val="000000"/>
                <w:sz w:val="18"/>
                <w:szCs w:val="18"/>
              </w:rPr>
            </w:pPr>
            <w:r w:rsidRPr="00B775DE">
              <w:rPr>
                <w:color w:val="000000"/>
                <w:sz w:val="18"/>
                <w:szCs w:val="18"/>
              </w:rPr>
              <w:t>с 1 июля</w:t>
            </w:r>
          </w:p>
          <w:p w14:paraId="06306434" w14:textId="77777777" w:rsidR="00C60CCD" w:rsidRPr="00B775DE" w:rsidRDefault="00C60CCD" w:rsidP="00B63397">
            <w:pPr>
              <w:rPr>
                <w:color w:val="000000"/>
                <w:sz w:val="18"/>
                <w:szCs w:val="18"/>
              </w:rPr>
            </w:pPr>
            <w:r w:rsidRPr="00B775DE">
              <w:rPr>
                <w:color w:val="000000"/>
                <w:sz w:val="18"/>
                <w:szCs w:val="18"/>
              </w:rPr>
              <w:t xml:space="preserve"> 20</w:t>
            </w:r>
            <w:r>
              <w:rPr>
                <w:color w:val="000000"/>
                <w:sz w:val="18"/>
                <w:szCs w:val="18"/>
              </w:rPr>
              <w:t>34</w:t>
            </w:r>
          </w:p>
        </w:tc>
        <w:tc>
          <w:tcPr>
            <w:tcW w:w="589" w:type="dxa"/>
            <w:tcBorders>
              <w:top w:val="nil"/>
              <w:left w:val="nil"/>
              <w:bottom w:val="single" w:sz="4" w:space="0" w:color="auto"/>
              <w:right w:val="single" w:sz="4" w:space="0" w:color="auto"/>
            </w:tcBorders>
            <w:shd w:val="clear" w:color="auto" w:fill="auto"/>
            <w:vAlign w:val="center"/>
          </w:tcPr>
          <w:p w14:paraId="0980CC13" w14:textId="77777777" w:rsidR="00C60CCD" w:rsidRDefault="00C60CCD" w:rsidP="003B5398">
            <w:pPr>
              <w:rPr>
                <w:color w:val="000000"/>
                <w:sz w:val="18"/>
                <w:szCs w:val="18"/>
              </w:rPr>
            </w:pPr>
            <w:r w:rsidRPr="00B775DE">
              <w:rPr>
                <w:color w:val="000000"/>
                <w:sz w:val="18"/>
                <w:szCs w:val="18"/>
              </w:rPr>
              <w:t>с 1 июля</w:t>
            </w:r>
          </w:p>
          <w:p w14:paraId="2D21BCAF" w14:textId="77777777" w:rsidR="00C60CCD" w:rsidRPr="00C60CCD" w:rsidRDefault="00C60CCD" w:rsidP="00C60CCD">
            <w:pPr>
              <w:rPr>
                <w:color w:val="000000"/>
                <w:sz w:val="18"/>
                <w:szCs w:val="18"/>
                <w:lang w:val="en-US"/>
              </w:rPr>
            </w:pPr>
            <w:r w:rsidRPr="00B775DE">
              <w:rPr>
                <w:color w:val="000000"/>
                <w:sz w:val="18"/>
                <w:szCs w:val="18"/>
              </w:rPr>
              <w:t xml:space="preserve"> 20</w:t>
            </w:r>
            <w:r>
              <w:rPr>
                <w:color w:val="000000"/>
                <w:sz w:val="18"/>
                <w:szCs w:val="18"/>
              </w:rPr>
              <w:t>3</w:t>
            </w:r>
            <w:r>
              <w:rPr>
                <w:color w:val="000000"/>
                <w:sz w:val="18"/>
                <w:szCs w:val="18"/>
                <w:lang w:val="en-US"/>
              </w:rPr>
              <w:t>5</w:t>
            </w:r>
          </w:p>
        </w:tc>
      </w:tr>
      <w:tr w:rsidR="00C60CCD" w:rsidRPr="00B775DE" w14:paraId="2249BC0E" w14:textId="77777777" w:rsidTr="00686B1A">
        <w:trPr>
          <w:trHeight w:val="600"/>
        </w:trPr>
        <w:tc>
          <w:tcPr>
            <w:tcW w:w="708" w:type="dxa"/>
            <w:vMerge w:val="restart"/>
            <w:tcBorders>
              <w:top w:val="nil"/>
              <w:left w:val="single" w:sz="4" w:space="0" w:color="auto"/>
              <w:bottom w:val="single" w:sz="4" w:space="0" w:color="auto"/>
              <w:right w:val="single" w:sz="4" w:space="0" w:color="auto"/>
            </w:tcBorders>
            <w:shd w:val="clear" w:color="auto" w:fill="auto"/>
            <w:hideMark/>
          </w:tcPr>
          <w:p w14:paraId="607A7667" w14:textId="77777777" w:rsidR="00C60CCD" w:rsidRPr="00B775DE" w:rsidRDefault="00C60CCD" w:rsidP="00686B1A">
            <w:pPr>
              <w:rPr>
                <w:color w:val="000000"/>
                <w:sz w:val="18"/>
                <w:szCs w:val="18"/>
              </w:rPr>
            </w:pPr>
            <w:r w:rsidRPr="00B775DE">
              <w:rPr>
                <w:color w:val="000000"/>
                <w:sz w:val="18"/>
                <w:szCs w:val="18"/>
              </w:rPr>
              <w:t>1</w:t>
            </w:r>
          </w:p>
        </w:tc>
        <w:tc>
          <w:tcPr>
            <w:tcW w:w="1985" w:type="dxa"/>
            <w:vMerge w:val="restart"/>
            <w:tcBorders>
              <w:top w:val="nil"/>
              <w:left w:val="single" w:sz="4" w:space="0" w:color="auto"/>
              <w:bottom w:val="single" w:sz="4" w:space="0" w:color="000000"/>
              <w:right w:val="single" w:sz="4" w:space="0" w:color="auto"/>
            </w:tcBorders>
            <w:shd w:val="clear" w:color="auto" w:fill="auto"/>
            <w:hideMark/>
          </w:tcPr>
          <w:p w14:paraId="551D3472" w14:textId="2CECF982" w:rsidR="00C60CCD" w:rsidRPr="00B775DE" w:rsidRDefault="00C60CCD" w:rsidP="00686B1A">
            <w:pPr>
              <w:rPr>
                <w:color w:val="000000"/>
                <w:sz w:val="18"/>
                <w:szCs w:val="18"/>
              </w:rPr>
            </w:pPr>
            <w:r w:rsidRPr="00B775DE">
              <w:rPr>
                <w:color w:val="000000"/>
                <w:sz w:val="18"/>
                <w:szCs w:val="18"/>
              </w:rPr>
              <w:t>2) долгосрочные параметры государственного регулирования тарифов в сфере водоснабжения</w:t>
            </w:r>
            <w:r>
              <w:rPr>
                <w:color w:val="000000"/>
                <w:sz w:val="18"/>
                <w:szCs w:val="18"/>
              </w:rPr>
              <w:t xml:space="preserve"> </w:t>
            </w:r>
          </w:p>
        </w:tc>
        <w:tc>
          <w:tcPr>
            <w:tcW w:w="2268" w:type="dxa"/>
            <w:vMerge w:val="restart"/>
            <w:tcBorders>
              <w:top w:val="nil"/>
              <w:left w:val="single" w:sz="4" w:space="0" w:color="auto"/>
              <w:bottom w:val="single" w:sz="4" w:space="0" w:color="000000"/>
              <w:right w:val="single" w:sz="4" w:space="0" w:color="auto"/>
            </w:tcBorders>
            <w:shd w:val="clear" w:color="auto" w:fill="auto"/>
            <w:hideMark/>
          </w:tcPr>
          <w:p w14:paraId="5C71E0E3" w14:textId="77777777" w:rsidR="00C60CCD" w:rsidRPr="00B775DE" w:rsidRDefault="00C60CCD" w:rsidP="00686B1A">
            <w:pPr>
              <w:rPr>
                <w:color w:val="000000"/>
                <w:sz w:val="18"/>
                <w:szCs w:val="18"/>
              </w:rPr>
            </w:pPr>
            <w:r w:rsidRPr="00B775DE">
              <w:rPr>
                <w:color w:val="000000"/>
                <w:sz w:val="18"/>
                <w:szCs w:val="18"/>
              </w:rPr>
              <w:t>1) максимально допустимые плановые значения показателей деятельности концессионера и долгосрочные параметры регулирования деятельности концессионера</w:t>
            </w:r>
          </w:p>
        </w:tc>
        <w:tc>
          <w:tcPr>
            <w:tcW w:w="1559" w:type="dxa"/>
            <w:gridSpan w:val="2"/>
            <w:tcBorders>
              <w:top w:val="nil"/>
              <w:left w:val="nil"/>
              <w:bottom w:val="single" w:sz="4" w:space="0" w:color="auto"/>
              <w:right w:val="single" w:sz="4" w:space="0" w:color="auto"/>
            </w:tcBorders>
            <w:shd w:val="clear" w:color="auto" w:fill="auto"/>
            <w:hideMark/>
          </w:tcPr>
          <w:p w14:paraId="17CD5EC0" w14:textId="77777777" w:rsidR="00C60CCD" w:rsidRPr="00B775DE" w:rsidRDefault="00C60CCD" w:rsidP="00686B1A">
            <w:pPr>
              <w:rPr>
                <w:color w:val="000000"/>
                <w:sz w:val="18"/>
                <w:szCs w:val="18"/>
              </w:rPr>
            </w:pPr>
            <w:r w:rsidRPr="00B775DE">
              <w:rPr>
                <w:color w:val="000000"/>
                <w:sz w:val="18"/>
                <w:szCs w:val="18"/>
              </w:rPr>
              <w:t>1) базовый уровень операционных расходов</w:t>
            </w:r>
          </w:p>
        </w:tc>
        <w:tc>
          <w:tcPr>
            <w:tcW w:w="1135" w:type="dxa"/>
            <w:tcBorders>
              <w:top w:val="single" w:sz="4" w:space="0" w:color="auto"/>
              <w:left w:val="nil"/>
              <w:bottom w:val="single" w:sz="4" w:space="0" w:color="auto"/>
              <w:right w:val="single" w:sz="4" w:space="0" w:color="auto"/>
            </w:tcBorders>
            <w:shd w:val="clear" w:color="auto" w:fill="auto"/>
            <w:noWrap/>
            <w:hideMark/>
          </w:tcPr>
          <w:p w14:paraId="3CB8B003" w14:textId="77777777" w:rsidR="00C60CCD" w:rsidRPr="00B775DE" w:rsidRDefault="00C60CCD" w:rsidP="00686B1A">
            <w:pPr>
              <w:rPr>
                <w:color w:val="000000"/>
                <w:sz w:val="18"/>
                <w:szCs w:val="18"/>
              </w:rPr>
            </w:pPr>
            <w:r w:rsidRPr="00B775DE">
              <w:rPr>
                <w:color w:val="000000"/>
                <w:sz w:val="18"/>
                <w:szCs w:val="18"/>
              </w:rPr>
              <w:t>тыс. руб.</w:t>
            </w:r>
          </w:p>
        </w:tc>
        <w:tc>
          <w:tcPr>
            <w:tcW w:w="709" w:type="dxa"/>
            <w:tcBorders>
              <w:top w:val="single" w:sz="4" w:space="0" w:color="auto"/>
              <w:left w:val="nil"/>
              <w:bottom w:val="single" w:sz="4" w:space="0" w:color="auto"/>
              <w:right w:val="single" w:sz="4" w:space="0" w:color="auto"/>
            </w:tcBorders>
            <w:shd w:val="clear" w:color="auto" w:fill="auto"/>
            <w:noWrap/>
          </w:tcPr>
          <w:p w14:paraId="144528C7" w14:textId="5C9F628C" w:rsidR="00C60CCD" w:rsidRPr="00B775DE" w:rsidRDefault="0050719A" w:rsidP="00686B1A">
            <w:pPr>
              <w:jc w:val="center"/>
              <w:rPr>
                <w:color w:val="000000"/>
                <w:sz w:val="18"/>
                <w:szCs w:val="18"/>
              </w:rPr>
            </w:pPr>
            <w:r>
              <w:rPr>
                <w:color w:val="000000"/>
                <w:sz w:val="18"/>
                <w:szCs w:val="18"/>
              </w:rPr>
              <w:t>300,0</w:t>
            </w:r>
          </w:p>
        </w:tc>
        <w:tc>
          <w:tcPr>
            <w:tcW w:w="709" w:type="dxa"/>
            <w:tcBorders>
              <w:top w:val="nil"/>
              <w:left w:val="nil"/>
              <w:bottom w:val="single" w:sz="4" w:space="0" w:color="auto"/>
              <w:right w:val="single" w:sz="4" w:space="0" w:color="auto"/>
            </w:tcBorders>
            <w:shd w:val="clear" w:color="auto" w:fill="auto"/>
            <w:noWrap/>
            <w:hideMark/>
          </w:tcPr>
          <w:p w14:paraId="3C3A0AEC" w14:textId="77777777" w:rsidR="00C60CCD" w:rsidRPr="00B775DE" w:rsidRDefault="00C60CCD" w:rsidP="00686B1A">
            <w:pPr>
              <w:jc w:val="center"/>
              <w:rPr>
                <w:color w:val="000000"/>
                <w:sz w:val="18"/>
                <w:szCs w:val="18"/>
              </w:rPr>
            </w:pPr>
            <w:r w:rsidRPr="00B775DE">
              <w:rPr>
                <w:color w:val="000000"/>
                <w:sz w:val="18"/>
                <w:szCs w:val="18"/>
              </w:rPr>
              <w:t>-</w:t>
            </w:r>
          </w:p>
        </w:tc>
        <w:tc>
          <w:tcPr>
            <w:tcW w:w="708" w:type="dxa"/>
            <w:tcBorders>
              <w:top w:val="nil"/>
              <w:left w:val="nil"/>
              <w:bottom w:val="single" w:sz="4" w:space="0" w:color="auto"/>
              <w:right w:val="single" w:sz="4" w:space="0" w:color="auto"/>
            </w:tcBorders>
          </w:tcPr>
          <w:p w14:paraId="19C1D528" w14:textId="77777777" w:rsidR="00C60CCD" w:rsidRPr="00B775DE" w:rsidRDefault="00C60CCD" w:rsidP="00686B1A">
            <w:pPr>
              <w:jc w:val="center"/>
              <w:rPr>
                <w:color w:val="000000"/>
                <w:sz w:val="18"/>
                <w:szCs w:val="18"/>
              </w:rPr>
            </w:pPr>
            <w:r w:rsidRPr="00B775DE">
              <w:rPr>
                <w:color w:val="000000"/>
                <w:sz w:val="18"/>
                <w:szCs w:val="18"/>
              </w:rPr>
              <w:t>-</w:t>
            </w:r>
          </w:p>
        </w:tc>
        <w:tc>
          <w:tcPr>
            <w:tcW w:w="709" w:type="dxa"/>
            <w:tcBorders>
              <w:top w:val="nil"/>
              <w:left w:val="nil"/>
              <w:bottom w:val="single" w:sz="4" w:space="0" w:color="auto"/>
              <w:right w:val="single" w:sz="4" w:space="0" w:color="auto"/>
            </w:tcBorders>
            <w:shd w:val="clear" w:color="auto" w:fill="auto"/>
            <w:noWrap/>
            <w:hideMark/>
          </w:tcPr>
          <w:p w14:paraId="3C1B15B4" w14:textId="77777777" w:rsidR="00C60CCD" w:rsidRPr="00B775DE" w:rsidRDefault="00C60CCD" w:rsidP="00686B1A">
            <w:pPr>
              <w:jc w:val="center"/>
              <w:rPr>
                <w:color w:val="000000"/>
                <w:sz w:val="18"/>
                <w:szCs w:val="18"/>
              </w:rPr>
            </w:pPr>
            <w:r w:rsidRPr="00B775DE">
              <w:rPr>
                <w:color w:val="000000"/>
                <w:sz w:val="18"/>
                <w:szCs w:val="18"/>
              </w:rPr>
              <w:t>-</w:t>
            </w:r>
          </w:p>
        </w:tc>
        <w:tc>
          <w:tcPr>
            <w:tcW w:w="851" w:type="dxa"/>
            <w:tcBorders>
              <w:top w:val="nil"/>
              <w:left w:val="nil"/>
              <w:bottom w:val="single" w:sz="4" w:space="0" w:color="auto"/>
              <w:right w:val="single" w:sz="4" w:space="0" w:color="auto"/>
            </w:tcBorders>
            <w:shd w:val="clear" w:color="auto" w:fill="auto"/>
            <w:noWrap/>
            <w:hideMark/>
          </w:tcPr>
          <w:p w14:paraId="761C80BD" w14:textId="77777777" w:rsidR="00C60CCD" w:rsidRPr="00B775DE" w:rsidRDefault="00C60CCD" w:rsidP="00686B1A">
            <w:pPr>
              <w:jc w:val="center"/>
              <w:rPr>
                <w:color w:val="000000"/>
                <w:sz w:val="18"/>
                <w:szCs w:val="18"/>
              </w:rPr>
            </w:pPr>
            <w:r w:rsidRPr="00B775DE">
              <w:rPr>
                <w:color w:val="000000"/>
                <w:sz w:val="18"/>
                <w:szCs w:val="18"/>
              </w:rPr>
              <w:t>-</w:t>
            </w:r>
          </w:p>
        </w:tc>
        <w:tc>
          <w:tcPr>
            <w:tcW w:w="708" w:type="dxa"/>
            <w:tcBorders>
              <w:top w:val="nil"/>
              <w:left w:val="nil"/>
              <w:bottom w:val="single" w:sz="4" w:space="0" w:color="auto"/>
              <w:right w:val="single" w:sz="4" w:space="0" w:color="auto"/>
            </w:tcBorders>
            <w:shd w:val="clear" w:color="auto" w:fill="auto"/>
            <w:noWrap/>
            <w:hideMark/>
          </w:tcPr>
          <w:p w14:paraId="3E83D782" w14:textId="77777777" w:rsidR="00C60CCD" w:rsidRPr="00B775DE" w:rsidRDefault="00C60CCD" w:rsidP="00686B1A">
            <w:pPr>
              <w:jc w:val="center"/>
              <w:rPr>
                <w:color w:val="000000"/>
                <w:sz w:val="18"/>
                <w:szCs w:val="18"/>
              </w:rPr>
            </w:pPr>
            <w:r w:rsidRPr="00B775DE">
              <w:rPr>
                <w:color w:val="000000"/>
                <w:sz w:val="18"/>
                <w:szCs w:val="18"/>
              </w:rPr>
              <w:t>-</w:t>
            </w:r>
          </w:p>
        </w:tc>
        <w:tc>
          <w:tcPr>
            <w:tcW w:w="709" w:type="dxa"/>
            <w:tcBorders>
              <w:top w:val="nil"/>
              <w:left w:val="nil"/>
              <w:bottom w:val="single" w:sz="4" w:space="0" w:color="auto"/>
              <w:right w:val="single" w:sz="4" w:space="0" w:color="auto"/>
            </w:tcBorders>
            <w:shd w:val="clear" w:color="auto" w:fill="auto"/>
            <w:noWrap/>
            <w:hideMark/>
          </w:tcPr>
          <w:p w14:paraId="62EF7203" w14:textId="77777777" w:rsidR="00C60CCD" w:rsidRPr="00B775DE" w:rsidRDefault="00C60CCD" w:rsidP="00686B1A">
            <w:pPr>
              <w:rPr>
                <w:color w:val="000000"/>
                <w:sz w:val="18"/>
                <w:szCs w:val="18"/>
              </w:rPr>
            </w:pPr>
            <w:r w:rsidRPr="00B775DE">
              <w:rPr>
                <w:color w:val="000000"/>
                <w:sz w:val="18"/>
                <w:szCs w:val="18"/>
              </w:rPr>
              <w:t>-</w:t>
            </w:r>
          </w:p>
        </w:tc>
        <w:tc>
          <w:tcPr>
            <w:tcW w:w="709" w:type="dxa"/>
            <w:tcBorders>
              <w:top w:val="nil"/>
              <w:left w:val="nil"/>
              <w:bottom w:val="single" w:sz="4" w:space="0" w:color="auto"/>
              <w:right w:val="single" w:sz="4" w:space="0" w:color="auto"/>
            </w:tcBorders>
            <w:shd w:val="clear" w:color="auto" w:fill="auto"/>
          </w:tcPr>
          <w:p w14:paraId="16F5CA7D" w14:textId="77777777" w:rsidR="00C60CCD" w:rsidRPr="00B775DE" w:rsidRDefault="00C60CCD" w:rsidP="00686B1A">
            <w:pPr>
              <w:rPr>
                <w:color w:val="000000"/>
                <w:sz w:val="18"/>
                <w:szCs w:val="18"/>
              </w:rPr>
            </w:pPr>
            <w:r>
              <w:rPr>
                <w:color w:val="000000"/>
                <w:sz w:val="18"/>
                <w:szCs w:val="18"/>
              </w:rPr>
              <w:t>-</w:t>
            </w:r>
          </w:p>
        </w:tc>
        <w:tc>
          <w:tcPr>
            <w:tcW w:w="567" w:type="dxa"/>
            <w:tcBorders>
              <w:top w:val="nil"/>
              <w:left w:val="nil"/>
              <w:bottom w:val="single" w:sz="4" w:space="0" w:color="auto"/>
              <w:right w:val="single" w:sz="4" w:space="0" w:color="auto"/>
            </w:tcBorders>
            <w:shd w:val="clear" w:color="auto" w:fill="auto"/>
          </w:tcPr>
          <w:p w14:paraId="6E65D860" w14:textId="77777777" w:rsidR="00C60CCD" w:rsidRPr="00B775DE" w:rsidRDefault="00C60CCD" w:rsidP="00686B1A">
            <w:pPr>
              <w:rPr>
                <w:color w:val="000000"/>
                <w:sz w:val="18"/>
                <w:szCs w:val="18"/>
              </w:rPr>
            </w:pPr>
            <w:r>
              <w:rPr>
                <w:color w:val="000000"/>
                <w:sz w:val="18"/>
                <w:szCs w:val="18"/>
              </w:rPr>
              <w:t>-</w:t>
            </w:r>
          </w:p>
        </w:tc>
        <w:tc>
          <w:tcPr>
            <w:tcW w:w="687" w:type="dxa"/>
            <w:gridSpan w:val="3"/>
            <w:tcBorders>
              <w:top w:val="nil"/>
              <w:left w:val="nil"/>
              <w:bottom w:val="single" w:sz="4" w:space="0" w:color="auto"/>
              <w:right w:val="single" w:sz="4" w:space="0" w:color="auto"/>
            </w:tcBorders>
            <w:shd w:val="clear" w:color="auto" w:fill="auto"/>
          </w:tcPr>
          <w:p w14:paraId="542AD934" w14:textId="77777777" w:rsidR="00C60CCD" w:rsidRPr="00B775DE" w:rsidRDefault="00C60CCD" w:rsidP="00686B1A">
            <w:pPr>
              <w:rPr>
                <w:color w:val="000000"/>
                <w:sz w:val="18"/>
                <w:szCs w:val="18"/>
              </w:rPr>
            </w:pPr>
            <w:r>
              <w:rPr>
                <w:color w:val="000000"/>
                <w:sz w:val="18"/>
                <w:szCs w:val="18"/>
              </w:rPr>
              <w:t>-</w:t>
            </w:r>
          </w:p>
        </w:tc>
        <w:tc>
          <w:tcPr>
            <w:tcW w:w="589" w:type="dxa"/>
            <w:tcBorders>
              <w:top w:val="nil"/>
              <w:left w:val="nil"/>
              <w:bottom w:val="single" w:sz="4" w:space="0" w:color="auto"/>
              <w:right w:val="single" w:sz="4" w:space="0" w:color="auto"/>
            </w:tcBorders>
            <w:shd w:val="clear" w:color="auto" w:fill="auto"/>
          </w:tcPr>
          <w:p w14:paraId="0ADB8353" w14:textId="77777777" w:rsidR="00C60CCD" w:rsidRPr="00B775DE" w:rsidRDefault="00C60CCD" w:rsidP="003B5398">
            <w:pPr>
              <w:rPr>
                <w:color w:val="000000"/>
                <w:sz w:val="18"/>
                <w:szCs w:val="18"/>
              </w:rPr>
            </w:pPr>
            <w:r>
              <w:rPr>
                <w:color w:val="000000"/>
                <w:sz w:val="18"/>
                <w:szCs w:val="18"/>
              </w:rPr>
              <w:t>-</w:t>
            </w:r>
          </w:p>
        </w:tc>
      </w:tr>
      <w:tr w:rsidR="00C60CCD" w:rsidRPr="00B775DE" w14:paraId="7581E8C5" w14:textId="77777777" w:rsidTr="00686B1A">
        <w:trPr>
          <w:trHeight w:val="600"/>
        </w:trPr>
        <w:tc>
          <w:tcPr>
            <w:tcW w:w="708" w:type="dxa"/>
            <w:vMerge/>
            <w:tcBorders>
              <w:top w:val="nil"/>
              <w:left w:val="single" w:sz="4" w:space="0" w:color="auto"/>
              <w:bottom w:val="single" w:sz="4" w:space="0" w:color="auto"/>
              <w:right w:val="single" w:sz="4" w:space="0" w:color="auto"/>
            </w:tcBorders>
            <w:hideMark/>
          </w:tcPr>
          <w:p w14:paraId="01C021B5" w14:textId="77777777" w:rsidR="00C60CCD" w:rsidRPr="00B775DE" w:rsidRDefault="00C60CCD" w:rsidP="00686B1A">
            <w:pPr>
              <w:rPr>
                <w:color w:val="000000"/>
                <w:sz w:val="18"/>
                <w:szCs w:val="18"/>
              </w:rPr>
            </w:pPr>
          </w:p>
        </w:tc>
        <w:tc>
          <w:tcPr>
            <w:tcW w:w="1985" w:type="dxa"/>
            <w:vMerge/>
            <w:tcBorders>
              <w:top w:val="nil"/>
              <w:left w:val="single" w:sz="4" w:space="0" w:color="auto"/>
              <w:bottom w:val="single" w:sz="4" w:space="0" w:color="000000"/>
              <w:right w:val="single" w:sz="4" w:space="0" w:color="auto"/>
            </w:tcBorders>
            <w:hideMark/>
          </w:tcPr>
          <w:p w14:paraId="42D9CE35" w14:textId="77777777" w:rsidR="00C60CCD" w:rsidRPr="00B775DE" w:rsidRDefault="00C60CCD" w:rsidP="00686B1A">
            <w:pPr>
              <w:rPr>
                <w:color w:val="000000"/>
                <w:sz w:val="18"/>
                <w:szCs w:val="18"/>
              </w:rPr>
            </w:pPr>
          </w:p>
        </w:tc>
        <w:tc>
          <w:tcPr>
            <w:tcW w:w="2268" w:type="dxa"/>
            <w:vMerge/>
            <w:tcBorders>
              <w:top w:val="nil"/>
              <w:left w:val="single" w:sz="4" w:space="0" w:color="auto"/>
              <w:bottom w:val="single" w:sz="4" w:space="0" w:color="000000"/>
              <w:right w:val="single" w:sz="4" w:space="0" w:color="auto"/>
            </w:tcBorders>
            <w:hideMark/>
          </w:tcPr>
          <w:p w14:paraId="38C89C9A" w14:textId="77777777" w:rsidR="00C60CCD" w:rsidRPr="00B775DE" w:rsidRDefault="00C60CCD" w:rsidP="00686B1A">
            <w:pPr>
              <w:rPr>
                <w:color w:val="000000"/>
                <w:sz w:val="18"/>
                <w:szCs w:val="18"/>
              </w:rPr>
            </w:pPr>
          </w:p>
        </w:tc>
        <w:tc>
          <w:tcPr>
            <w:tcW w:w="1559" w:type="dxa"/>
            <w:gridSpan w:val="2"/>
            <w:tcBorders>
              <w:top w:val="nil"/>
              <w:left w:val="nil"/>
              <w:bottom w:val="single" w:sz="4" w:space="0" w:color="auto"/>
              <w:right w:val="single" w:sz="4" w:space="0" w:color="auto"/>
            </w:tcBorders>
            <w:shd w:val="clear" w:color="auto" w:fill="auto"/>
            <w:hideMark/>
          </w:tcPr>
          <w:p w14:paraId="032C8628" w14:textId="77777777" w:rsidR="00C60CCD" w:rsidRPr="00B775DE" w:rsidRDefault="00C60CCD" w:rsidP="00686B1A">
            <w:pPr>
              <w:rPr>
                <w:color w:val="000000"/>
                <w:sz w:val="18"/>
                <w:szCs w:val="18"/>
              </w:rPr>
            </w:pPr>
            <w:r w:rsidRPr="00B775DE">
              <w:rPr>
                <w:color w:val="000000"/>
                <w:sz w:val="18"/>
                <w:szCs w:val="18"/>
              </w:rPr>
              <w:t>2) показатели энергосбережения и энергетической эффективности</w:t>
            </w:r>
          </w:p>
        </w:tc>
        <w:tc>
          <w:tcPr>
            <w:tcW w:w="1135" w:type="dxa"/>
            <w:tcBorders>
              <w:top w:val="single" w:sz="4" w:space="0" w:color="auto"/>
              <w:left w:val="nil"/>
              <w:bottom w:val="single" w:sz="4" w:space="0" w:color="auto"/>
              <w:right w:val="single" w:sz="4" w:space="0" w:color="auto"/>
            </w:tcBorders>
            <w:shd w:val="clear" w:color="auto" w:fill="auto"/>
            <w:noWrap/>
            <w:hideMark/>
          </w:tcPr>
          <w:p w14:paraId="5E236793" w14:textId="77777777" w:rsidR="00C60CCD" w:rsidRPr="00B775DE" w:rsidRDefault="00C60CCD" w:rsidP="00686B1A">
            <w:pPr>
              <w:rPr>
                <w:color w:val="000000"/>
                <w:sz w:val="18"/>
                <w:szCs w:val="18"/>
              </w:rPr>
            </w:pPr>
          </w:p>
        </w:tc>
        <w:tc>
          <w:tcPr>
            <w:tcW w:w="709" w:type="dxa"/>
            <w:tcBorders>
              <w:top w:val="single" w:sz="4" w:space="0" w:color="auto"/>
              <w:left w:val="nil"/>
              <w:bottom w:val="single" w:sz="4" w:space="0" w:color="auto"/>
              <w:right w:val="single" w:sz="4" w:space="0" w:color="auto"/>
            </w:tcBorders>
            <w:shd w:val="clear" w:color="auto" w:fill="auto"/>
            <w:noWrap/>
          </w:tcPr>
          <w:p w14:paraId="0F495158" w14:textId="77777777" w:rsidR="00C60CCD" w:rsidRPr="00B775DE" w:rsidRDefault="00C60CCD" w:rsidP="00686B1A">
            <w:pPr>
              <w:rPr>
                <w:color w:val="000000"/>
                <w:sz w:val="18"/>
                <w:szCs w:val="18"/>
              </w:rPr>
            </w:pPr>
          </w:p>
        </w:tc>
        <w:tc>
          <w:tcPr>
            <w:tcW w:w="709" w:type="dxa"/>
            <w:tcBorders>
              <w:top w:val="nil"/>
              <w:left w:val="nil"/>
              <w:bottom w:val="single" w:sz="4" w:space="0" w:color="auto"/>
              <w:right w:val="single" w:sz="4" w:space="0" w:color="auto"/>
            </w:tcBorders>
            <w:shd w:val="clear" w:color="auto" w:fill="auto"/>
            <w:noWrap/>
            <w:hideMark/>
          </w:tcPr>
          <w:p w14:paraId="0AC24668" w14:textId="77777777" w:rsidR="00C60CCD" w:rsidRPr="00B775DE" w:rsidRDefault="00C60CCD" w:rsidP="00686B1A">
            <w:pPr>
              <w:rPr>
                <w:color w:val="000000"/>
                <w:sz w:val="18"/>
                <w:szCs w:val="18"/>
              </w:rPr>
            </w:pPr>
          </w:p>
        </w:tc>
        <w:tc>
          <w:tcPr>
            <w:tcW w:w="708" w:type="dxa"/>
            <w:tcBorders>
              <w:top w:val="nil"/>
              <w:left w:val="nil"/>
              <w:bottom w:val="single" w:sz="4" w:space="0" w:color="auto"/>
              <w:right w:val="single" w:sz="4" w:space="0" w:color="auto"/>
            </w:tcBorders>
          </w:tcPr>
          <w:p w14:paraId="5A13C86A" w14:textId="77777777" w:rsidR="00C60CCD" w:rsidRPr="00B775DE" w:rsidRDefault="00C60CCD" w:rsidP="00686B1A">
            <w:pPr>
              <w:rPr>
                <w:color w:val="000000"/>
                <w:sz w:val="18"/>
                <w:szCs w:val="18"/>
              </w:rPr>
            </w:pPr>
          </w:p>
        </w:tc>
        <w:tc>
          <w:tcPr>
            <w:tcW w:w="709" w:type="dxa"/>
            <w:tcBorders>
              <w:top w:val="nil"/>
              <w:left w:val="nil"/>
              <w:bottom w:val="single" w:sz="4" w:space="0" w:color="auto"/>
              <w:right w:val="single" w:sz="4" w:space="0" w:color="auto"/>
            </w:tcBorders>
            <w:shd w:val="clear" w:color="auto" w:fill="auto"/>
            <w:noWrap/>
            <w:hideMark/>
          </w:tcPr>
          <w:p w14:paraId="43FC7308" w14:textId="77777777" w:rsidR="00C60CCD" w:rsidRPr="00B775DE" w:rsidRDefault="00C60CCD" w:rsidP="00686B1A">
            <w:pPr>
              <w:rPr>
                <w:color w:val="000000"/>
                <w:sz w:val="18"/>
                <w:szCs w:val="18"/>
              </w:rPr>
            </w:pPr>
          </w:p>
        </w:tc>
        <w:tc>
          <w:tcPr>
            <w:tcW w:w="851" w:type="dxa"/>
            <w:tcBorders>
              <w:top w:val="nil"/>
              <w:left w:val="nil"/>
              <w:bottom w:val="single" w:sz="4" w:space="0" w:color="auto"/>
              <w:right w:val="single" w:sz="4" w:space="0" w:color="auto"/>
            </w:tcBorders>
            <w:shd w:val="clear" w:color="auto" w:fill="auto"/>
            <w:noWrap/>
            <w:hideMark/>
          </w:tcPr>
          <w:p w14:paraId="46D5E2A8" w14:textId="77777777" w:rsidR="00C60CCD" w:rsidRPr="00B775DE" w:rsidRDefault="00C60CCD" w:rsidP="00686B1A">
            <w:pPr>
              <w:rPr>
                <w:color w:val="000000"/>
                <w:sz w:val="18"/>
                <w:szCs w:val="18"/>
              </w:rPr>
            </w:pPr>
          </w:p>
        </w:tc>
        <w:tc>
          <w:tcPr>
            <w:tcW w:w="708" w:type="dxa"/>
            <w:tcBorders>
              <w:top w:val="nil"/>
              <w:left w:val="nil"/>
              <w:bottom w:val="single" w:sz="4" w:space="0" w:color="auto"/>
              <w:right w:val="single" w:sz="4" w:space="0" w:color="auto"/>
            </w:tcBorders>
            <w:shd w:val="clear" w:color="auto" w:fill="auto"/>
            <w:noWrap/>
            <w:hideMark/>
          </w:tcPr>
          <w:p w14:paraId="16651E53" w14:textId="77777777" w:rsidR="00C60CCD" w:rsidRPr="00B775DE" w:rsidRDefault="00C60CCD" w:rsidP="00686B1A">
            <w:pPr>
              <w:rPr>
                <w:color w:val="000000"/>
                <w:sz w:val="18"/>
                <w:szCs w:val="18"/>
              </w:rPr>
            </w:pPr>
          </w:p>
        </w:tc>
        <w:tc>
          <w:tcPr>
            <w:tcW w:w="709" w:type="dxa"/>
            <w:tcBorders>
              <w:top w:val="nil"/>
              <w:left w:val="nil"/>
              <w:bottom w:val="single" w:sz="4" w:space="0" w:color="auto"/>
              <w:right w:val="single" w:sz="4" w:space="0" w:color="auto"/>
            </w:tcBorders>
            <w:shd w:val="clear" w:color="auto" w:fill="auto"/>
            <w:noWrap/>
            <w:hideMark/>
          </w:tcPr>
          <w:p w14:paraId="40492115" w14:textId="77777777" w:rsidR="00C60CCD" w:rsidRPr="00B775DE" w:rsidRDefault="00C60CCD" w:rsidP="00686B1A">
            <w:pPr>
              <w:rPr>
                <w:color w:val="000000"/>
                <w:sz w:val="18"/>
                <w:szCs w:val="18"/>
              </w:rPr>
            </w:pPr>
          </w:p>
        </w:tc>
        <w:tc>
          <w:tcPr>
            <w:tcW w:w="709" w:type="dxa"/>
            <w:tcBorders>
              <w:top w:val="nil"/>
              <w:left w:val="nil"/>
              <w:bottom w:val="single" w:sz="4" w:space="0" w:color="auto"/>
              <w:right w:val="single" w:sz="4" w:space="0" w:color="auto"/>
            </w:tcBorders>
            <w:shd w:val="clear" w:color="auto" w:fill="auto"/>
          </w:tcPr>
          <w:p w14:paraId="5086EEAE" w14:textId="77777777" w:rsidR="00C60CCD" w:rsidRPr="00B775DE" w:rsidRDefault="00C60CCD" w:rsidP="00686B1A">
            <w:pPr>
              <w:rPr>
                <w:color w:val="000000"/>
                <w:sz w:val="18"/>
                <w:szCs w:val="18"/>
              </w:rPr>
            </w:pPr>
          </w:p>
        </w:tc>
        <w:tc>
          <w:tcPr>
            <w:tcW w:w="567" w:type="dxa"/>
            <w:tcBorders>
              <w:top w:val="nil"/>
              <w:left w:val="nil"/>
              <w:bottom w:val="single" w:sz="4" w:space="0" w:color="auto"/>
              <w:right w:val="single" w:sz="4" w:space="0" w:color="auto"/>
            </w:tcBorders>
            <w:shd w:val="clear" w:color="auto" w:fill="auto"/>
          </w:tcPr>
          <w:p w14:paraId="637F710F" w14:textId="77777777" w:rsidR="00C60CCD" w:rsidRPr="00B775DE" w:rsidRDefault="00C60CCD" w:rsidP="00686B1A">
            <w:pPr>
              <w:rPr>
                <w:color w:val="000000"/>
                <w:sz w:val="18"/>
                <w:szCs w:val="18"/>
              </w:rPr>
            </w:pPr>
          </w:p>
        </w:tc>
        <w:tc>
          <w:tcPr>
            <w:tcW w:w="687" w:type="dxa"/>
            <w:gridSpan w:val="3"/>
            <w:tcBorders>
              <w:top w:val="nil"/>
              <w:left w:val="nil"/>
              <w:bottom w:val="single" w:sz="4" w:space="0" w:color="auto"/>
              <w:right w:val="single" w:sz="4" w:space="0" w:color="auto"/>
            </w:tcBorders>
            <w:shd w:val="clear" w:color="auto" w:fill="auto"/>
          </w:tcPr>
          <w:p w14:paraId="2B214336" w14:textId="77777777" w:rsidR="00C60CCD" w:rsidRPr="00B775DE" w:rsidRDefault="00C60CCD" w:rsidP="00686B1A">
            <w:pPr>
              <w:rPr>
                <w:color w:val="000000"/>
                <w:sz w:val="18"/>
                <w:szCs w:val="18"/>
              </w:rPr>
            </w:pPr>
          </w:p>
        </w:tc>
        <w:tc>
          <w:tcPr>
            <w:tcW w:w="589" w:type="dxa"/>
            <w:tcBorders>
              <w:top w:val="nil"/>
              <w:left w:val="nil"/>
              <w:bottom w:val="single" w:sz="4" w:space="0" w:color="auto"/>
              <w:right w:val="single" w:sz="4" w:space="0" w:color="auto"/>
            </w:tcBorders>
            <w:shd w:val="clear" w:color="auto" w:fill="auto"/>
          </w:tcPr>
          <w:p w14:paraId="361C44A3" w14:textId="77777777" w:rsidR="00C60CCD" w:rsidRPr="00B775DE" w:rsidRDefault="00C60CCD" w:rsidP="003B5398">
            <w:pPr>
              <w:rPr>
                <w:color w:val="000000"/>
                <w:sz w:val="18"/>
                <w:szCs w:val="18"/>
              </w:rPr>
            </w:pPr>
          </w:p>
        </w:tc>
      </w:tr>
      <w:tr w:rsidR="00C60CCD" w:rsidRPr="00B775DE" w14:paraId="42937A66" w14:textId="77777777" w:rsidTr="00686B1A">
        <w:trPr>
          <w:trHeight w:val="600"/>
        </w:trPr>
        <w:tc>
          <w:tcPr>
            <w:tcW w:w="708" w:type="dxa"/>
            <w:vMerge/>
            <w:tcBorders>
              <w:top w:val="nil"/>
              <w:left w:val="single" w:sz="4" w:space="0" w:color="auto"/>
              <w:bottom w:val="single" w:sz="4" w:space="0" w:color="auto"/>
              <w:right w:val="single" w:sz="4" w:space="0" w:color="auto"/>
            </w:tcBorders>
            <w:hideMark/>
          </w:tcPr>
          <w:p w14:paraId="13CBB951" w14:textId="77777777" w:rsidR="00C60CCD" w:rsidRPr="00B775DE" w:rsidRDefault="00C60CCD" w:rsidP="00686B1A">
            <w:pPr>
              <w:rPr>
                <w:color w:val="000000"/>
                <w:sz w:val="18"/>
                <w:szCs w:val="18"/>
              </w:rPr>
            </w:pPr>
          </w:p>
        </w:tc>
        <w:tc>
          <w:tcPr>
            <w:tcW w:w="1985" w:type="dxa"/>
            <w:vMerge/>
            <w:tcBorders>
              <w:top w:val="nil"/>
              <w:left w:val="single" w:sz="4" w:space="0" w:color="auto"/>
              <w:bottom w:val="single" w:sz="4" w:space="0" w:color="000000"/>
              <w:right w:val="single" w:sz="4" w:space="0" w:color="auto"/>
            </w:tcBorders>
            <w:hideMark/>
          </w:tcPr>
          <w:p w14:paraId="099113B3" w14:textId="77777777" w:rsidR="00C60CCD" w:rsidRPr="00B775DE" w:rsidRDefault="00C60CCD" w:rsidP="00686B1A">
            <w:pPr>
              <w:rPr>
                <w:color w:val="000000"/>
                <w:sz w:val="18"/>
                <w:szCs w:val="18"/>
              </w:rPr>
            </w:pPr>
          </w:p>
        </w:tc>
        <w:tc>
          <w:tcPr>
            <w:tcW w:w="2268" w:type="dxa"/>
            <w:vMerge/>
            <w:tcBorders>
              <w:top w:val="nil"/>
              <w:left w:val="single" w:sz="4" w:space="0" w:color="auto"/>
              <w:bottom w:val="single" w:sz="4" w:space="0" w:color="000000"/>
              <w:right w:val="single" w:sz="4" w:space="0" w:color="auto"/>
            </w:tcBorders>
            <w:hideMark/>
          </w:tcPr>
          <w:p w14:paraId="1DAD6124" w14:textId="77777777" w:rsidR="00C60CCD" w:rsidRPr="00B775DE" w:rsidRDefault="00C60CCD" w:rsidP="00686B1A">
            <w:pPr>
              <w:rPr>
                <w:color w:val="000000"/>
                <w:sz w:val="18"/>
                <w:szCs w:val="18"/>
              </w:rPr>
            </w:pPr>
          </w:p>
        </w:tc>
        <w:tc>
          <w:tcPr>
            <w:tcW w:w="1559" w:type="dxa"/>
            <w:gridSpan w:val="2"/>
            <w:tcBorders>
              <w:top w:val="nil"/>
              <w:left w:val="nil"/>
              <w:bottom w:val="single" w:sz="4" w:space="0" w:color="auto"/>
              <w:right w:val="single" w:sz="4" w:space="0" w:color="auto"/>
            </w:tcBorders>
            <w:shd w:val="clear" w:color="auto" w:fill="auto"/>
            <w:hideMark/>
          </w:tcPr>
          <w:p w14:paraId="1F7474E0" w14:textId="77777777" w:rsidR="00C60CCD" w:rsidRPr="00B775DE" w:rsidRDefault="00C60CCD" w:rsidP="00686B1A">
            <w:pPr>
              <w:rPr>
                <w:color w:val="000000"/>
                <w:sz w:val="18"/>
                <w:szCs w:val="18"/>
              </w:rPr>
            </w:pPr>
            <w:r w:rsidRPr="00B775DE">
              <w:rPr>
                <w:color w:val="000000"/>
                <w:sz w:val="18"/>
                <w:szCs w:val="18"/>
              </w:rPr>
              <w:t xml:space="preserve">удельный расход электрической энергии на 1 </w:t>
            </w:r>
            <w:proofErr w:type="spellStart"/>
            <w:r w:rsidRPr="00B775DE">
              <w:rPr>
                <w:color w:val="000000"/>
                <w:sz w:val="18"/>
                <w:szCs w:val="18"/>
              </w:rPr>
              <w:t>куб.м</w:t>
            </w:r>
            <w:proofErr w:type="spellEnd"/>
            <w:r w:rsidRPr="00B775DE">
              <w:rPr>
                <w:color w:val="000000"/>
                <w:sz w:val="18"/>
                <w:szCs w:val="18"/>
              </w:rPr>
              <w:t>. воды</w:t>
            </w:r>
          </w:p>
        </w:tc>
        <w:tc>
          <w:tcPr>
            <w:tcW w:w="1135" w:type="dxa"/>
            <w:tcBorders>
              <w:top w:val="single" w:sz="4" w:space="0" w:color="auto"/>
              <w:left w:val="nil"/>
              <w:bottom w:val="single" w:sz="4" w:space="0" w:color="auto"/>
              <w:right w:val="single" w:sz="4" w:space="0" w:color="auto"/>
            </w:tcBorders>
            <w:shd w:val="clear" w:color="auto" w:fill="auto"/>
            <w:hideMark/>
          </w:tcPr>
          <w:p w14:paraId="51B48433" w14:textId="77777777" w:rsidR="00C60CCD" w:rsidRPr="00B775DE" w:rsidRDefault="00C60CCD" w:rsidP="00686B1A">
            <w:pPr>
              <w:rPr>
                <w:color w:val="000000"/>
                <w:sz w:val="18"/>
                <w:szCs w:val="18"/>
              </w:rPr>
            </w:pPr>
            <w:proofErr w:type="spellStart"/>
            <w:r w:rsidRPr="00B775DE">
              <w:rPr>
                <w:color w:val="000000"/>
                <w:sz w:val="18"/>
                <w:szCs w:val="18"/>
              </w:rPr>
              <w:t>кВт.ч</w:t>
            </w:r>
            <w:proofErr w:type="spellEnd"/>
            <w:r w:rsidRPr="00B775DE">
              <w:rPr>
                <w:color w:val="000000"/>
                <w:sz w:val="18"/>
                <w:szCs w:val="18"/>
              </w:rPr>
              <w:t>./</w:t>
            </w:r>
            <w:proofErr w:type="spellStart"/>
            <w:r w:rsidRPr="00B775DE">
              <w:rPr>
                <w:color w:val="000000"/>
                <w:sz w:val="18"/>
                <w:szCs w:val="18"/>
              </w:rPr>
              <w:t>куб.м</w:t>
            </w:r>
            <w:proofErr w:type="spellEnd"/>
            <w:r w:rsidRPr="00B775DE">
              <w:rPr>
                <w:color w:val="00000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tcPr>
          <w:p w14:paraId="154075AB" w14:textId="77777777" w:rsidR="00C60CCD" w:rsidRPr="0059480C" w:rsidRDefault="00C60CCD" w:rsidP="00686B1A">
            <w:pPr>
              <w:jc w:val="center"/>
              <w:rPr>
                <w:color w:val="000000"/>
                <w:sz w:val="18"/>
                <w:szCs w:val="18"/>
                <w:highlight w:val="lightGray"/>
              </w:rPr>
            </w:pPr>
            <w:r w:rsidRPr="008B5AFD">
              <w:rPr>
                <w:color w:val="000000"/>
                <w:sz w:val="18"/>
                <w:szCs w:val="18"/>
              </w:rPr>
              <w:t>1,88</w:t>
            </w:r>
          </w:p>
        </w:tc>
        <w:tc>
          <w:tcPr>
            <w:tcW w:w="709" w:type="dxa"/>
            <w:tcBorders>
              <w:top w:val="nil"/>
              <w:left w:val="nil"/>
              <w:bottom w:val="single" w:sz="4" w:space="0" w:color="auto"/>
              <w:right w:val="single" w:sz="4" w:space="0" w:color="auto"/>
            </w:tcBorders>
            <w:shd w:val="clear" w:color="auto" w:fill="auto"/>
            <w:noWrap/>
            <w:hideMark/>
          </w:tcPr>
          <w:p w14:paraId="64EECC21" w14:textId="77777777" w:rsidR="00C60CCD" w:rsidRPr="00B559F9" w:rsidRDefault="00C60CCD" w:rsidP="00686B1A">
            <w:pPr>
              <w:jc w:val="center"/>
              <w:rPr>
                <w:color w:val="000000"/>
                <w:sz w:val="18"/>
                <w:szCs w:val="18"/>
              </w:rPr>
            </w:pPr>
            <w:r w:rsidRPr="00B559F9">
              <w:rPr>
                <w:color w:val="000000"/>
                <w:sz w:val="18"/>
                <w:szCs w:val="18"/>
              </w:rPr>
              <w:t>1,88</w:t>
            </w:r>
          </w:p>
        </w:tc>
        <w:tc>
          <w:tcPr>
            <w:tcW w:w="708" w:type="dxa"/>
            <w:tcBorders>
              <w:top w:val="nil"/>
              <w:left w:val="nil"/>
              <w:bottom w:val="single" w:sz="4" w:space="0" w:color="auto"/>
              <w:right w:val="single" w:sz="4" w:space="0" w:color="auto"/>
            </w:tcBorders>
          </w:tcPr>
          <w:p w14:paraId="3819F1DE" w14:textId="77777777" w:rsidR="00C60CCD" w:rsidRPr="00B559F9" w:rsidRDefault="00C60CCD" w:rsidP="00686B1A">
            <w:pPr>
              <w:jc w:val="center"/>
              <w:rPr>
                <w:color w:val="000000"/>
                <w:sz w:val="18"/>
                <w:szCs w:val="18"/>
              </w:rPr>
            </w:pPr>
            <w:r w:rsidRPr="00B559F9">
              <w:rPr>
                <w:color w:val="000000"/>
                <w:sz w:val="18"/>
                <w:szCs w:val="18"/>
              </w:rPr>
              <w:t>1,88</w:t>
            </w:r>
          </w:p>
        </w:tc>
        <w:tc>
          <w:tcPr>
            <w:tcW w:w="709" w:type="dxa"/>
            <w:tcBorders>
              <w:top w:val="nil"/>
              <w:left w:val="nil"/>
              <w:bottom w:val="single" w:sz="4" w:space="0" w:color="auto"/>
              <w:right w:val="single" w:sz="4" w:space="0" w:color="auto"/>
            </w:tcBorders>
            <w:shd w:val="clear" w:color="auto" w:fill="auto"/>
            <w:noWrap/>
            <w:hideMark/>
          </w:tcPr>
          <w:p w14:paraId="5660B05B" w14:textId="77777777" w:rsidR="00C60CCD" w:rsidRPr="00B559F9" w:rsidRDefault="00C60CCD" w:rsidP="00686B1A">
            <w:pPr>
              <w:jc w:val="center"/>
              <w:rPr>
                <w:color w:val="000000"/>
                <w:sz w:val="18"/>
                <w:szCs w:val="18"/>
              </w:rPr>
            </w:pPr>
            <w:r w:rsidRPr="00B559F9">
              <w:rPr>
                <w:color w:val="000000"/>
                <w:sz w:val="18"/>
                <w:szCs w:val="18"/>
              </w:rPr>
              <w:t>1,88</w:t>
            </w:r>
          </w:p>
        </w:tc>
        <w:tc>
          <w:tcPr>
            <w:tcW w:w="851" w:type="dxa"/>
            <w:tcBorders>
              <w:top w:val="nil"/>
              <w:left w:val="nil"/>
              <w:bottom w:val="single" w:sz="4" w:space="0" w:color="auto"/>
              <w:right w:val="single" w:sz="4" w:space="0" w:color="auto"/>
            </w:tcBorders>
            <w:shd w:val="clear" w:color="auto" w:fill="auto"/>
            <w:noWrap/>
            <w:hideMark/>
          </w:tcPr>
          <w:p w14:paraId="565A83AD" w14:textId="77777777" w:rsidR="00C60CCD" w:rsidRPr="00B559F9" w:rsidRDefault="00C60CCD" w:rsidP="00686B1A">
            <w:pPr>
              <w:jc w:val="center"/>
              <w:rPr>
                <w:color w:val="000000"/>
                <w:sz w:val="18"/>
                <w:szCs w:val="18"/>
              </w:rPr>
            </w:pPr>
            <w:r w:rsidRPr="00B559F9">
              <w:rPr>
                <w:color w:val="000000"/>
                <w:sz w:val="18"/>
                <w:szCs w:val="18"/>
              </w:rPr>
              <w:t>1,88</w:t>
            </w:r>
          </w:p>
        </w:tc>
        <w:tc>
          <w:tcPr>
            <w:tcW w:w="708" w:type="dxa"/>
            <w:tcBorders>
              <w:top w:val="nil"/>
              <w:left w:val="nil"/>
              <w:bottom w:val="single" w:sz="4" w:space="0" w:color="auto"/>
              <w:right w:val="single" w:sz="4" w:space="0" w:color="auto"/>
            </w:tcBorders>
            <w:shd w:val="clear" w:color="auto" w:fill="auto"/>
            <w:noWrap/>
            <w:hideMark/>
          </w:tcPr>
          <w:p w14:paraId="697A5DE9" w14:textId="77777777" w:rsidR="00C60CCD" w:rsidRPr="00B559F9" w:rsidRDefault="00C60CCD" w:rsidP="00686B1A">
            <w:pPr>
              <w:jc w:val="center"/>
              <w:rPr>
                <w:color w:val="000000"/>
                <w:sz w:val="18"/>
                <w:szCs w:val="18"/>
              </w:rPr>
            </w:pPr>
            <w:r w:rsidRPr="00B559F9">
              <w:rPr>
                <w:color w:val="000000"/>
                <w:sz w:val="18"/>
                <w:szCs w:val="18"/>
              </w:rPr>
              <w:t>1,88</w:t>
            </w:r>
          </w:p>
        </w:tc>
        <w:tc>
          <w:tcPr>
            <w:tcW w:w="709" w:type="dxa"/>
            <w:tcBorders>
              <w:top w:val="nil"/>
              <w:left w:val="nil"/>
              <w:bottom w:val="single" w:sz="4" w:space="0" w:color="auto"/>
              <w:right w:val="single" w:sz="4" w:space="0" w:color="auto"/>
            </w:tcBorders>
            <w:shd w:val="clear" w:color="auto" w:fill="auto"/>
            <w:noWrap/>
            <w:hideMark/>
          </w:tcPr>
          <w:p w14:paraId="16719A39" w14:textId="77777777" w:rsidR="00C60CCD" w:rsidRPr="00B559F9" w:rsidRDefault="00C60CCD" w:rsidP="00686B1A">
            <w:pPr>
              <w:rPr>
                <w:color w:val="000000"/>
                <w:sz w:val="18"/>
                <w:szCs w:val="18"/>
              </w:rPr>
            </w:pPr>
            <w:r w:rsidRPr="00B559F9">
              <w:rPr>
                <w:color w:val="000000"/>
                <w:sz w:val="18"/>
                <w:szCs w:val="18"/>
              </w:rPr>
              <w:t>1,88</w:t>
            </w:r>
          </w:p>
        </w:tc>
        <w:tc>
          <w:tcPr>
            <w:tcW w:w="709" w:type="dxa"/>
            <w:tcBorders>
              <w:top w:val="nil"/>
              <w:left w:val="nil"/>
              <w:bottom w:val="single" w:sz="4" w:space="0" w:color="auto"/>
              <w:right w:val="single" w:sz="4" w:space="0" w:color="auto"/>
            </w:tcBorders>
            <w:shd w:val="clear" w:color="auto" w:fill="auto"/>
          </w:tcPr>
          <w:p w14:paraId="1F3649BC" w14:textId="77777777" w:rsidR="00C60CCD" w:rsidRPr="00B559F9" w:rsidRDefault="00C60CCD" w:rsidP="00686B1A">
            <w:pPr>
              <w:rPr>
                <w:color w:val="000000"/>
                <w:sz w:val="18"/>
                <w:szCs w:val="18"/>
              </w:rPr>
            </w:pPr>
            <w:r>
              <w:rPr>
                <w:color w:val="000000"/>
                <w:sz w:val="18"/>
                <w:szCs w:val="18"/>
              </w:rPr>
              <w:t>1,88</w:t>
            </w:r>
          </w:p>
        </w:tc>
        <w:tc>
          <w:tcPr>
            <w:tcW w:w="567" w:type="dxa"/>
            <w:tcBorders>
              <w:top w:val="nil"/>
              <w:left w:val="nil"/>
              <w:bottom w:val="single" w:sz="4" w:space="0" w:color="auto"/>
              <w:right w:val="single" w:sz="4" w:space="0" w:color="auto"/>
            </w:tcBorders>
            <w:shd w:val="clear" w:color="auto" w:fill="auto"/>
          </w:tcPr>
          <w:p w14:paraId="00B780A6" w14:textId="77777777" w:rsidR="00C60CCD" w:rsidRPr="00B559F9" w:rsidRDefault="00C60CCD" w:rsidP="00686B1A">
            <w:pPr>
              <w:rPr>
                <w:color w:val="000000"/>
                <w:sz w:val="18"/>
                <w:szCs w:val="18"/>
              </w:rPr>
            </w:pPr>
            <w:r>
              <w:rPr>
                <w:color w:val="000000"/>
                <w:sz w:val="18"/>
                <w:szCs w:val="18"/>
              </w:rPr>
              <w:t>1,88</w:t>
            </w:r>
          </w:p>
        </w:tc>
        <w:tc>
          <w:tcPr>
            <w:tcW w:w="687" w:type="dxa"/>
            <w:gridSpan w:val="3"/>
            <w:tcBorders>
              <w:top w:val="nil"/>
              <w:left w:val="nil"/>
              <w:bottom w:val="single" w:sz="4" w:space="0" w:color="auto"/>
              <w:right w:val="single" w:sz="4" w:space="0" w:color="auto"/>
            </w:tcBorders>
            <w:shd w:val="clear" w:color="auto" w:fill="auto"/>
          </w:tcPr>
          <w:p w14:paraId="1ACF217F" w14:textId="77777777" w:rsidR="00C60CCD" w:rsidRPr="00B559F9" w:rsidRDefault="00C60CCD" w:rsidP="00686B1A">
            <w:pPr>
              <w:rPr>
                <w:color w:val="000000"/>
                <w:sz w:val="18"/>
                <w:szCs w:val="18"/>
              </w:rPr>
            </w:pPr>
          </w:p>
        </w:tc>
        <w:tc>
          <w:tcPr>
            <w:tcW w:w="589" w:type="dxa"/>
            <w:tcBorders>
              <w:top w:val="nil"/>
              <w:left w:val="nil"/>
              <w:bottom w:val="single" w:sz="4" w:space="0" w:color="auto"/>
              <w:right w:val="single" w:sz="4" w:space="0" w:color="auto"/>
            </w:tcBorders>
            <w:shd w:val="clear" w:color="auto" w:fill="auto"/>
          </w:tcPr>
          <w:p w14:paraId="1744B9AA" w14:textId="77777777" w:rsidR="00C60CCD" w:rsidRPr="00B559F9" w:rsidRDefault="00C60CCD" w:rsidP="003B5398">
            <w:pPr>
              <w:rPr>
                <w:color w:val="000000"/>
                <w:sz w:val="18"/>
                <w:szCs w:val="18"/>
              </w:rPr>
            </w:pPr>
          </w:p>
        </w:tc>
      </w:tr>
      <w:tr w:rsidR="00C60CCD" w:rsidRPr="00B775DE" w14:paraId="5344C449" w14:textId="77777777" w:rsidTr="00686B1A">
        <w:trPr>
          <w:trHeight w:val="393"/>
        </w:trPr>
        <w:tc>
          <w:tcPr>
            <w:tcW w:w="708" w:type="dxa"/>
            <w:vMerge/>
            <w:tcBorders>
              <w:top w:val="nil"/>
              <w:left w:val="single" w:sz="4" w:space="0" w:color="auto"/>
              <w:bottom w:val="single" w:sz="4" w:space="0" w:color="auto"/>
              <w:right w:val="single" w:sz="4" w:space="0" w:color="auto"/>
            </w:tcBorders>
            <w:hideMark/>
          </w:tcPr>
          <w:p w14:paraId="2ECB6FC3" w14:textId="77777777" w:rsidR="00C60CCD" w:rsidRPr="00B775DE" w:rsidRDefault="00C60CCD" w:rsidP="00686B1A">
            <w:pPr>
              <w:rPr>
                <w:color w:val="000000"/>
                <w:sz w:val="18"/>
                <w:szCs w:val="18"/>
              </w:rPr>
            </w:pPr>
          </w:p>
        </w:tc>
        <w:tc>
          <w:tcPr>
            <w:tcW w:w="1985" w:type="dxa"/>
            <w:vMerge/>
            <w:tcBorders>
              <w:top w:val="nil"/>
              <w:left w:val="single" w:sz="4" w:space="0" w:color="auto"/>
              <w:bottom w:val="single" w:sz="4" w:space="0" w:color="000000"/>
              <w:right w:val="single" w:sz="4" w:space="0" w:color="auto"/>
            </w:tcBorders>
            <w:hideMark/>
          </w:tcPr>
          <w:p w14:paraId="4D8B5FC2" w14:textId="77777777" w:rsidR="00C60CCD" w:rsidRPr="00B775DE" w:rsidRDefault="00C60CCD" w:rsidP="00686B1A">
            <w:pPr>
              <w:rPr>
                <w:color w:val="000000"/>
                <w:sz w:val="18"/>
                <w:szCs w:val="18"/>
              </w:rPr>
            </w:pPr>
          </w:p>
        </w:tc>
        <w:tc>
          <w:tcPr>
            <w:tcW w:w="2268" w:type="dxa"/>
            <w:vMerge/>
            <w:tcBorders>
              <w:top w:val="nil"/>
              <w:left w:val="single" w:sz="4" w:space="0" w:color="auto"/>
              <w:bottom w:val="single" w:sz="4" w:space="0" w:color="000000"/>
              <w:right w:val="single" w:sz="4" w:space="0" w:color="auto"/>
            </w:tcBorders>
            <w:hideMark/>
          </w:tcPr>
          <w:p w14:paraId="76E58019" w14:textId="77777777" w:rsidR="00C60CCD" w:rsidRPr="00B775DE" w:rsidRDefault="00C60CCD" w:rsidP="00686B1A">
            <w:pPr>
              <w:rPr>
                <w:color w:val="000000"/>
                <w:sz w:val="18"/>
                <w:szCs w:val="18"/>
              </w:rPr>
            </w:pPr>
          </w:p>
        </w:tc>
        <w:tc>
          <w:tcPr>
            <w:tcW w:w="1559" w:type="dxa"/>
            <w:gridSpan w:val="2"/>
            <w:tcBorders>
              <w:top w:val="nil"/>
              <w:left w:val="nil"/>
              <w:bottom w:val="single" w:sz="4" w:space="0" w:color="auto"/>
              <w:right w:val="single" w:sz="4" w:space="0" w:color="auto"/>
            </w:tcBorders>
            <w:shd w:val="clear" w:color="auto" w:fill="auto"/>
            <w:noWrap/>
            <w:hideMark/>
          </w:tcPr>
          <w:p w14:paraId="5D702B21" w14:textId="77777777" w:rsidR="00C60CCD" w:rsidRPr="00B775DE" w:rsidRDefault="00C60CCD" w:rsidP="00686B1A">
            <w:pPr>
              <w:rPr>
                <w:color w:val="000000"/>
                <w:sz w:val="18"/>
                <w:szCs w:val="18"/>
              </w:rPr>
            </w:pPr>
            <w:r w:rsidRPr="00B775DE">
              <w:rPr>
                <w:color w:val="000000"/>
                <w:sz w:val="18"/>
                <w:szCs w:val="18"/>
              </w:rPr>
              <w:t>потери воды</w:t>
            </w:r>
          </w:p>
        </w:tc>
        <w:tc>
          <w:tcPr>
            <w:tcW w:w="1135" w:type="dxa"/>
            <w:tcBorders>
              <w:top w:val="single" w:sz="4" w:space="0" w:color="auto"/>
              <w:left w:val="nil"/>
              <w:bottom w:val="single" w:sz="4" w:space="0" w:color="auto"/>
              <w:right w:val="single" w:sz="4" w:space="0" w:color="auto"/>
            </w:tcBorders>
            <w:shd w:val="clear" w:color="auto" w:fill="auto"/>
            <w:noWrap/>
            <w:hideMark/>
          </w:tcPr>
          <w:p w14:paraId="33336822" w14:textId="77777777" w:rsidR="00C60CCD" w:rsidRPr="00B775DE" w:rsidRDefault="00C60CCD" w:rsidP="00686B1A">
            <w:pPr>
              <w:rPr>
                <w:color w:val="000000"/>
                <w:sz w:val="18"/>
                <w:szCs w:val="18"/>
              </w:rPr>
            </w:pPr>
            <w:r w:rsidRPr="00B775DE">
              <w:rPr>
                <w:color w:val="00000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tcPr>
          <w:p w14:paraId="562E9D58" w14:textId="77777777" w:rsidR="00C60CCD" w:rsidRPr="00B775DE" w:rsidRDefault="00C60CCD" w:rsidP="00686B1A">
            <w:pPr>
              <w:jc w:val="center"/>
              <w:rPr>
                <w:color w:val="000000"/>
                <w:sz w:val="18"/>
                <w:szCs w:val="18"/>
              </w:rPr>
            </w:pPr>
            <w:r>
              <w:rPr>
                <w:color w:val="000000"/>
                <w:sz w:val="18"/>
                <w:szCs w:val="18"/>
              </w:rPr>
              <w:t>0</w:t>
            </w:r>
          </w:p>
        </w:tc>
        <w:tc>
          <w:tcPr>
            <w:tcW w:w="709" w:type="dxa"/>
            <w:tcBorders>
              <w:top w:val="nil"/>
              <w:left w:val="nil"/>
              <w:bottom w:val="single" w:sz="4" w:space="0" w:color="auto"/>
              <w:right w:val="single" w:sz="4" w:space="0" w:color="auto"/>
            </w:tcBorders>
            <w:shd w:val="clear" w:color="auto" w:fill="auto"/>
            <w:noWrap/>
          </w:tcPr>
          <w:p w14:paraId="55570D43" w14:textId="77777777" w:rsidR="00C60CCD" w:rsidRPr="00B775DE" w:rsidRDefault="00C60CCD" w:rsidP="00686B1A">
            <w:pPr>
              <w:jc w:val="center"/>
              <w:rPr>
                <w:color w:val="000000"/>
                <w:sz w:val="18"/>
                <w:szCs w:val="18"/>
              </w:rPr>
            </w:pPr>
            <w:r>
              <w:rPr>
                <w:color w:val="000000"/>
                <w:sz w:val="18"/>
                <w:szCs w:val="18"/>
              </w:rPr>
              <w:t>0</w:t>
            </w:r>
          </w:p>
        </w:tc>
        <w:tc>
          <w:tcPr>
            <w:tcW w:w="708" w:type="dxa"/>
            <w:tcBorders>
              <w:top w:val="nil"/>
              <w:left w:val="nil"/>
              <w:bottom w:val="single" w:sz="4" w:space="0" w:color="auto"/>
              <w:right w:val="single" w:sz="4" w:space="0" w:color="auto"/>
            </w:tcBorders>
          </w:tcPr>
          <w:p w14:paraId="07A4AA72" w14:textId="77777777" w:rsidR="00C60CCD" w:rsidRPr="00B775DE" w:rsidRDefault="00C60CCD" w:rsidP="00686B1A">
            <w:pPr>
              <w:jc w:val="center"/>
              <w:rPr>
                <w:color w:val="000000"/>
                <w:sz w:val="18"/>
                <w:szCs w:val="18"/>
              </w:rPr>
            </w:pPr>
            <w:r>
              <w:rPr>
                <w:color w:val="000000"/>
                <w:sz w:val="18"/>
                <w:szCs w:val="18"/>
              </w:rPr>
              <w:t>0</w:t>
            </w:r>
          </w:p>
        </w:tc>
        <w:tc>
          <w:tcPr>
            <w:tcW w:w="709" w:type="dxa"/>
            <w:tcBorders>
              <w:top w:val="nil"/>
              <w:left w:val="nil"/>
              <w:bottom w:val="single" w:sz="4" w:space="0" w:color="auto"/>
              <w:right w:val="single" w:sz="4" w:space="0" w:color="auto"/>
            </w:tcBorders>
            <w:shd w:val="clear" w:color="auto" w:fill="auto"/>
            <w:noWrap/>
          </w:tcPr>
          <w:p w14:paraId="532B887E" w14:textId="77777777" w:rsidR="00C60CCD" w:rsidRPr="00B775DE" w:rsidRDefault="00C60CCD" w:rsidP="00686B1A">
            <w:pPr>
              <w:jc w:val="center"/>
              <w:rPr>
                <w:color w:val="000000"/>
                <w:sz w:val="18"/>
                <w:szCs w:val="18"/>
              </w:rPr>
            </w:pPr>
            <w:r>
              <w:rPr>
                <w:color w:val="000000"/>
                <w:sz w:val="18"/>
                <w:szCs w:val="18"/>
              </w:rPr>
              <w:t>0</w:t>
            </w:r>
          </w:p>
        </w:tc>
        <w:tc>
          <w:tcPr>
            <w:tcW w:w="851" w:type="dxa"/>
            <w:tcBorders>
              <w:top w:val="nil"/>
              <w:left w:val="nil"/>
              <w:bottom w:val="single" w:sz="4" w:space="0" w:color="auto"/>
              <w:right w:val="single" w:sz="4" w:space="0" w:color="auto"/>
            </w:tcBorders>
            <w:shd w:val="clear" w:color="auto" w:fill="auto"/>
            <w:noWrap/>
          </w:tcPr>
          <w:p w14:paraId="482022A3" w14:textId="77777777" w:rsidR="00C60CCD" w:rsidRPr="00B775DE" w:rsidRDefault="00C60CCD" w:rsidP="00686B1A">
            <w:pPr>
              <w:jc w:val="center"/>
              <w:rPr>
                <w:color w:val="000000"/>
                <w:sz w:val="18"/>
                <w:szCs w:val="18"/>
              </w:rPr>
            </w:pPr>
            <w:r>
              <w:rPr>
                <w:color w:val="000000"/>
                <w:sz w:val="18"/>
                <w:szCs w:val="18"/>
              </w:rPr>
              <w:t>0</w:t>
            </w:r>
          </w:p>
        </w:tc>
        <w:tc>
          <w:tcPr>
            <w:tcW w:w="708" w:type="dxa"/>
            <w:tcBorders>
              <w:top w:val="nil"/>
              <w:left w:val="nil"/>
              <w:bottom w:val="single" w:sz="4" w:space="0" w:color="auto"/>
              <w:right w:val="single" w:sz="4" w:space="0" w:color="auto"/>
            </w:tcBorders>
            <w:shd w:val="clear" w:color="auto" w:fill="auto"/>
            <w:noWrap/>
          </w:tcPr>
          <w:p w14:paraId="13DDB164" w14:textId="77777777" w:rsidR="00C60CCD" w:rsidRPr="00B775DE" w:rsidRDefault="00C60CCD" w:rsidP="00686B1A">
            <w:pPr>
              <w:jc w:val="center"/>
              <w:rPr>
                <w:color w:val="000000"/>
                <w:sz w:val="18"/>
                <w:szCs w:val="18"/>
              </w:rPr>
            </w:pPr>
            <w:r>
              <w:rPr>
                <w:color w:val="000000"/>
                <w:sz w:val="18"/>
                <w:szCs w:val="18"/>
              </w:rPr>
              <w:t>0</w:t>
            </w:r>
          </w:p>
        </w:tc>
        <w:tc>
          <w:tcPr>
            <w:tcW w:w="709" w:type="dxa"/>
            <w:tcBorders>
              <w:top w:val="nil"/>
              <w:left w:val="nil"/>
              <w:bottom w:val="single" w:sz="4" w:space="0" w:color="auto"/>
              <w:right w:val="single" w:sz="4" w:space="0" w:color="auto"/>
            </w:tcBorders>
            <w:shd w:val="clear" w:color="auto" w:fill="auto"/>
            <w:noWrap/>
          </w:tcPr>
          <w:p w14:paraId="3AEB0B91" w14:textId="77777777" w:rsidR="00C60CCD" w:rsidRPr="00B775DE" w:rsidRDefault="00C60CCD" w:rsidP="00686B1A">
            <w:pPr>
              <w:rPr>
                <w:color w:val="000000"/>
                <w:sz w:val="18"/>
                <w:szCs w:val="18"/>
              </w:rPr>
            </w:pPr>
            <w:r>
              <w:rPr>
                <w:color w:val="000000"/>
                <w:sz w:val="18"/>
                <w:szCs w:val="18"/>
              </w:rPr>
              <w:t>0</w:t>
            </w:r>
          </w:p>
        </w:tc>
        <w:tc>
          <w:tcPr>
            <w:tcW w:w="709" w:type="dxa"/>
            <w:tcBorders>
              <w:top w:val="nil"/>
              <w:left w:val="nil"/>
              <w:bottom w:val="single" w:sz="4" w:space="0" w:color="auto"/>
              <w:right w:val="single" w:sz="4" w:space="0" w:color="auto"/>
            </w:tcBorders>
            <w:shd w:val="clear" w:color="auto" w:fill="auto"/>
          </w:tcPr>
          <w:p w14:paraId="66278307" w14:textId="77777777" w:rsidR="00C60CCD" w:rsidRPr="00B775DE" w:rsidRDefault="00C60CCD" w:rsidP="00686B1A">
            <w:pPr>
              <w:rPr>
                <w:color w:val="000000"/>
                <w:sz w:val="18"/>
                <w:szCs w:val="18"/>
              </w:rPr>
            </w:pPr>
            <w:r>
              <w:rPr>
                <w:color w:val="000000"/>
                <w:sz w:val="18"/>
                <w:szCs w:val="18"/>
              </w:rPr>
              <w:t>0</w:t>
            </w:r>
          </w:p>
        </w:tc>
        <w:tc>
          <w:tcPr>
            <w:tcW w:w="567" w:type="dxa"/>
            <w:tcBorders>
              <w:top w:val="nil"/>
              <w:left w:val="nil"/>
              <w:bottom w:val="single" w:sz="4" w:space="0" w:color="auto"/>
              <w:right w:val="single" w:sz="4" w:space="0" w:color="auto"/>
            </w:tcBorders>
            <w:shd w:val="clear" w:color="auto" w:fill="auto"/>
          </w:tcPr>
          <w:p w14:paraId="14DA9D14" w14:textId="77777777" w:rsidR="00C60CCD" w:rsidRPr="00B775DE" w:rsidRDefault="00C60CCD" w:rsidP="00686B1A">
            <w:pPr>
              <w:rPr>
                <w:color w:val="000000"/>
                <w:sz w:val="18"/>
                <w:szCs w:val="18"/>
              </w:rPr>
            </w:pPr>
            <w:r>
              <w:rPr>
                <w:color w:val="000000"/>
                <w:sz w:val="18"/>
                <w:szCs w:val="18"/>
              </w:rPr>
              <w:t>0</w:t>
            </w:r>
          </w:p>
        </w:tc>
        <w:tc>
          <w:tcPr>
            <w:tcW w:w="675" w:type="dxa"/>
            <w:gridSpan w:val="2"/>
            <w:tcBorders>
              <w:top w:val="single" w:sz="4" w:space="0" w:color="auto"/>
              <w:left w:val="nil"/>
              <w:bottom w:val="single" w:sz="4" w:space="0" w:color="auto"/>
              <w:right w:val="single" w:sz="4" w:space="0" w:color="auto"/>
            </w:tcBorders>
            <w:shd w:val="clear" w:color="auto" w:fill="auto"/>
          </w:tcPr>
          <w:p w14:paraId="21C8D392" w14:textId="77777777" w:rsidR="00C60CCD" w:rsidRPr="00B775DE" w:rsidRDefault="00C60CCD" w:rsidP="00686B1A">
            <w:pPr>
              <w:rPr>
                <w:color w:val="000000"/>
                <w:sz w:val="18"/>
                <w:szCs w:val="18"/>
              </w:rPr>
            </w:pPr>
            <w:r>
              <w:rPr>
                <w:color w:val="000000"/>
                <w:sz w:val="18"/>
                <w:szCs w:val="18"/>
              </w:rPr>
              <w:t>0</w:t>
            </w:r>
          </w:p>
        </w:tc>
        <w:tc>
          <w:tcPr>
            <w:tcW w:w="601" w:type="dxa"/>
            <w:gridSpan w:val="2"/>
            <w:tcBorders>
              <w:top w:val="single" w:sz="4" w:space="0" w:color="auto"/>
              <w:left w:val="nil"/>
              <w:bottom w:val="single" w:sz="4" w:space="0" w:color="auto"/>
              <w:right w:val="single" w:sz="4" w:space="0" w:color="auto"/>
            </w:tcBorders>
            <w:shd w:val="clear" w:color="auto" w:fill="auto"/>
          </w:tcPr>
          <w:p w14:paraId="30695092" w14:textId="77777777" w:rsidR="00C60CCD" w:rsidRPr="00B775DE" w:rsidRDefault="00C60CCD" w:rsidP="003B5398">
            <w:pPr>
              <w:rPr>
                <w:color w:val="000000"/>
                <w:sz w:val="18"/>
                <w:szCs w:val="18"/>
              </w:rPr>
            </w:pPr>
            <w:r>
              <w:rPr>
                <w:color w:val="000000"/>
                <w:sz w:val="18"/>
                <w:szCs w:val="18"/>
              </w:rPr>
              <w:t>0</w:t>
            </w:r>
          </w:p>
        </w:tc>
      </w:tr>
      <w:tr w:rsidR="00C60CCD" w:rsidRPr="00B775DE" w14:paraId="5591CBF0" w14:textId="77777777" w:rsidTr="00686B1A">
        <w:trPr>
          <w:trHeight w:val="600"/>
        </w:trPr>
        <w:tc>
          <w:tcPr>
            <w:tcW w:w="708" w:type="dxa"/>
            <w:vMerge/>
            <w:tcBorders>
              <w:top w:val="nil"/>
              <w:left w:val="single" w:sz="4" w:space="0" w:color="auto"/>
              <w:bottom w:val="single" w:sz="4" w:space="0" w:color="auto"/>
              <w:right w:val="single" w:sz="4" w:space="0" w:color="auto"/>
            </w:tcBorders>
            <w:hideMark/>
          </w:tcPr>
          <w:p w14:paraId="102AF6CB" w14:textId="77777777" w:rsidR="00C60CCD" w:rsidRPr="00B775DE" w:rsidRDefault="00C60CCD" w:rsidP="00686B1A">
            <w:pPr>
              <w:rPr>
                <w:color w:val="000000"/>
                <w:sz w:val="18"/>
                <w:szCs w:val="18"/>
              </w:rPr>
            </w:pPr>
          </w:p>
        </w:tc>
        <w:tc>
          <w:tcPr>
            <w:tcW w:w="1985" w:type="dxa"/>
            <w:vMerge/>
            <w:tcBorders>
              <w:top w:val="nil"/>
              <w:left w:val="single" w:sz="4" w:space="0" w:color="auto"/>
              <w:bottom w:val="single" w:sz="4" w:space="0" w:color="000000"/>
              <w:right w:val="single" w:sz="4" w:space="0" w:color="auto"/>
            </w:tcBorders>
            <w:hideMark/>
          </w:tcPr>
          <w:p w14:paraId="5B4A8E27" w14:textId="77777777" w:rsidR="00C60CCD" w:rsidRPr="00B775DE" w:rsidRDefault="00C60CCD" w:rsidP="00686B1A">
            <w:pPr>
              <w:rPr>
                <w:color w:val="000000"/>
                <w:sz w:val="18"/>
                <w:szCs w:val="18"/>
              </w:rPr>
            </w:pPr>
          </w:p>
        </w:tc>
        <w:tc>
          <w:tcPr>
            <w:tcW w:w="2268" w:type="dxa"/>
            <w:vMerge/>
            <w:tcBorders>
              <w:top w:val="nil"/>
              <w:left w:val="single" w:sz="4" w:space="0" w:color="auto"/>
              <w:bottom w:val="single" w:sz="4" w:space="0" w:color="000000"/>
              <w:right w:val="single" w:sz="4" w:space="0" w:color="auto"/>
            </w:tcBorders>
            <w:hideMark/>
          </w:tcPr>
          <w:p w14:paraId="563C6826" w14:textId="77777777" w:rsidR="00C60CCD" w:rsidRPr="00B775DE" w:rsidRDefault="00C60CCD" w:rsidP="00686B1A">
            <w:pPr>
              <w:rPr>
                <w:color w:val="000000"/>
                <w:sz w:val="18"/>
                <w:szCs w:val="18"/>
              </w:rPr>
            </w:pPr>
          </w:p>
        </w:tc>
        <w:tc>
          <w:tcPr>
            <w:tcW w:w="1559" w:type="dxa"/>
            <w:gridSpan w:val="2"/>
            <w:tcBorders>
              <w:top w:val="nil"/>
              <w:left w:val="nil"/>
              <w:bottom w:val="single" w:sz="4" w:space="0" w:color="auto"/>
              <w:right w:val="single" w:sz="4" w:space="0" w:color="auto"/>
            </w:tcBorders>
            <w:shd w:val="clear" w:color="auto" w:fill="auto"/>
            <w:noWrap/>
            <w:hideMark/>
          </w:tcPr>
          <w:p w14:paraId="66746EEA" w14:textId="77777777" w:rsidR="00C60CCD" w:rsidRPr="00B775DE" w:rsidRDefault="00C60CCD" w:rsidP="00686B1A">
            <w:pPr>
              <w:rPr>
                <w:color w:val="000000"/>
                <w:sz w:val="18"/>
                <w:szCs w:val="18"/>
              </w:rPr>
            </w:pPr>
            <w:r w:rsidRPr="00B775DE">
              <w:rPr>
                <w:color w:val="000000"/>
                <w:sz w:val="18"/>
                <w:szCs w:val="18"/>
              </w:rPr>
              <w:t>3) нормативный уровень прибыли</w:t>
            </w:r>
          </w:p>
        </w:tc>
        <w:tc>
          <w:tcPr>
            <w:tcW w:w="1135" w:type="dxa"/>
            <w:tcBorders>
              <w:top w:val="nil"/>
              <w:left w:val="nil"/>
              <w:bottom w:val="single" w:sz="4" w:space="0" w:color="auto"/>
              <w:right w:val="single" w:sz="4" w:space="0" w:color="auto"/>
            </w:tcBorders>
            <w:shd w:val="clear" w:color="auto" w:fill="auto"/>
            <w:noWrap/>
            <w:hideMark/>
          </w:tcPr>
          <w:p w14:paraId="1BD0038B" w14:textId="77777777" w:rsidR="00C60CCD" w:rsidRPr="00B775DE" w:rsidRDefault="00C60CCD" w:rsidP="00686B1A">
            <w:pPr>
              <w:rPr>
                <w:color w:val="000000"/>
                <w:sz w:val="18"/>
                <w:szCs w:val="18"/>
              </w:rPr>
            </w:pPr>
            <w:r w:rsidRPr="00B775DE">
              <w:rPr>
                <w:color w:val="000000"/>
                <w:sz w:val="18"/>
                <w:szCs w:val="18"/>
              </w:rPr>
              <w:t>%</w:t>
            </w:r>
          </w:p>
        </w:tc>
        <w:tc>
          <w:tcPr>
            <w:tcW w:w="709" w:type="dxa"/>
            <w:tcBorders>
              <w:top w:val="nil"/>
              <w:left w:val="nil"/>
              <w:bottom w:val="single" w:sz="4" w:space="0" w:color="auto"/>
              <w:right w:val="single" w:sz="4" w:space="0" w:color="auto"/>
            </w:tcBorders>
            <w:shd w:val="clear" w:color="auto" w:fill="auto"/>
            <w:noWrap/>
          </w:tcPr>
          <w:p w14:paraId="16249AA1" w14:textId="77777777" w:rsidR="00C60CCD" w:rsidRPr="00B775DE" w:rsidRDefault="00C60CCD" w:rsidP="00686B1A">
            <w:pPr>
              <w:jc w:val="center"/>
              <w:rPr>
                <w:color w:val="000000"/>
                <w:sz w:val="18"/>
                <w:szCs w:val="18"/>
              </w:rPr>
            </w:pPr>
            <w:r>
              <w:rPr>
                <w:color w:val="000000"/>
                <w:sz w:val="18"/>
                <w:szCs w:val="18"/>
              </w:rPr>
              <w:t>0</w:t>
            </w:r>
          </w:p>
        </w:tc>
        <w:tc>
          <w:tcPr>
            <w:tcW w:w="709" w:type="dxa"/>
            <w:tcBorders>
              <w:top w:val="nil"/>
              <w:left w:val="nil"/>
              <w:bottom w:val="single" w:sz="4" w:space="0" w:color="auto"/>
              <w:right w:val="single" w:sz="4" w:space="0" w:color="auto"/>
            </w:tcBorders>
            <w:shd w:val="clear" w:color="auto" w:fill="auto"/>
            <w:noWrap/>
            <w:hideMark/>
          </w:tcPr>
          <w:p w14:paraId="154CCFA2" w14:textId="77777777" w:rsidR="00C60CCD" w:rsidRPr="00B775DE" w:rsidRDefault="00C60CCD" w:rsidP="00686B1A">
            <w:pPr>
              <w:jc w:val="center"/>
              <w:rPr>
                <w:color w:val="000000"/>
                <w:sz w:val="18"/>
                <w:szCs w:val="18"/>
              </w:rPr>
            </w:pPr>
            <w:r>
              <w:rPr>
                <w:color w:val="000000"/>
                <w:sz w:val="18"/>
                <w:szCs w:val="18"/>
              </w:rPr>
              <w:t>0</w:t>
            </w:r>
          </w:p>
        </w:tc>
        <w:tc>
          <w:tcPr>
            <w:tcW w:w="708" w:type="dxa"/>
            <w:tcBorders>
              <w:top w:val="nil"/>
              <w:left w:val="nil"/>
              <w:bottom w:val="single" w:sz="4" w:space="0" w:color="auto"/>
              <w:right w:val="single" w:sz="4" w:space="0" w:color="auto"/>
            </w:tcBorders>
          </w:tcPr>
          <w:p w14:paraId="3EC635B8" w14:textId="77777777" w:rsidR="00C60CCD" w:rsidRPr="00B775DE" w:rsidRDefault="00C60CCD" w:rsidP="00686B1A">
            <w:pPr>
              <w:jc w:val="center"/>
              <w:rPr>
                <w:color w:val="000000"/>
                <w:sz w:val="18"/>
                <w:szCs w:val="18"/>
              </w:rPr>
            </w:pPr>
            <w:r>
              <w:rPr>
                <w:color w:val="000000"/>
                <w:sz w:val="18"/>
                <w:szCs w:val="18"/>
              </w:rPr>
              <w:t>0</w:t>
            </w:r>
          </w:p>
        </w:tc>
        <w:tc>
          <w:tcPr>
            <w:tcW w:w="709" w:type="dxa"/>
            <w:tcBorders>
              <w:top w:val="nil"/>
              <w:left w:val="nil"/>
              <w:bottom w:val="single" w:sz="4" w:space="0" w:color="auto"/>
              <w:right w:val="single" w:sz="4" w:space="0" w:color="auto"/>
            </w:tcBorders>
            <w:shd w:val="clear" w:color="auto" w:fill="auto"/>
            <w:noWrap/>
            <w:hideMark/>
          </w:tcPr>
          <w:p w14:paraId="5507B2B4" w14:textId="77777777" w:rsidR="00C60CCD" w:rsidRPr="00B775DE" w:rsidRDefault="00C60CCD" w:rsidP="00686B1A">
            <w:pPr>
              <w:jc w:val="center"/>
              <w:rPr>
                <w:color w:val="000000"/>
                <w:sz w:val="18"/>
                <w:szCs w:val="18"/>
              </w:rPr>
            </w:pPr>
            <w:r>
              <w:rPr>
                <w:color w:val="000000"/>
                <w:sz w:val="18"/>
                <w:szCs w:val="18"/>
              </w:rPr>
              <w:t>0</w:t>
            </w:r>
          </w:p>
        </w:tc>
        <w:tc>
          <w:tcPr>
            <w:tcW w:w="851" w:type="dxa"/>
            <w:tcBorders>
              <w:top w:val="nil"/>
              <w:left w:val="nil"/>
              <w:bottom w:val="single" w:sz="4" w:space="0" w:color="auto"/>
              <w:right w:val="single" w:sz="4" w:space="0" w:color="auto"/>
            </w:tcBorders>
            <w:shd w:val="clear" w:color="auto" w:fill="auto"/>
            <w:noWrap/>
            <w:hideMark/>
          </w:tcPr>
          <w:p w14:paraId="235F7B95" w14:textId="77777777" w:rsidR="00C60CCD" w:rsidRPr="00B775DE" w:rsidRDefault="00C60CCD" w:rsidP="00686B1A">
            <w:pPr>
              <w:jc w:val="center"/>
              <w:rPr>
                <w:color w:val="000000"/>
                <w:sz w:val="18"/>
                <w:szCs w:val="18"/>
              </w:rPr>
            </w:pPr>
            <w:r>
              <w:rPr>
                <w:color w:val="000000"/>
                <w:sz w:val="18"/>
                <w:szCs w:val="18"/>
              </w:rPr>
              <w:t>0</w:t>
            </w:r>
          </w:p>
        </w:tc>
        <w:tc>
          <w:tcPr>
            <w:tcW w:w="708" w:type="dxa"/>
            <w:tcBorders>
              <w:top w:val="nil"/>
              <w:left w:val="nil"/>
              <w:bottom w:val="single" w:sz="4" w:space="0" w:color="auto"/>
              <w:right w:val="single" w:sz="4" w:space="0" w:color="auto"/>
            </w:tcBorders>
            <w:shd w:val="clear" w:color="auto" w:fill="auto"/>
            <w:noWrap/>
            <w:hideMark/>
          </w:tcPr>
          <w:p w14:paraId="2114D4F4" w14:textId="77777777" w:rsidR="00C60CCD" w:rsidRPr="00B775DE" w:rsidRDefault="00C60CCD" w:rsidP="00686B1A">
            <w:pPr>
              <w:jc w:val="center"/>
              <w:rPr>
                <w:color w:val="000000"/>
                <w:sz w:val="18"/>
                <w:szCs w:val="18"/>
              </w:rPr>
            </w:pPr>
            <w:r>
              <w:rPr>
                <w:color w:val="000000"/>
                <w:sz w:val="18"/>
                <w:szCs w:val="18"/>
              </w:rPr>
              <w:t>0</w:t>
            </w:r>
          </w:p>
        </w:tc>
        <w:tc>
          <w:tcPr>
            <w:tcW w:w="709" w:type="dxa"/>
            <w:tcBorders>
              <w:top w:val="nil"/>
              <w:left w:val="nil"/>
              <w:bottom w:val="single" w:sz="4" w:space="0" w:color="auto"/>
              <w:right w:val="single" w:sz="4" w:space="0" w:color="auto"/>
            </w:tcBorders>
            <w:shd w:val="clear" w:color="auto" w:fill="auto"/>
            <w:noWrap/>
            <w:hideMark/>
          </w:tcPr>
          <w:p w14:paraId="373A559B" w14:textId="77777777" w:rsidR="00C60CCD" w:rsidRPr="00B775DE" w:rsidRDefault="00C60CCD" w:rsidP="00686B1A">
            <w:pPr>
              <w:rPr>
                <w:color w:val="000000"/>
                <w:sz w:val="18"/>
                <w:szCs w:val="18"/>
              </w:rPr>
            </w:pPr>
            <w:r>
              <w:rPr>
                <w:color w:val="000000"/>
                <w:sz w:val="18"/>
                <w:szCs w:val="18"/>
              </w:rPr>
              <w:t>0</w:t>
            </w:r>
          </w:p>
        </w:tc>
        <w:tc>
          <w:tcPr>
            <w:tcW w:w="709" w:type="dxa"/>
            <w:tcBorders>
              <w:top w:val="nil"/>
              <w:left w:val="nil"/>
              <w:bottom w:val="single" w:sz="4" w:space="0" w:color="auto"/>
              <w:right w:val="single" w:sz="4" w:space="0" w:color="auto"/>
            </w:tcBorders>
            <w:shd w:val="clear" w:color="auto" w:fill="auto"/>
          </w:tcPr>
          <w:p w14:paraId="53F2E14A" w14:textId="77777777" w:rsidR="00C60CCD" w:rsidRPr="00B775DE" w:rsidRDefault="00C60CCD" w:rsidP="00686B1A">
            <w:pPr>
              <w:rPr>
                <w:color w:val="000000"/>
                <w:sz w:val="18"/>
                <w:szCs w:val="18"/>
              </w:rPr>
            </w:pPr>
            <w:r>
              <w:rPr>
                <w:color w:val="000000"/>
                <w:sz w:val="18"/>
                <w:szCs w:val="18"/>
              </w:rPr>
              <w:t>0</w:t>
            </w:r>
          </w:p>
        </w:tc>
        <w:tc>
          <w:tcPr>
            <w:tcW w:w="567" w:type="dxa"/>
            <w:tcBorders>
              <w:top w:val="nil"/>
              <w:left w:val="nil"/>
              <w:bottom w:val="single" w:sz="4" w:space="0" w:color="auto"/>
              <w:right w:val="single" w:sz="4" w:space="0" w:color="auto"/>
            </w:tcBorders>
            <w:shd w:val="clear" w:color="auto" w:fill="auto"/>
          </w:tcPr>
          <w:p w14:paraId="27B9C6C0" w14:textId="77777777" w:rsidR="00C60CCD" w:rsidRPr="00B775DE" w:rsidRDefault="00C60CCD" w:rsidP="00686B1A">
            <w:pPr>
              <w:rPr>
                <w:color w:val="000000"/>
                <w:sz w:val="18"/>
                <w:szCs w:val="18"/>
              </w:rPr>
            </w:pPr>
            <w:r>
              <w:rPr>
                <w:color w:val="000000"/>
                <w:sz w:val="18"/>
                <w:szCs w:val="18"/>
              </w:rPr>
              <w:t>0</w:t>
            </w:r>
          </w:p>
        </w:tc>
        <w:tc>
          <w:tcPr>
            <w:tcW w:w="675" w:type="dxa"/>
            <w:gridSpan w:val="2"/>
            <w:tcBorders>
              <w:top w:val="nil"/>
              <w:left w:val="nil"/>
              <w:bottom w:val="single" w:sz="4" w:space="0" w:color="auto"/>
              <w:right w:val="single" w:sz="4" w:space="0" w:color="auto"/>
            </w:tcBorders>
            <w:shd w:val="clear" w:color="auto" w:fill="auto"/>
          </w:tcPr>
          <w:p w14:paraId="1D0A78B0" w14:textId="77777777" w:rsidR="00C60CCD" w:rsidRPr="00B775DE" w:rsidRDefault="00C60CCD" w:rsidP="00686B1A">
            <w:pPr>
              <w:rPr>
                <w:color w:val="000000"/>
                <w:sz w:val="18"/>
                <w:szCs w:val="18"/>
              </w:rPr>
            </w:pPr>
            <w:r>
              <w:rPr>
                <w:color w:val="000000"/>
                <w:sz w:val="18"/>
                <w:szCs w:val="18"/>
              </w:rPr>
              <w:t>0</w:t>
            </w:r>
          </w:p>
        </w:tc>
        <w:tc>
          <w:tcPr>
            <w:tcW w:w="601" w:type="dxa"/>
            <w:gridSpan w:val="2"/>
            <w:tcBorders>
              <w:top w:val="nil"/>
              <w:left w:val="nil"/>
              <w:bottom w:val="single" w:sz="4" w:space="0" w:color="auto"/>
              <w:right w:val="single" w:sz="4" w:space="0" w:color="auto"/>
            </w:tcBorders>
            <w:shd w:val="clear" w:color="auto" w:fill="auto"/>
          </w:tcPr>
          <w:p w14:paraId="35C4AF9C" w14:textId="77777777" w:rsidR="00C60CCD" w:rsidRPr="00B775DE" w:rsidRDefault="00C60CCD" w:rsidP="003B5398">
            <w:pPr>
              <w:rPr>
                <w:color w:val="000000"/>
                <w:sz w:val="18"/>
                <w:szCs w:val="18"/>
              </w:rPr>
            </w:pPr>
            <w:r>
              <w:rPr>
                <w:color w:val="000000"/>
                <w:sz w:val="18"/>
                <w:szCs w:val="18"/>
              </w:rPr>
              <w:t>0</w:t>
            </w:r>
          </w:p>
        </w:tc>
      </w:tr>
      <w:tr w:rsidR="00C60CCD" w:rsidRPr="00B775DE" w14:paraId="0C0F015F" w14:textId="77777777" w:rsidTr="00686B1A">
        <w:trPr>
          <w:trHeight w:val="900"/>
        </w:trPr>
        <w:tc>
          <w:tcPr>
            <w:tcW w:w="708" w:type="dxa"/>
            <w:vMerge w:val="restart"/>
            <w:tcBorders>
              <w:top w:val="nil"/>
              <w:left w:val="single" w:sz="4" w:space="0" w:color="auto"/>
              <w:bottom w:val="nil"/>
              <w:right w:val="single" w:sz="4" w:space="0" w:color="auto"/>
            </w:tcBorders>
            <w:shd w:val="clear" w:color="auto" w:fill="auto"/>
            <w:hideMark/>
          </w:tcPr>
          <w:p w14:paraId="71E6CB49" w14:textId="77777777" w:rsidR="00C60CCD" w:rsidRPr="00B775DE" w:rsidRDefault="00C60CCD" w:rsidP="00686B1A">
            <w:pPr>
              <w:rPr>
                <w:color w:val="000000"/>
                <w:sz w:val="18"/>
                <w:szCs w:val="18"/>
              </w:rPr>
            </w:pPr>
            <w:r w:rsidRPr="00B775DE">
              <w:rPr>
                <w:color w:val="000000"/>
                <w:sz w:val="18"/>
                <w:szCs w:val="18"/>
              </w:rPr>
              <w:t>3</w:t>
            </w:r>
          </w:p>
        </w:tc>
        <w:tc>
          <w:tcPr>
            <w:tcW w:w="1985" w:type="dxa"/>
            <w:vMerge w:val="restart"/>
            <w:tcBorders>
              <w:top w:val="single" w:sz="4" w:space="0" w:color="auto"/>
              <w:left w:val="single" w:sz="4" w:space="0" w:color="auto"/>
              <w:bottom w:val="nil"/>
              <w:right w:val="single" w:sz="4" w:space="0" w:color="auto"/>
            </w:tcBorders>
            <w:shd w:val="clear" w:color="auto" w:fill="auto"/>
            <w:hideMark/>
          </w:tcPr>
          <w:p w14:paraId="3E11A442" w14:textId="77777777" w:rsidR="00C60CCD" w:rsidRPr="00B775DE" w:rsidRDefault="00C60CCD" w:rsidP="00686B1A">
            <w:pPr>
              <w:rPr>
                <w:color w:val="000000"/>
                <w:sz w:val="18"/>
                <w:szCs w:val="18"/>
              </w:rPr>
            </w:pPr>
            <w:r w:rsidRPr="00B775DE">
              <w:rPr>
                <w:color w:val="000000"/>
                <w:sz w:val="18"/>
                <w:szCs w:val="18"/>
              </w:rP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tc>
        <w:tc>
          <w:tcPr>
            <w:tcW w:w="2268" w:type="dxa"/>
            <w:vMerge w:val="restart"/>
            <w:tcBorders>
              <w:top w:val="single" w:sz="4" w:space="0" w:color="auto"/>
              <w:left w:val="single" w:sz="4" w:space="0" w:color="auto"/>
              <w:bottom w:val="nil"/>
              <w:right w:val="single" w:sz="4" w:space="0" w:color="auto"/>
            </w:tcBorders>
            <w:shd w:val="clear" w:color="auto" w:fill="auto"/>
            <w:hideMark/>
          </w:tcPr>
          <w:p w14:paraId="45D751D1" w14:textId="77777777" w:rsidR="00C60CCD" w:rsidRPr="00B775DE" w:rsidRDefault="00C60CCD" w:rsidP="00686B1A">
            <w:pPr>
              <w:rPr>
                <w:color w:val="000000"/>
                <w:sz w:val="18"/>
                <w:szCs w:val="18"/>
              </w:rPr>
            </w:pPr>
            <w:r w:rsidRPr="00B775DE">
              <w:rPr>
                <w:color w:val="000000"/>
                <w:sz w:val="18"/>
                <w:szCs w:val="18"/>
              </w:rPr>
              <w:t>5) 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p>
        </w:tc>
        <w:tc>
          <w:tcPr>
            <w:tcW w:w="1559" w:type="dxa"/>
            <w:gridSpan w:val="2"/>
            <w:tcBorders>
              <w:top w:val="nil"/>
              <w:left w:val="nil"/>
              <w:bottom w:val="single" w:sz="4" w:space="0" w:color="auto"/>
              <w:right w:val="single" w:sz="4" w:space="0" w:color="auto"/>
            </w:tcBorders>
            <w:shd w:val="clear" w:color="auto" w:fill="auto"/>
            <w:hideMark/>
          </w:tcPr>
          <w:p w14:paraId="706A9098" w14:textId="77777777" w:rsidR="00C60CCD" w:rsidRPr="00B775DE" w:rsidRDefault="00C60CCD" w:rsidP="00686B1A">
            <w:pPr>
              <w:rPr>
                <w:color w:val="000000"/>
                <w:sz w:val="18"/>
                <w:szCs w:val="18"/>
              </w:rPr>
            </w:pPr>
            <w:r w:rsidRPr="00B775DE">
              <w:rPr>
                <w:color w:val="000000"/>
                <w:sz w:val="18"/>
                <w:szCs w:val="18"/>
              </w:rPr>
              <w:t>1) цена на электрическую энергию</w:t>
            </w:r>
          </w:p>
        </w:tc>
        <w:tc>
          <w:tcPr>
            <w:tcW w:w="1135" w:type="dxa"/>
            <w:tcBorders>
              <w:top w:val="single" w:sz="4" w:space="0" w:color="auto"/>
              <w:left w:val="nil"/>
              <w:bottom w:val="single" w:sz="4" w:space="0" w:color="auto"/>
              <w:right w:val="single" w:sz="4" w:space="0" w:color="auto"/>
            </w:tcBorders>
            <w:shd w:val="clear" w:color="auto" w:fill="auto"/>
            <w:noWrap/>
            <w:hideMark/>
          </w:tcPr>
          <w:p w14:paraId="433A16F9" w14:textId="77777777" w:rsidR="00C60CCD" w:rsidRPr="00B775DE" w:rsidRDefault="00C60CCD" w:rsidP="00686B1A">
            <w:pPr>
              <w:rPr>
                <w:color w:val="000000"/>
                <w:sz w:val="18"/>
                <w:szCs w:val="18"/>
              </w:rPr>
            </w:pPr>
            <w:r w:rsidRPr="00B775DE">
              <w:rPr>
                <w:color w:val="000000"/>
                <w:sz w:val="18"/>
                <w:szCs w:val="18"/>
              </w:rPr>
              <w:t>руб./</w:t>
            </w:r>
            <w:proofErr w:type="spellStart"/>
            <w:r w:rsidRPr="00B775DE">
              <w:rPr>
                <w:color w:val="000000"/>
                <w:sz w:val="18"/>
                <w:szCs w:val="18"/>
              </w:rPr>
              <w:t>кВтч</w:t>
            </w:r>
            <w:proofErr w:type="spellEnd"/>
          </w:p>
        </w:tc>
        <w:tc>
          <w:tcPr>
            <w:tcW w:w="709" w:type="dxa"/>
            <w:tcBorders>
              <w:top w:val="single" w:sz="4" w:space="0" w:color="auto"/>
              <w:left w:val="nil"/>
              <w:bottom w:val="single" w:sz="4" w:space="0" w:color="auto"/>
              <w:right w:val="single" w:sz="4" w:space="0" w:color="auto"/>
            </w:tcBorders>
            <w:shd w:val="clear" w:color="auto" w:fill="auto"/>
            <w:noWrap/>
          </w:tcPr>
          <w:p w14:paraId="26901CC2" w14:textId="1FF9C351" w:rsidR="00C60CCD" w:rsidRPr="00B775DE" w:rsidRDefault="0050719A" w:rsidP="00686B1A">
            <w:pPr>
              <w:rPr>
                <w:color w:val="000000"/>
                <w:sz w:val="18"/>
                <w:szCs w:val="18"/>
              </w:rPr>
            </w:pPr>
            <w:r>
              <w:rPr>
                <w:color w:val="000000"/>
                <w:sz w:val="18"/>
                <w:szCs w:val="18"/>
              </w:rPr>
              <w:t>4,75</w:t>
            </w:r>
          </w:p>
        </w:tc>
        <w:tc>
          <w:tcPr>
            <w:tcW w:w="709" w:type="dxa"/>
            <w:tcBorders>
              <w:top w:val="nil"/>
              <w:left w:val="nil"/>
              <w:bottom w:val="single" w:sz="4" w:space="0" w:color="auto"/>
              <w:right w:val="single" w:sz="4" w:space="0" w:color="auto"/>
            </w:tcBorders>
            <w:shd w:val="clear" w:color="auto" w:fill="auto"/>
            <w:noWrap/>
          </w:tcPr>
          <w:p w14:paraId="01AC1134" w14:textId="77777777" w:rsidR="00C60CCD" w:rsidRPr="00B775DE" w:rsidRDefault="00C60CCD" w:rsidP="00686B1A">
            <w:pPr>
              <w:rPr>
                <w:color w:val="000000"/>
                <w:sz w:val="18"/>
                <w:szCs w:val="18"/>
              </w:rPr>
            </w:pPr>
            <w:r>
              <w:rPr>
                <w:color w:val="000000"/>
                <w:sz w:val="18"/>
                <w:szCs w:val="18"/>
              </w:rPr>
              <w:t>-</w:t>
            </w:r>
          </w:p>
        </w:tc>
        <w:tc>
          <w:tcPr>
            <w:tcW w:w="708" w:type="dxa"/>
            <w:tcBorders>
              <w:top w:val="nil"/>
              <w:left w:val="nil"/>
              <w:bottom w:val="single" w:sz="4" w:space="0" w:color="auto"/>
              <w:right w:val="single" w:sz="4" w:space="0" w:color="auto"/>
            </w:tcBorders>
          </w:tcPr>
          <w:p w14:paraId="411C9962" w14:textId="77777777" w:rsidR="00C60CCD" w:rsidRPr="00B775DE" w:rsidRDefault="00C60CCD" w:rsidP="00686B1A">
            <w:pPr>
              <w:rPr>
                <w:color w:val="000000"/>
                <w:sz w:val="18"/>
                <w:szCs w:val="18"/>
              </w:rPr>
            </w:pPr>
            <w:r>
              <w:rPr>
                <w:color w:val="000000"/>
                <w:sz w:val="18"/>
                <w:szCs w:val="18"/>
              </w:rPr>
              <w:t>-</w:t>
            </w:r>
          </w:p>
        </w:tc>
        <w:tc>
          <w:tcPr>
            <w:tcW w:w="709" w:type="dxa"/>
            <w:tcBorders>
              <w:top w:val="nil"/>
              <w:left w:val="nil"/>
              <w:bottom w:val="single" w:sz="4" w:space="0" w:color="auto"/>
              <w:right w:val="single" w:sz="4" w:space="0" w:color="auto"/>
            </w:tcBorders>
            <w:shd w:val="clear" w:color="auto" w:fill="auto"/>
            <w:noWrap/>
          </w:tcPr>
          <w:p w14:paraId="013525DD" w14:textId="77777777" w:rsidR="00C60CCD" w:rsidRPr="00B775DE" w:rsidRDefault="00C60CCD" w:rsidP="00686B1A">
            <w:pPr>
              <w:rPr>
                <w:color w:val="000000"/>
                <w:sz w:val="18"/>
                <w:szCs w:val="18"/>
              </w:rPr>
            </w:pPr>
            <w:r>
              <w:rPr>
                <w:color w:val="000000"/>
                <w:sz w:val="18"/>
                <w:szCs w:val="18"/>
              </w:rPr>
              <w:t>-</w:t>
            </w:r>
          </w:p>
        </w:tc>
        <w:tc>
          <w:tcPr>
            <w:tcW w:w="851" w:type="dxa"/>
            <w:tcBorders>
              <w:top w:val="nil"/>
              <w:left w:val="nil"/>
              <w:bottom w:val="single" w:sz="4" w:space="0" w:color="auto"/>
              <w:right w:val="single" w:sz="4" w:space="0" w:color="auto"/>
            </w:tcBorders>
            <w:shd w:val="clear" w:color="auto" w:fill="auto"/>
            <w:noWrap/>
          </w:tcPr>
          <w:p w14:paraId="6EFA50EB" w14:textId="77777777" w:rsidR="00C60CCD" w:rsidRPr="00B775DE" w:rsidRDefault="00C60CCD" w:rsidP="00686B1A">
            <w:pPr>
              <w:rPr>
                <w:color w:val="000000"/>
                <w:sz w:val="18"/>
                <w:szCs w:val="18"/>
              </w:rPr>
            </w:pPr>
            <w:r>
              <w:rPr>
                <w:color w:val="000000"/>
                <w:sz w:val="18"/>
                <w:szCs w:val="18"/>
              </w:rPr>
              <w:t>-</w:t>
            </w:r>
          </w:p>
        </w:tc>
        <w:tc>
          <w:tcPr>
            <w:tcW w:w="708" w:type="dxa"/>
            <w:tcBorders>
              <w:top w:val="nil"/>
              <w:left w:val="nil"/>
              <w:bottom w:val="single" w:sz="4" w:space="0" w:color="auto"/>
              <w:right w:val="single" w:sz="4" w:space="0" w:color="auto"/>
            </w:tcBorders>
            <w:shd w:val="clear" w:color="auto" w:fill="auto"/>
            <w:noWrap/>
          </w:tcPr>
          <w:p w14:paraId="13FF4C13" w14:textId="77777777" w:rsidR="00C60CCD" w:rsidRPr="00B775DE" w:rsidRDefault="00C60CCD" w:rsidP="00686B1A">
            <w:pPr>
              <w:rPr>
                <w:color w:val="000000"/>
                <w:sz w:val="18"/>
                <w:szCs w:val="18"/>
              </w:rPr>
            </w:pPr>
            <w:r>
              <w:rPr>
                <w:color w:val="000000"/>
                <w:sz w:val="18"/>
                <w:szCs w:val="18"/>
              </w:rPr>
              <w:t>-</w:t>
            </w:r>
          </w:p>
        </w:tc>
        <w:tc>
          <w:tcPr>
            <w:tcW w:w="709" w:type="dxa"/>
            <w:tcBorders>
              <w:top w:val="nil"/>
              <w:left w:val="nil"/>
              <w:bottom w:val="single" w:sz="4" w:space="0" w:color="auto"/>
              <w:right w:val="single" w:sz="4" w:space="0" w:color="auto"/>
            </w:tcBorders>
            <w:shd w:val="clear" w:color="auto" w:fill="auto"/>
            <w:noWrap/>
          </w:tcPr>
          <w:p w14:paraId="441627EE" w14:textId="77777777" w:rsidR="00C60CCD" w:rsidRPr="00B775DE" w:rsidRDefault="00C60CCD" w:rsidP="00686B1A">
            <w:pPr>
              <w:rPr>
                <w:color w:val="000000"/>
                <w:sz w:val="18"/>
                <w:szCs w:val="18"/>
              </w:rPr>
            </w:pPr>
            <w:r>
              <w:rPr>
                <w:color w:val="000000"/>
                <w:sz w:val="18"/>
                <w:szCs w:val="18"/>
              </w:rPr>
              <w:t>-</w:t>
            </w:r>
          </w:p>
        </w:tc>
        <w:tc>
          <w:tcPr>
            <w:tcW w:w="709" w:type="dxa"/>
            <w:tcBorders>
              <w:top w:val="nil"/>
              <w:left w:val="nil"/>
              <w:bottom w:val="single" w:sz="4" w:space="0" w:color="auto"/>
              <w:right w:val="single" w:sz="4" w:space="0" w:color="auto"/>
            </w:tcBorders>
            <w:shd w:val="clear" w:color="auto" w:fill="auto"/>
          </w:tcPr>
          <w:p w14:paraId="2106A3B0" w14:textId="77777777" w:rsidR="00C60CCD" w:rsidRPr="00B775DE" w:rsidRDefault="00C60CCD" w:rsidP="00686B1A">
            <w:pPr>
              <w:rPr>
                <w:color w:val="000000"/>
                <w:sz w:val="18"/>
                <w:szCs w:val="18"/>
              </w:rPr>
            </w:pPr>
            <w:r>
              <w:rPr>
                <w:color w:val="000000"/>
                <w:sz w:val="18"/>
                <w:szCs w:val="18"/>
              </w:rPr>
              <w:t>-</w:t>
            </w:r>
          </w:p>
        </w:tc>
        <w:tc>
          <w:tcPr>
            <w:tcW w:w="567" w:type="dxa"/>
            <w:tcBorders>
              <w:top w:val="nil"/>
              <w:left w:val="nil"/>
              <w:bottom w:val="single" w:sz="4" w:space="0" w:color="auto"/>
              <w:right w:val="single" w:sz="4" w:space="0" w:color="auto"/>
            </w:tcBorders>
            <w:shd w:val="clear" w:color="auto" w:fill="auto"/>
          </w:tcPr>
          <w:p w14:paraId="16C262B1" w14:textId="77777777" w:rsidR="00C60CCD" w:rsidRPr="00B775DE" w:rsidRDefault="00C60CCD" w:rsidP="00686B1A">
            <w:pPr>
              <w:rPr>
                <w:color w:val="000000"/>
                <w:sz w:val="18"/>
                <w:szCs w:val="18"/>
              </w:rPr>
            </w:pPr>
            <w:r>
              <w:rPr>
                <w:color w:val="000000"/>
                <w:sz w:val="18"/>
                <w:szCs w:val="18"/>
              </w:rPr>
              <w:t>-</w:t>
            </w:r>
          </w:p>
        </w:tc>
        <w:tc>
          <w:tcPr>
            <w:tcW w:w="675" w:type="dxa"/>
            <w:gridSpan w:val="2"/>
            <w:tcBorders>
              <w:top w:val="nil"/>
              <w:left w:val="nil"/>
              <w:bottom w:val="single" w:sz="4" w:space="0" w:color="auto"/>
              <w:right w:val="single" w:sz="4" w:space="0" w:color="auto"/>
            </w:tcBorders>
            <w:shd w:val="clear" w:color="auto" w:fill="auto"/>
          </w:tcPr>
          <w:p w14:paraId="3A50EC47" w14:textId="77777777" w:rsidR="00C60CCD" w:rsidRPr="00B775DE" w:rsidRDefault="00C60CCD" w:rsidP="00686B1A">
            <w:pPr>
              <w:rPr>
                <w:color w:val="000000"/>
                <w:sz w:val="18"/>
                <w:szCs w:val="18"/>
              </w:rPr>
            </w:pPr>
            <w:r>
              <w:rPr>
                <w:color w:val="000000"/>
                <w:sz w:val="18"/>
                <w:szCs w:val="18"/>
              </w:rPr>
              <w:t>-</w:t>
            </w:r>
          </w:p>
        </w:tc>
        <w:tc>
          <w:tcPr>
            <w:tcW w:w="601" w:type="dxa"/>
            <w:gridSpan w:val="2"/>
            <w:tcBorders>
              <w:top w:val="nil"/>
              <w:left w:val="nil"/>
              <w:bottom w:val="single" w:sz="4" w:space="0" w:color="auto"/>
              <w:right w:val="single" w:sz="4" w:space="0" w:color="auto"/>
            </w:tcBorders>
            <w:shd w:val="clear" w:color="auto" w:fill="auto"/>
          </w:tcPr>
          <w:p w14:paraId="4D8540AD" w14:textId="77777777" w:rsidR="00C60CCD" w:rsidRPr="00B775DE" w:rsidRDefault="00C60CCD" w:rsidP="003B5398">
            <w:pPr>
              <w:rPr>
                <w:color w:val="000000"/>
                <w:sz w:val="18"/>
                <w:szCs w:val="18"/>
              </w:rPr>
            </w:pPr>
            <w:r>
              <w:rPr>
                <w:color w:val="000000"/>
                <w:sz w:val="18"/>
                <w:szCs w:val="18"/>
              </w:rPr>
              <w:t>-</w:t>
            </w:r>
          </w:p>
        </w:tc>
      </w:tr>
      <w:tr w:rsidR="00C60CCD" w:rsidRPr="00B775DE" w14:paraId="1D82B4E9" w14:textId="77777777" w:rsidTr="00686B1A">
        <w:trPr>
          <w:trHeight w:val="900"/>
        </w:trPr>
        <w:tc>
          <w:tcPr>
            <w:tcW w:w="708" w:type="dxa"/>
            <w:vMerge/>
            <w:tcBorders>
              <w:top w:val="nil"/>
              <w:left w:val="single" w:sz="4" w:space="0" w:color="auto"/>
              <w:bottom w:val="nil"/>
              <w:right w:val="single" w:sz="4" w:space="0" w:color="auto"/>
            </w:tcBorders>
            <w:hideMark/>
          </w:tcPr>
          <w:p w14:paraId="36B448CB" w14:textId="77777777" w:rsidR="00C60CCD" w:rsidRPr="00B775DE" w:rsidRDefault="00C60CCD" w:rsidP="00686B1A">
            <w:pPr>
              <w:rPr>
                <w:color w:val="000000"/>
                <w:sz w:val="18"/>
                <w:szCs w:val="18"/>
              </w:rPr>
            </w:pPr>
          </w:p>
        </w:tc>
        <w:tc>
          <w:tcPr>
            <w:tcW w:w="1985" w:type="dxa"/>
            <w:vMerge/>
            <w:tcBorders>
              <w:top w:val="single" w:sz="4" w:space="0" w:color="auto"/>
              <w:left w:val="single" w:sz="4" w:space="0" w:color="auto"/>
              <w:bottom w:val="nil"/>
              <w:right w:val="single" w:sz="4" w:space="0" w:color="auto"/>
            </w:tcBorders>
            <w:hideMark/>
          </w:tcPr>
          <w:p w14:paraId="3D595ED3" w14:textId="77777777" w:rsidR="00C60CCD" w:rsidRPr="00B775DE" w:rsidRDefault="00C60CCD" w:rsidP="00686B1A">
            <w:pPr>
              <w:rPr>
                <w:color w:val="000000"/>
                <w:sz w:val="18"/>
                <w:szCs w:val="18"/>
              </w:rPr>
            </w:pPr>
          </w:p>
        </w:tc>
        <w:tc>
          <w:tcPr>
            <w:tcW w:w="2268" w:type="dxa"/>
            <w:vMerge/>
            <w:tcBorders>
              <w:top w:val="single" w:sz="4" w:space="0" w:color="auto"/>
              <w:left w:val="single" w:sz="4" w:space="0" w:color="auto"/>
              <w:bottom w:val="nil"/>
              <w:right w:val="single" w:sz="4" w:space="0" w:color="auto"/>
            </w:tcBorders>
            <w:hideMark/>
          </w:tcPr>
          <w:p w14:paraId="28979EA5" w14:textId="77777777" w:rsidR="00C60CCD" w:rsidRPr="00B775DE" w:rsidRDefault="00C60CCD" w:rsidP="00686B1A">
            <w:pPr>
              <w:rPr>
                <w:color w:val="000000"/>
                <w:sz w:val="18"/>
                <w:szCs w:val="18"/>
              </w:rPr>
            </w:pPr>
          </w:p>
        </w:tc>
        <w:tc>
          <w:tcPr>
            <w:tcW w:w="1559" w:type="dxa"/>
            <w:gridSpan w:val="2"/>
            <w:tcBorders>
              <w:top w:val="nil"/>
              <w:left w:val="nil"/>
              <w:bottom w:val="single" w:sz="4" w:space="0" w:color="auto"/>
              <w:right w:val="single" w:sz="4" w:space="0" w:color="auto"/>
            </w:tcBorders>
            <w:shd w:val="clear" w:color="auto" w:fill="auto"/>
            <w:hideMark/>
          </w:tcPr>
          <w:p w14:paraId="5BADD92F" w14:textId="77777777" w:rsidR="00C60CCD" w:rsidRPr="00B775DE" w:rsidRDefault="00C60CCD" w:rsidP="00686B1A">
            <w:pPr>
              <w:rPr>
                <w:color w:val="000000"/>
                <w:sz w:val="18"/>
                <w:szCs w:val="18"/>
              </w:rPr>
            </w:pPr>
            <w:r w:rsidRPr="00B775DE">
              <w:rPr>
                <w:color w:val="000000"/>
                <w:sz w:val="18"/>
                <w:szCs w:val="18"/>
              </w:rPr>
              <w:t>индекс цен на электрическую энергию</w:t>
            </w:r>
          </w:p>
        </w:tc>
        <w:tc>
          <w:tcPr>
            <w:tcW w:w="1135" w:type="dxa"/>
            <w:tcBorders>
              <w:top w:val="single" w:sz="4" w:space="0" w:color="auto"/>
              <w:left w:val="nil"/>
              <w:bottom w:val="single" w:sz="4" w:space="0" w:color="auto"/>
              <w:right w:val="single" w:sz="4" w:space="0" w:color="auto"/>
            </w:tcBorders>
            <w:shd w:val="clear" w:color="auto" w:fill="auto"/>
            <w:noWrap/>
            <w:hideMark/>
          </w:tcPr>
          <w:p w14:paraId="3771D796" w14:textId="77777777" w:rsidR="00C60CCD" w:rsidRPr="00B775DE" w:rsidRDefault="00C60CCD" w:rsidP="00686B1A">
            <w:pPr>
              <w:jc w:val="center"/>
              <w:rPr>
                <w:color w:val="000000"/>
                <w:sz w:val="18"/>
                <w:szCs w:val="18"/>
              </w:rPr>
            </w:pPr>
            <w:r w:rsidRPr="00B775DE">
              <w:rPr>
                <w:color w:val="000000"/>
                <w:sz w:val="18"/>
                <w:szCs w:val="18"/>
              </w:rPr>
              <w:t>%</w:t>
            </w:r>
          </w:p>
        </w:tc>
        <w:tc>
          <w:tcPr>
            <w:tcW w:w="709" w:type="dxa"/>
            <w:tcBorders>
              <w:top w:val="single" w:sz="4" w:space="0" w:color="auto"/>
              <w:left w:val="nil"/>
              <w:bottom w:val="single" w:sz="4" w:space="0" w:color="auto"/>
              <w:right w:val="single" w:sz="4" w:space="0" w:color="auto"/>
            </w:tcBorders>
            <w:shd w:val="clear" w:color="000000" w:fill="FFFFFF"/>
            <w:noWrap/>
          </w:tcPr>
          <w:p w14:paraId="25686478" w14:textId="77777777" w:rsidR="00C60CCD" w:rsidRPr="00B775DE" w:rsidRDefault="00C60CCD" w:rsidP="00686B1A">
            <w:pPr>
              <w:jc w:val="center"/>
              <w:rPr>
                <w:color w:val="000000"/>
                <w:sz w:val="18"/>
                <w:szCs w:val="18"/>
              </w:rPr>
            </w:pPr>
            <w:r>
              <w:rPr>
                <w:color w:val="000000"/>
                <w:sz w:val="18"/>
                <w:szCs w:val="18"/>
              </w:rPr>
              <w:t>-</w:t>
            </w:r>
          </w:p>
        </w:tc>
        <w:tc>
          <w:tcPr>
            <w:tcW w:w="709" w:type="dxa"/>
            <w:tcBorders>
              <w:top w:val="nil"/>
              <w:left w:val="nil"/>
              <w:bottom w:val="single" w:sz="4" w:space="0" w:color="auto"/>
              <w:right w:val="single" w:sz="4" w:space="0" w:color="auto"/>
            </w:tcBorders>
            <w:shd w:val="clear" w:color="000000" w:fill="FFFFFF"/>
            <w:noWrap/>
            <w:hideMark/>
          </w:tcPr>
          <w:p w14:paraId="30E3144E" w14:textId="77777777" w:rsidR="00C60CCD" w:rsidRPr="008B5AFD" w:rsidRDefault="00C60CCD" w:rsidP="00686B1A">
            <w:pPr>
              <w:jc w:val="center"/>
              <w:rPr>
                <w:color w:val="000000"/>
                <w:sz w:val="18"/>
                <w:szCs w:val="18"/>
              </w:rPr>
            </w:pPr>
            <w:r w:rsidRPr="008B5AFD">
              <w:rPr>
                <w:color w:val="000000"/>
                <w:sz w:val="18"/>
                <w:szCs w:val="18"/>
              </w:rPr>
              <w:t>103,2</w:t>
            </w:r>
          </w:p>
        </w:tc>
        <w:tc>
          <w:tcPr>
            <w:tcW w:w="708" w:type="dxa"/>
            <w:tcBorders>
              <w:top w:val="nil"/>
              <w:left w:val="nil"/>
              <w:bottom w:val="single" w:sz="4" w:space="0" w:color="auto"/>
              <w:right w:val="single" w:sz="4" w:space="0" w:color="auto"/>
            </w:tcBorders>
            <w:shd w:val="clear" w:color="000000" w:fill="FFFFFF"/>
          </w:tcPr>
          <w:p w14:paraId="128EBD78" w14:textId="77777777" w:rsidR="00C60CCD" w:rsidRPr="008B5AFD" w:rsidRDefault="00C60CCD" w:rsidP="00686B1A">
            <w:pPr>
              <w:jc w:val="center"/>
              <w:rPr>
                <w:color w:val="000000"/>
                <w:sz w:val="18"/>
                <w:szCs w:val="18"/>
              </w:rPr>
            </w:pPr>
            <w:r w:rsidRPr="008B5AFD">
              <w:rPr>
                <w:color w:val="000000"/>
                <w:sz w:val="18"/>
                <w:szCs w:val="18"/>
              </w:rPr>
              <w:t>103,2</w:t>
            </w:r>
          </w:p>
        </w:tc>
        <w:tc>
          <w:tcPr>
            <w:tcW w:w="709" w:type="dxa"/>
            <w:tcBorders>
              <w:top w:val="nil"/>
              <w:left w:val="nil"/>
              <w:bottom w:val="single" w:sz="4" w:space="0" w:color="auto"/>
              <w:right w:val="single" w:sz="4" w:space="0" w:color="auto"/>
            </w:tcBorders>
            <w:shd w:val="clear" w:color="000000" w:fill="FFFFFF"/>
            <w:noWrap/>
          </w:tcPr>
          <w:p w14:paraId="090762DD" w14:textId="77777777" w:rsidR="00C60CCD" w:rsidRPr="008B5AFD" w:rsidRDefault="00C60CCD" w:rsidP="00686B1A">
            <w:pPr>
              <w:jc w:val="center"/>
              <w:rPr>
                <w:color w:val="000000"/>
                <w:sz w:val="18"/>
                <w:szCs w:val="18"/>
              </w:rPr>
            </w:pPr>
            <w:r w:rsidRPr="008B5AFD">
              <w:rPr>
                <w:color w:val="000000"/>
                <w:sz w:val="18"/>
                <w:szCs w:val="18"/>
              </w:rPr>
              <w:t>103,2</w:t>
            </w:r>
          </w:p>
        </w:tc>
        <w:tc>
          <w:tcPr>
            <w:tcW w:w="851" w:type="dxa"/>
            <w:tcBorders>
              <w:top w:val="nil"/>
              <w:left w:val="nil"/>
              <w:bottom w:val="single" w:sz="4" w:space="0" w:color="auto"/>
              <w:right w:val="single" w:sz="4" w:space="0" w:color="auto"/>
            </w:tcBorders>
            <w:shd w:val="clear" w:color="000000" w:fill="FFFFFF"/>
            <w:noWrap/>
          </w:tcPr>
          <w:p w14:paraId="7B686996" w14:textId="77777777" w:rsidR="00C60CCD" w:rsidRPr="008B5AFD" w:rsidRDefault="00C60CCD" w:rsidP="00686B1A">
            <w:pPr>
              <w:jc w:val="center"/>
              <w:rPr>
                <w:color w:val="000000"/>
                <w:sz w:val="18"/>
                <w:szCs w:val="18"/>
              </w:rPr>
            </w:pPr>
            <w:r w:rsidRPr="008B5AFD">
              <w:rPr>
                <w:color w:val="000000"/>
                <w:sz w:val="18"/>
                <w:szCs w:val="18"/>
              </w:rPr>
              <w:t>103,2</w:t>
            </w:r>
          </w:p>
        </w:tc>
        <w:tc>
          <w:tcPr>
            <w:tcW w:w="708" w:type="dxa"/>
            <w:tcBorders>
              <w:top w:val="nil"/>
              <w:left w:val="nil"/>
              <w:bottom w:val="single" w:sz="4" w:space="0" w:color="auto"/>
              <w:right w:val="single" w:sz="4" w:space="0" w:color="auto"/>
            </w:tcBorders>
            <w:shd w:val="clear" w:color="000000" w:fill="FFFFFF"/>
            <w:noWrap/>
          </w:tcPr>
          <w:p w14:paraId="6FA78D42" w14:textId="77777777" w:rsidR="00C60CCD" w:rsidRPr="008B5AFD" w:rsidRDefault="00C60CCD" w:rsidP="00686B1A">
            <w:pPr>
              <w:jc w:val="center"/>
              <w:rPr>
                <w:color w:val="000000"/>
                <w:sz w:val="18"/>
                <w:szCs w:val="18"/>
              </w:rPr>
            </w:pPr>
            <w:r w:rsidRPr="008B5AFD">
              <w:rPr>
                <w:color w:val="000000"/>
                <w:sz w:val="18"/>
                <w:szCs w:val="18"/>
              </w:rPr>
              <w:t>103,2</w:t>
            </w:r>
          </w:p>
        </w:tc>
        <w:tc>
          <w:tcPr>
            <w:tcW w:w="709" w:type="dxa"/>
            <w:tcBorders>
              <w:top w:val="nil"/>
              <w:left w:val="nil"/>
              <w:bottom w:val="single" w:sz="4" w:space="0" w:color="auto"/>
              <w:right w:val="single" w:sz="4" w:space="0" w:color="auto"/>
            </w:tcBorders>
            <w:shd w:val="clear" w:color="000000" w:fill="FFFFFF"/>
            <w:noWrap/>
          </w:tcPr>
          <w:p w14:paraId="09E3213B" w14:textId="77777777" w:rsidR="00C60CCD" w:rsidRPr="008B5AFD" w:rsidRDefault="00C60CCD" w:rsidP="00686B1A">
            <w:pPr>
              <w:rPr>
                <w:color w:val="000000"/>
                <w:sz w:val="18"/>
                <w:szCs w:val="18"/>
              </w:rPr>
            </w:pPr>
            <w:r w:rsidRPr="008B5AFD">
              <w:rPr>
                <w:color w:val="000000"/>
                <w:sz w:val="18"/>
                <w:szCs w:val="18"/>
              </w:rPr>
              <w:t>103,2</w:t>
            </w:r>
          </w:p>
        </w:tc>
        <w:tc>
          <w:tcPr>
            <w:tcW w:w="709" w:type="dxa"/>
            <w:tcBorders>
              <w:top w:val="nil"/>
              <w:left w:val="nil"/>
              <w:bottom w:val="single" w:sz="4" w:space="0" w:color="auto"/>
              <w:right w:val="single" w:sz="4" w:space="0" w:color="auto"/>
            </w:tcBorders>
            <w:shd w:val="clear" w:color="000000" w:fill="FFFFFF"/>
          </w:tcPr>
          <w:p w14:paraId="697E7879" w14:textId="77777777" w:rsidR="00C60CCD" w:rsidRPr="008B5AFD" w:rsidRDefault="00C60CCD" w:rsidP="00686B1A">
            <w:pPr>
              <w:rPr>
                <w:color w:val="000000"/>
                <w:sz w:val="18"/>
                <w:szCs w:val="18"/>
              </w:rPr>
            </w:pPr>
            <w:r>
              <w:rPr>
                <w:color w:val="000000"/>
                <w:sz w:val="18"/>
                <w:szCs w:val="18"/>
              </w:rPr>
              <w:t>103,2</w:t>
            </w:r>
          </w:p>
        </w:tc>
        <w:tc>
          <w:tcPr>
            <w:tcW w:w="567" w:type="dxa"/>
            <w:tcBorders>
              <w:top w:val="nil"/>
              <w:left w:val="nil"/>
              <w:bottom w:val="single" w:sz="4" w:space="0" w:color="auto"/>
              <w:right w:val="single" w:sz="4" w:space="0" w:color="auto"/>
            </w:tcBorders>
            <w:shd w:val="clear" w:color="000000" w:fill="FFFFFF"/>
          </w:tcPr>
          <w:p w14:paraId="33E0A1F5" w14:textId="77777777" w:rsidR="00C60CCD" w:rsidRPr="008B5AFD" w:rsidRDefault="00C60CCD" w:rsidP="00686B1A">
            <w:pPr>
              <w:rPr>
                <w:color w:val="000000"/>
                <w:sz w:val="18"/>
                <w:szCs w:val="18"/>
              </w:rPr>
            </w:pPr>
            <w:r>
              <w:rPr>
                <w:color w:val="000000"/>
                <w:sz w:val="18"/>
                <w:szCs w:val="18"/>
              </w:rPr>
              <w:t>103,2</w:t>
            </w:r>
          </w:p>
        </w:tc>
        <w:tc>
          <w:tcPr>
            <w:tcW w:w="675" w:type="dxa"/>
            <w:gridSpan w:val="2"/>
            <w:tcBorders>
              <w:top w:val="nil"/>
              <w:left w:val="nil"/>
              <w:bottom w:val="single" w:sz="4" w:space="0" w:color="auto"/>
              <w:right w:val="single" w:sz="4" w:space="0" w:color="auto"/>
            </w:tcBorders>
            <w:shd w:val="clear" w:color="000000" w:fill="FFFFFF"/>
          </w:tcPr>
          <w:p w14:paraId="4BB21257" w14:textId="77777777" w:rsidR="00C60CCD" w:rsidRPr="008B5AFD" w:rsidRDefault="00C60CCD" w:rsidP="00686B1A">
            <w:pPr>
              <w:rPr>
                <w:color w:val="000000"/>
                <w:sz w:val="18"/>
                <w:szCs w:val="18"/>
              </w:rPr>
            </w:pPr>
            <w:r>
              <w:rPr>
                <w:color w:val="000000"/>
                <w:sz w:val="18"/>
                <w:szCs w:val="18"/>
              </w:rPr>
              <w:t>103,2</w:t>
            </w:r>
          </w:p>
        </w:tc>
        <w:tc>
          <w:tcPr>
            <w:tcW w:w="601" w:type="dxa"/>
            <w:gridSpan w:val="2"/>
            <w:tcBorders>
              <w:top w:val="nil"/>
              <w:left w:val="nil"/>
              <w:bottom w:val="single" w:sz="4" w:space="0" w:color="auto"/>
              <w:right w:val="single" w:sz="4" w:space="0" w:color="auto"/>
            </w:tcBorders>
            <w:shd w:val="clear" w:color="000000" w:fill="FFFFFF"/>
          </w:tcPr>
          <w:p w14:paraId="09766162" w14:textId="77777777" w:rsidR="00C60CCD" w:rsidRPr="008B5AFD" w:rsidRDefault="00C60CCD" w:rsidP="003B5398">
            <w:pPr>
              <w:rPr>
                <w:color w:val="000000"/>
                <w:sz w:val="18"/>
                <w:szCs w:val="18"/>
              </w:rPr>
            </w:pPr>
            <w:r>
              <w:rPr>
                <w:color w:val="000000"/>
                <w:sz w:val="18"/>
                <w:szCs w:val="18"/>
              </w:rPr>
              <w:t>103,2</w:t>
            </w:r>
          </w:p>
        </w:tc>
      </w:tr>
      <w:tr w:rsidR="00C60CCD" w:rsidRPr="00B775DE" w14:paraId="7518CF19" w14:textId="77777777" w:rsidTr="00686B1A">
        <w:trPr>
          <w:trHeight w:val="1740"/>
        </w:trPr>
        <w:tc>
          <w:tcPr>
            <w:tcW w:w="708" w:type="dxa"/>
            <w:tcBorders>
              <w:top w:val="single" w:sz="4" w:space="0" w:color="auto"/>
              <w:left w:val="single" w:sz="4" w:space="0" w:color="auto"/>
              <w:bottom w:val="nil"/>
              <w:right w:val="single" w:sz="4" w:space="0" w:color="auto"/>
            </w:tcBorders>
            <w:shd w:val="clear" w:color="auto" w:fill="auto"/>
            <w:hideMark/>
          </w:tcPr>
          <w:p w14:paraId="3A630CFC" w14:textId="77777777" w:rsidR="00C60CCD" w:rsidRPr="00B775DE" w:rsidRDefault="00C60CCD" w:rsidP="00686B1A">
            <w:pPr>
              <w:rPr>
                <w:color w:val="000000"/>
                <w:sz w:val="18"/>
                <w:szCs w:val="18"/>
              </w:rPr>
            </w:pPr>
            <w:r w:rsidRPr="00B775DE">
              <w:rPr>
                <w:color w:val="000000"/>
                <w:sz w:val="18"/>
                <w:szCs w:val="18"/>
              </w:rPr>
              <w:t>4</w:t>
            </w:r>
          </w:p>
        </w:tc>
        <w:tc>
          <w:tcPr>
            <w:tcW w:w="1985" w:type="dxa"/>
            <w:tcBorders>
              <w:top w:val="single" w:sz="4" w:space="0" w:color="auto"/>
              <w:left w:val="nil"/>
              <w:bottom w:val="nil"/>
              <w:right w:val="single" w:sz="4" w:space="0" w:color="auto"/>
            </w:tcBorders>
            <w:shd w:val="clear" w:color="auto" w:fill="auto"/>
            <w:hideMark/>
          </w:tcPr>
          <w:p w14:paraId="04F5FE2F" w14:textId="77777777" w:rsidR="00C60CCD" w:rsidRPr="00B775DE" w:rsidRDefault="00C60CCD" w:rsidP="00686B1A">
            <w:pPr>
              <w:rPr>
                <w:color w:val="000000"/>
                <w:sz w:val="18"/>
                <w:szCs w:val="18"/>
              </w:rPr>
            </w:pPr>
            <w:r w:rsidRPr="00B775DE">
              <w:rPr>
                <w:color w:val="000000"/>
                <w:sz w:val="18"/>
                <w:szCs w:val="18"/>
              </w:rPr>
              <w:t>5) потери и удельное потребление энергетических ресурсов на единицу объема отпуска воды в год, предшествующий первому году действия договора аренды (по каждому используемому энергетическому ресурсу)</w:t>
            </w:r>
          </w:p>
        </w:tc>
        <w:tc>
          <w:tcPr>
            <w:tcW w:w="2268" w:type="dxa"/>
            <w:tcBorders>
              <w:top w:val="single" w:sz="4" w:space="0" w:color="auto"/>
              <w:left w:val="nil"/>
              <w:bottom w:val="nil"/>
              <w:right w:val="single" w:sz="4" w:space="0" w:color="auto"/>
            </w:tcBorders>
            <w:shd w:val="clear" w:color="auto" w:fill="auto"/>
            <w:hideMark/>
          </w:tcPr>
          <w:p w14:paraId="6C25145C" w14:textId="77777777" w:rsidR="00C60CCD" w:rsidRPr="00B775DE" w:rsidRDefault="00C60CCD" w:rsidP="00686B1A">
            <w:pPr>
              <w:rPr>
                <w:color w:val="000000"/>
                <w:sz w:val="18"/>
                <w:szCs w:val="18"/>
              </w:rPr>
            </w:pPr>
            <w:r w:rsidRPr="00B775DE">
              <w:rPr>
                <w:color w:val="000000"/>
                <w:sz w:val="18"/>
                <w:szCs w:val="18"/>
              </w:rPr>
              <w:t>6) потери и удельное потребление энергетических ресурсов на единицу объема отпуска воды в году, предшествующем первому году действия концессионного соглашения (по каждому виду используемого энергетического ресурса)</w:t>
            </w:r>
          </w:p>
        </w:tc>
        <w:tc>
          <w:tcPr>
            <w:tcW w:w="1559" w:type="dxa"/>
            <w:gridSpan w:val="2"/>
            <w:tcBorders>
              <w:top w:val="nil"/>
              <w:left w:val="nil"/>
              <w:bottom w:val="single" w:sz="4" w:space="0" w:color="auto"/>
              <w:right w:val="single" w:sz="4" w:space="0" w:color="auto"/>
            </w:tcBorders>
            <w:shd w:val="clear" w:color="auto" w:fill="auto"/>
            <w:hideMark/>
          </w:tcPr>
          <w:p w14:paraId="658AEB9B" w14:textId="77777777" w:rsidR="00C60CCD" w:rsidRPr="00B775DE" w:rsidRDefault="00C60CCD" w:rsidP="00686B1A">
            <w:pPr>
              <w:rPr>
                <w:color w:val="000000"/>
                <w:sz w:val="18"/>
                <w:szCs w:val="18"/>
              </w:rPr>
            </w:pPr>
            <w:r w:rsidRPr="00B775DE">
              <w:rPr>
                <w:color w:val="000000"/>
                <w:sz w:val="18"/>
                <w:szCs w:val="18"/>
              </w:rPr>
              <w:t xml:space="preserve">удельный расход электрической энергии на 1 </w:t>
            </w:r>
            <w:proofErr w:type="spellStart"/>
            <w:r w:rsidRPr="00B775DE">
              <w:rPr>
                <w:color w:val="000000"/>
                <w:sz w:val="18"/>
                <w:szCs w:val="18"/>
              </w:rPr>
              <w:t>куб.м</w:t>
            </w:r>
            <w:proofErr w:type="spellEnd"/>
            <w:r w:rsidRPr="00B775DE">
              <w:rPr>
                <w:color w:val="000000"/>
                <w:sz w:val="18"/>
                <w:szCs w:val="18"/>
              </w:rPr>
              <w:t>. воды</w:t>
            </w:r>
          </w:p>
        </w:tc>
        <w:tc>
          <w:tcPr>
            <w:tcW w:w="1135" w:type="dxa"/>
            <w:tcBorders>
              <w:top w:val="single" w:sz="4" w:space="0" w:color="auto"/>
              <w:left w:val="nil"/>
              <w:bottom w:val="single" w:sz="4" w:space="0" w:color="auto"/>
              <w:right w:val="single" w:sz="4" w:space="0" w:color="auto"/>
            </w:tcBorders>
            <w:shd w:val="clear" w:color="auto" w:fill="auto"/>
            <w:noWrap/>
            <w:hideMark/>
          </w:tcPr>
          <w:p w14:paraId="1D7D7F97" w14:textId="77777777" w:rsidR="00C60CCD" w:rsidRPr="00B775DE" w:rsidRDefault="00C60CCD" w:rsidP="00686B1A">
            <w:pPr>
              <w:rPr>
                <w:color w:val="000000"/>
                <w:sz w:val="18"/>
                <w:szCs w:val="18"/>
              </w:rPr>
            </w:pPr>
            <w:proofErr w:type="spellStart"/>
            <w:r w:rsidRPr="00B775DE">
              <w:rPr>
                <w:color w:val="000000"/>
                <w:sz w:val="18"/>
                <w:szCs w:val="18"/>
              </w:rPr>
              <w:t>кВт.ч</w:t>
            </w:r>
            <w:proofErr w:type="spellEnd"/>
            <w:r w:rsidRPr="00B775DE">
              <w:rPr>
                <w:color w:val="000000"/>
                <w:sz w:val="18"/>
                <w:szCs w:val="18"/>
              </w:rPr>
              <w:t>./</w:t>
            </w:r>
            <w:proofErr w:type="spellStart"/>
            <w:r w:rsidRPr="00B775DE">
              <w:rPr>
                <w:color w:val="000000"/>
                <w:sz w:val="18"/>
                <w:szCs w:val="18"/>
              </w:rPr>
              <w:t>куб.м</w:t>
            </w:r>
            <w:proofErr w:type="spellEnd"/>
            <w:r w:rsidRPr="00B775DE">
              <w:rPr>
                <w:color w:val="00000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tcPr>
          <w:p w14:paraId="72947501" w14:textId="77777777" w:rsidR="00C60CCD" w:rsidRPr="00B559F9" w:rsidRDefault="00C60CCD" w:rsidP="00686B1A">
            <w:pPr>
              <w:jc w:val="center"/>
              <w:rPr>
                <w:color w:val="000000"/>
                <w:sz w:val="18"/>
                <w:szCs w:val="18"/>
              </w:rPr>
            </w:pPr>
            <w:r w:rsidRPr="00B559F9">
              <w:rPr>
                <w:color w:val="000000"/>
                <w:sz w:val="18"/>
                <w:szCs w:val="18"/>
              </w:rPr>
              <w:t>1,88</w:t>
            </w:r>
          </w:p>
        </w:tc>
        <w:tc>
          <w:tcPr>
            <w:tcW w:w="709" w:type="dxa"/>
            <w:tcBorders>
              <w:top w:val="nil"/>
              <w:left w:val="nil"/>
              <w:bottom w:val="single" w:sz="4" w:space="0" w:color="auto"/>
              <w:right w:val="single" w:sz="4" w:space="0" w:color="auto"/>
            </w:tcBorders>
            <w:shd w:val="clear" w:color="auto" w:fill="auto"/>
            <w:noWrap/>
          </w:tcPr>
          <w:p w14:paraId="4459AD8F" w14:textId="77777777" w:rsidR="00C60CCD" w:rsidRPr="00B559F9" w:rsidRDefault="00C60CCD" w:rsidP="00686B1A">
            <w:pPr>
              <w:jc w:val="center"/>
              <w:rPr>
                <w:color w:val="000000"/>
                <w:sz w:val="18"/>
                <w:szCs w:val="18"/>
              </w:rPr>
            </w:pPr>
            <w:r w:rsidRPr="00B559F9">
              <w:rPr>
                <w:color w:val="000000"/>
                <w:sz w:val="18"/>
                <w:szCs w:val="18"/>
              </w:rPr>
              <w:t>1,88</w:t>
            </w:r>
          </w:p>
        </w:tc>
        <w:tc>
          <w:tcPr>
            <w:tcW w:w="708" w:type="dxa"/>
            <w:tcBorders>
              <w:top w:val="nil"/>
              <w:left w:val="nil"/>
              <w:bottom w:val="single" w:sz="4" w:space="0" w:color="auto"/>
              <w:right w:val="single" w:sz="4" w:space="0" w:color="auto"/>
            </w:tcBorders>
          </w:tcPr>
          <w:p w14:paraId="3F642D14" w14:textId="77777777" w:rsidR="00C60CCD" w:rsidRPr="00B559F9" w:rsidRDefault="00C60CCD" w:rsidP="00686B1A">
            <w:pPr>
              <w:jc w:val="center"/>
              <w:rPr>
                <w:color w:val="000000"/>
                <w:sz w:val="18"/>
                <w:szCs w:val="18"/>
              </w:rPr>
            </w:pPr>
            <w:r w:rsidRPr="00B559F9">
              <w:rPr>
                <w:color w:val="000000"/>
                <w:sz w:val="18"/>
                <w:szCs w:val="18"/>
              </w:rPr>
              <w:t>1,88</w:t>
            </w:r>
          </w:p>
        </w:tc>
        <w:tc>
          <w:tcPr>
            <w:tcW w:w="709" w:type="dxa"/>
            <w:tcBorders>
              <w:top w:val="nil"/>
              <w:left w:val="nil"/>
              <w:bottom w:val="single" w:sz="4" w:space="0" w:color="auto"/>
              <w:right w:val="single" w:sz="4" w:space="0" w:color="auto"/>
            </w:tcBorders>
            <w:shd w:val="clear" w:color="auto" w:fill="auto"/>
            <w:noWrap/>
          </w:tcPr>
          <w:p w14:paraId="012221D9" w14:textId="77777777" w:rsidR="00C60CCD" w:rsidRPr="00B559F9" w:rsidRDefault="00C60CCD" w:rsidP="00686B1A">
            <w:pPr>
              <w:jc w:val="center"/>
              <w:rPr>
                <w:color w:val="000000"/>
                <w:sz w:val="18"/>
                <w:szCs w:val="18"/>
              </w:rPr>
            </w:pPr>
            <w:r w:rsidRPr="00B559F9">
              <w:rPr>
                <w:color w:val="000000"/>
                <w:sz w:val="18"/>
                <w:szCs w:val="18"/>
              </w:rPr>
              <w:t>1,88</w:t>
            </w:r>
          </w:p>
        </w:tc>
        <w:tc>
          <w:tcPr>
            <w:tcW w:w="851" w:type="dxa"/>
            <w:tcBorders>
              <w:top w:val="nil"/>
              <w:left w:val="nil"/>
              <w:bottom w:val="single" w:sz="4" w:space="0" w:color="auto"/>
              <w:right w:val="single" w:sz="4" w:space="0" w:color="auto"/>
            </w:tcBorders>
            <w:shd w:val="clear" w:color="auto" w:fill="auto"/>
            <w:noWrap/>
          </w:tcPr>
          <w:p w14:paraId="1579438C" w14:textId="77777777" w:rsidR="00C60CCD" w:rsidRPr="00B559F9" w:rsidRDefault="00C60CCD" w:rsidP="00686B1A">
            <w:pPr>
              <w:jc w:val="center"/>
              <w:rPr>
                <w:color w:val="000000"/>
                <w:sz w:val="18"/>
                <w:szCs w:val="18"/>
              </w:rPr>
            </w:pPr>
            <w:r w:rsidRPr="00B559F9">
              <w:rPr>
                <w:color w:val="000000"/>
                <w:sz w:val="18"/>
                <w:szCs w:val="18"/>
              </w:rPr>
              <w:t>1,88</w:t>
            </w:r>
          </w:p>
        </w:tc>
        <w:tc>
          <w:tcPr>
            <w:tcW w:w="708" w:type="dxa"/>
            <w:tcBorders>
              <w:top w:val="nil"/>
              <w:left w:val="nil"/>
              <w:bottom w:val="single" w:sz="4" w:space="0" w:color="auto"/>
              <w:right w:val="single" w:sz="4" w:space="0" w:color="auto"/>
            </w:tcBorders>
            <w:shd w:val="clear" w:color="auto" w:fill="auto"/>
            <w:noWrap/>
          </w:tcPr>
          <w:p w14:paraId="682110CC" w14:textId="77777777" w:rsidR="00C60CCD" w:rsidRPr="00B559F9" w:rsidRDefault="00C60CCD" w:rsidP="00686B1A">
            <w:pPr>
              <w:jc w:val="center"/>
              <w:rPr>
                <w:color w:val="000000"/>
                <w:sz w:val="18"/>
                <w:szCs w:val="18"/>
              </w:rPr>
            </w:pPr>
            <w:r w:rsidRPr="00B559F9">
              <w:rPr>
                <w:color w:val="000000"/>
                <w:sz w:val="18"/>
                <w:szCs w:val="18"/>
              </w:rPr>
              <w:t>1,88</w:t>
            </w:r>
          </w:p>
        </w:tc>
        <w:tc>
          <w:tcPr>
            <w:tcW w:w="709" w:type="dxa"/>
            <w:tcBorders>
              <w:top w:val="nil"/>
              <w:left w:val="nil"/>
              <w:bottom w:val="single" w:sz="4" w:space="0" w:color="auto"/>
              <w:right w:val="single" w:sz="4" w:space="0" w:color="auto"/>
            </w:tcBorders>
            <w:shd w:val="clear" w:color="auto" w:fill="auto"/>
            <w:noWrap/>
          </w:tcPr>
          <w:p w14:paraId="578E5DA1" w14:textId="77777777" w:rsidR="00C60CCD" w:rsidRPr="00B559F9" w:rsidRDefault="00C60CCD" w:rsidP="00686B1A">
            <w:pPr>
              <w:rPr>
                <w:color w:val="000000"/>
                <w:sz w:val="18"/>
                <w:szCs w:val="18"/>
              </w:rPr>
            </w:pPr>
            <w:r w:rsidRPr="00B559F9">
              <w:rPr>
                <w:color w:val="000000"/>
                <w:sz w:val="18"/>
                <w:szCs w:val="18"/>
              </w:rPr>
              <w:t>1,88</w:t>
            </w:r>
          </w:p>
        </w:tc>
        <w:tc>
          <w:tcPr>
            <w:tcW w:w="709" w:type="dxa"/>
            <w:tcBorders>
              <w:top w:val="nil"/>
              <w:left w:val="nil"/>
              <w:bottom w:val="single" w:sz="4" w:space="0" w:color="auto"/>
              <w:right w:val="single" w:sz="4" w:space="0" w:color="auto"/>
            </w:tcBorders>
            <w:shd w:val="clear" w:color="auto" w:fill="auto"/>
          </w:tcPr>
          <w:p w14:paraId="0BAAC0DC" w14:textId="77777777" w:rsidR="00C60CCD" w:rsidRPr="00B559F9" w:rsidRDefault="00C60CCD" w:rsidP="00686B1A">
            <w:pPr>
              <w:rPr>
                <w:color w:val="000000"/>
                <w:sz w:val="18"/>
                <w:szCs w:val="18"/>
              </w:rPr>
            </w:pPr>
            <w:r>
              <w:rPr>
                <w:color w:val="000000"/>
                <w:sz w:val="18"/>
                <w:szCs w:val="18"/>
              </w:rPr>
              <w:t>1,88</w:t>
            </w:r>
          </w:p>
        </w:tc>
        <w:tc>
          <w:tcPr>
            <w:tcW w:w="567" w:type="dxa"/>
            <w:tcBorders>
              <w:top w:val="nil"/>
              <w:left w:val="nil"/>
              <w:bottom w:val="single" w:sz="4" w:space="0" w:color="auto"/>
              <w:right w:val="single" w:sz="4" w:space="0" w:color="auto"/>
            </w:tcBorders>
            <w:shd w:val="clear" w:color="auto" w:fill="auto"/>
          </w:tcPr>
          <w:p w14:paraId="30B56375" w14:textId="77777777" w:rsidR="00C60CCD" w:rsidRPr="00B559F9" w:rsidRDefault="00C60CCD" w:rsidP="00686B1A">
            <w:pPr>
              <w:rPr>
                <w:color w:val="000000"/>
                <w:sz w:val="18"/>
                <w:szCs w:val="18"/>
              </w:rPr>
            </w:pPr>
            <w:r>
              <w:rPr>
                <w:color w:val="000000"/>
                <w:sz w:val="18"/>
                <w:szCs w:val="18"/>
              </w:rPr>
              <w:t>1,88</w:t>
            </w:r>
          </w:p>
        </w:tc>
        <w:tc>
          <w:tcPr>
            <w:tcW w:w="675" w:type="dxa"/>
            <w:gridSpan w:val="2"/>
            <w:tcBorders>
              <w:top w:val="nil"/>
              <w:left w:val="nil"/>
              <w:bottom w:val="single" w:sz="4" w:space="0" w:color="auto"/>
              <w:right w:val="single" w:sz="4" w:space="0" w:color="auto"/>
            </w:tcBorders>
            <w:shd w:val="clear" w:color="auto" w:fill="auto"/>
          </w:tcPr>
          <w:p w14:paraId="39B54770" w14:textId="77777777" w:rsidR="00C60CCD" w:rsidRPr="00B559F9" w:rsidRDefault="00C60CCD" w:rsidP="00686B1A">
            <w:pPr>
              <w:rPr>
                <w:color w:val="000000"/>
                <w:sz w:val="18"/>
                <w:szCs w:val="18"/>
              </w:rPr>
            </w:pPr>
            <w:r>
              <w:rPr>
                <w:color w:val="000000"/>
                <w:sz w:val="18"/>
                <w:szCs w:val="18"/>
              </w:rPr>
              <w:t>1,88</w:t>
            </w:r>
          </w:p>
        </w:tc>
        <w:tc>
          <w:tcPr>
            <w:tcW w:w="601" w:type="dxa"/>
            <w:gridSpan w:val="2"/>
            <w:tcBorders>
              <w:top w:val="nil"/>
              <w:left w:val="nil"/>
              <w:bottom w:val="single" w:sz="4" w:space="0" w:color="auto"/>
              <w:right w:val="single" w:sz="4" w:space="0" w:color="auto"/>
            </w:tcBorders>
            <w:shd w:val="clear" w:color="auto" w:fill="auto"/>
          </w:tcPr>
          <w:p w14:paraId="7A82558C" w14:textId="77777777" w:rsidR="00C60CCD" w:rsidRPr="00B559F9" w:rsidRDefault="00C60CCD" w:rsidP="003B5398">
            <w:pPr>
              <w:rPr>
                <w:color w:val="000000"/>
                <w:sz w:val="18"/>
                <w:szCs w:val="18"/>
              </w:rPr>
            </w:pPr>
            <w:r>
              <w:rPr>
                <w:color w:val="000000"/>
                <w:sz w:val="18"/>
                <w:szCs w:val="18"/>
              </w:rPr>
              <w:t>1,88</w:t>
            </w:r>
          </w:p>
        </w:tc>
      </w:tr>
      <w:tr w:rsidR="00C60CCD" w:rsidRPr="00B775DE" w14:paraId="7885CB81" w14:textId="77777777" w:rsidTr="00686B1A">
        <w:trPr>
          <w:trHeight w:val="274"/>
        </w:trPr>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53CDDA02" w14:textId="77777777" w:rsidR="00C60CCD" w:rsidRPr="00B775DE" w:rsidRDefault="00C60CCD" w:rsidP="00686B1A">
            <w:pPr>
              <w:rPr>
                <w:color w:val="000000"/>
                <w:sz w:val="18"/>
                <w:szCs w:val="18"/>
              </w:rPr>
            </w:pPr>
            <w:r w:rsidRPr="00B775DE">
              <w:rPr>
                <w:color w:val="000000"/>
                <w:sz w:val="18"/>
                <w:szCs w:val="18"/>
              </w:rPr>
              <w:t>5</w:t>
            </w:r>
          </w:p>
        </w:tc>
        <w:tc>
          <w:tcPr>
            <w:tcW w:w="1985" w:type="dxa"/>
            <w:tcBorders>
              <w:top w:val="single" w:sz="4" w:space="0" w:color="auto"/>
              <w:left w:val="nil"/>
              <w:bottom w:val="single" w:sz="4" w:space="0" w:color="auto"/>
              <w:right w:val="single" w:sz="4" w:space="0" w:color="auto"/>
            </w:tcBorders>
            <w:shd w:val="clear" w:color="auto" w:fill="auto"/>
            <w:hideMark/>
          </w:tcPr>
          <w:p w14:paraId="1B31562C" w14:textId="77777777" w:rsidR="00C60CCD" w:rsidRPr="00B775DE" w:rsidRDefault="00C60CCD" w:rsidP="00686B1A">
            <w:pPr>
              <w:rPr>
                <w:color w:val="000000"/>
                <w:sz w:val="18"/>
                <w:szCs w:val="18"/>
              </w:rPr>
            </w:pPr>
            <w:r w:rsidRPr="00B775DE">
              <w:rPr>
                <w:color w:val="000000"/>
                <w:sz w:val="18"/>
                <w:szCs w:val="18"/>
              </w:rPr>
              <w:t xml:space="preserve">6) величина неподконтрольных расходов, определенная в соответствии с основами ценообразования в сфере водоснабжения и водоотведения, утвержденными Правительством Российской Федерации, за исключением </w:t>
            </w:r>
            <w:r w:rsidRPr="00B775DE">
              <w:rPr>
                <w:color w:val="000000"/>
                <w:sz w:val="18"/>
                <w:szCs w:val="18"/>
              </w:rPr>
              <w:lastRenderedPageBreak/>
              <w:t>расходов на энергетические ресурсы, арендной платы и налога на прибыль организаций</w:t>
            </w:r>
          </w:p>
        </w:tc>
        <w:tc>
          <w:tcPr>
            <w:tcW w:w="2268" w:type="dxa"/>
            <w:tcBorders>
              <w:top w:val="single" w:sz="4" w:space="0" w:color="auto"/>
              <w:left w:val="nil"/>
              <w:bottom w:val="single" w:sz="4" w:space="0" w:color="auto"/>
              <w:right w:val="single" w:sz="4" w:space="0" w:color="auto"/>
            </w:tcBorders>
            <w:shd w:val="clear" w:color="auto" w:fill="auto"/>
            <w:hideMark/>
          </w:tcPr>
          <w:p w14:paraId="4EC3887C" w14:textId="77777777" w:rsidR="00C60CCD" w:rsidRPr="00B775DE" w:rsidRDefault="00C60CCD" w:rsidP="00686B1A">
            <w:pPr>
              <w:rPr>
                <w:color w:val="000000"/>
                <w:sz w:val="18"/>
                <w:szCs w:val="18"/>
              </w:rPr>
            </w:pPr>
            <w:r w:rsidRPr="00B775DE">
              <w:rPr>
                <w:color w:val="000000"/>
                <w:sz w:val="18"/>
                <w:szCs w:val="18"/>
              </w:rPr>
              <w:lastRenderedPageBreak/>
              <w:t>7) величина неподконтрольных расходов, определяемая в соответствии с нормативными правовыми актами Российской Федерации в сфере водоснабжения и водоотведения (за исключением расходов на энергетические ресурсы, концессионной платы и налога на прибыль организаций)</w:t>
            </w:r>
          </w:p>
        </w:tc>
        <w:tc>
          <w:tcPr>
            <w:tcW w:w="1559" w:type="dxa"/>
            <w:gridSpan w:val="2"/>
            <w:tcBorders>
              <w:top w:val="nil"/>
              <w:left w:val="nil"/>
              <w:bottom w:val="single" w:sz="4" w:space="0" w:color="auto"/>
              <w:right w:val="single" w:sz="4" w:space="0" w:color="auto"/>
            </w:tcBorders>
            <w:shd w:val="clear" w:color="auto" w:fill="auto"/>
            <w:hideMark/>
          </w:tcPr>
          <w:p w14:paraId="3E57E738" w14:textId="77777777" w:rsidR="00C60CCD" w:rsidRPr="00B775DE" w:rsidRDefault="00C60CCD" w:rsidP="00686B1A">
            <w:pPr>
              <w:rPr>
                <w:color w:val="000000"/>
                <w:sz w:val="18"/>
                <w:szCs w:val="18"/>
              </w:rPr>
            </w:pPr>
            <w:r w:rsidRPr="00B775DE">
              <w:rPr>
                <w:color w:val="000000"/>
                <w:sz w:val="18"/>
                <w:szCs w:val="18"/>
              </w:rPr>
              <w:t>величина неподконтрольных расходов, за исключением расходов на энергетические ресурсы, арендной платы и налога на прибыль организаций</w:t>
            </w:r>
          </w:p>
        </w:tc>
        <w:tc>
          <w:tcPr>
            <w:tcW w:w="1135" w:type="dxa"/>
            <w:tcBorders>
              <w:top w:val="single" w:sz="4" w:space="0" w:color="auto"/>
              <w:left w:val="nil"/>
              <w:bottom w:val="single" w:sz="4" w:space="0" w:color="auto"/>
              <w:right w:val="single" w:sz="4" w:space="0" w:color="auto"/>
            </w:tcBorders>
            <w:shd w:val="clear" w:color="auto" w:fill="auto"/>
            <w:noWrap/>
            <w:hideMark/>
          </w:tcPr>
          <w:p w14:paraId="4D4E37F1" w14:textId="77777777" w:rsidR="00C60CCD" w:rsidRPr="00B775DE" w:rsidRDefault="00C60CCD" w:rsidP="00686B1A">
            <w:pPr>
              <w:rPr>
                <w:color w:val="000000"/>
                <w:sz w:val="18"/>
                <w:szCs w:val="18"/>
              </w:rPr>
            </w:pPr>
            <w:r w:rsidRPr="00B775DE">
              <w:rPr>
                <w:color w:val="000000"/>
                <w:sz w:val="18"/>
                <w:szCs w:val="18"/>
              </w:rPr>
              <w:t>тыс. руб.</w:t>
            </w:r>
          </w:p>
        </w:tc>
        <w:tc>
          <w:tcPr>
            <w:tcW w:w="709" w:type="dxa"/>
            <w:tcBorders>
              <w:top w:val="single" w:sz="4" w:space="0" w:color="auto"/>
              <w:left w:val="nil"/>
              <w:bottom w:val="single" w:sz="4" w:space="0" w:color="auto"/>
              <w:right w:val="single" w:sz="4" w:space="0" w:color="auto"/>
            </w:tcBorders>
            <w:shd w:val="clear" w:color="000000" w:fill="FFFFFF"/>
            <w:noWrap/>
          </w:tcPr>
          <w:p w14:paraId="4CC50845" w14:textId="147C43D2" w:rsidR="00C60CCD" w:rsidRPr="008B5AFD" w:rsidRDefault="0050719A" w:rsidP="00686B1A">
            <w:pPr>
              <w:jc w:val="center"/>
              <w:rPr>
                <w:color w:val="000000"/>
                <w:sz w:val="18"/>
                <w:szCs w:val="18"/>
              </w:rPr>
            </w:pPr>
            <w:r>
              <w:rPr>
                <w:color w:val="000000"/>
                <w:sz w:val="18"/>
                <w:szCs w:val="18"/>
              </w:rPr>
              <w:t>70,0</w:t>
            </w:r>
          </w:p>
        </w:tc>
        <w:tc>
          <w:tcPr>
            <w:tcW w:w="709" w:type="dxa"/>
            <w:tcBorders>
              <w:top w:val="nil"/>
              <w:left w:val="nil"/>
              <w:bottom w:val="single" w:sz="4" w:space="0" w:color="auto"/>
              <w:right w:val="single" w:sz="4" w:space="0" w:color="auto"/>
            </w:tcBorders>
            <w:shd w:val="clear" w:color="000000" w:fill="FFFFFF"/>
            <w:noWrap/>
          </w:tcPr>
          <w:p w14:paraId="3DDB123D" w14:textId="3F7CA638" w:rsidR="00C60CCD" w:rsidRPr="008B5AFD" w:rsidRDefault="0050719A" w:rsidP="00686B1A">
            <w:pPr>
              <w:jc w:val="center"/>
              <w:rPr>
                <w:color w:val="000000"/>
                <w:sz w:val="18"/>
                <w:szCs w:val="18"/>
              </w:rPr>
            </w:pPr>
            <w:r>
              <w:rPr>
                <w:color w:val="000000"/>
                <w:sz w:val="18"/>
                <w:szCs w:val="18"/>
              </w:rPr>
              <w:t>-</w:t>
            </w:r>
          </w:p>
        </w:tc>
        <w:tc>
          <w:tcPr>
            <w:tcW w:w="708" w:type="dxa"/>
            <w:tcBorders>
              <w:top w:val="nil"/>
              <w:left w:val="nil"/>
              <w:bottom w:val="single" w:sz="4" w:space="0" w:color="auto"/>
              <w:right w:val="single" w:sz="4" w:space="0" w:color="auto"/>
            </w:tcBorders>
            <w:shd w:val="clear" w:color="000000" w:fill="FFFFFF"/>
          </w:tcPr>
          <w:p w14:paraId="18577977" w14:textId="2C018D88" w:rsidR="00C60CCD" w:rsidRPr="008B5AFD" w:rsidRDefault="0050719A" w:rsidP="00686B1A">
            <w:pPr>
              <w:jc w:val="center"/>
              <w:rPr>
                <w:color w:val="000000"/>
                <w:sz w:val="18"/>
                <w:szCs w:val="18"/>
              </w:rPr>
            </w:pPr>
            <w:r>
              <w:rPr>
                <w:color w:val="000000"/>
                <w:sz w:val="18"/>
                <w:szCs w:val="18"/>
              </w:rPr>
              <w:t>-</w:t>
            </w:r>
          </w:p>
        </w:tc>
        <w:tc>
          <w:tcPr>
            <w:tcW w:w="709" w:type="dxa"/>
            <w:tcBorders>
              <w:top w:val="nil"/>
              <w:left w:val="nil"/>
              <w:bottom w:val="single" w:sz="4" w:space="0" w:color="auto"/>
              <w:right w:val="single" w:sz="4" w:space="0" w:color="auto"/>
            </w:tcBorders>
            <w:shd w:val="clear" w:color="000000" w:fill="FFFFFF"/>
            <w:noWrap/>
          </w:tcPr>
          <w:p w14:paraId="6EDB92C2" w14:textId="529F766B" w:rsidR="00C60CCD" w:rsidRPr="008B5AFD" w:rsidRDefault="0050719A" w:rsidP="00686B1A">
            <w:pPr>
              <w:jc w:val="center"/>
              <w:rPr>
                <w:color w:val="000000"/>
                <w:sz w:val="18"/>
                <w:szCs w:val="18"/>
              </w:rPr>
            </w:pPr>
            <w:r>
              <w:rPr>
                <w:color w:val="000000"/>
                <w:sz w:val="18"/>
                <w:szCs w:val="18"/>
              </w:rPr>
              <w:t>-</w:t>
            </w:r>
          </w:p>
        </w:tc>
        <w:tc>
          <w:tcPr>
            <w:tcW w:w="851" w:type="dxa"/>
            <w:tcBorders>
              <w:top w:val="nil"/>
              <w:left w:val="nil"/>
              <w:bottom w:val="single" w:sz="4" w:space="0" w:color="auto"/>
              <w:right w:val="single" w:sz="4" w:space="0" w:color="auto"/>
            </w:tcBorders>
            <w:shd w:val="clear" w:color="000000" w:fill="FFFFFF"/>
            <w:noWrap/>
          </w:tcPr>
          <w:p w14:paraId="789A1615" w14:textId="4A8EC2CF" w:rsidR="00C60CCD" w:rsidRPr="008B5AFD" w:rsidRDefault="0050719A" w:rsidP="00686B1A">
            <w:pPr>
              <w:jc w:val="center"/>
              <w:rPr>
                <w:color w:val="000000"/>
                <w:sz w:val="18"/>
                <w:szCs w:val="18"/>
              </w:rPr>
            </w:pPr>
            <w:r>
              <w:rPr>
                <w:color w:val="000000"/>
                <w:sz w:val="18"/>
                <w:szCs w:val="18"/>
              </w:rPr>
              <w:t>-</w:t>
            </w:r>
          </w:p>
        </w:tc>
        <w:tc>
          <w:tcPr>
            <w:tcW w:w="708" w:type="dxa"/>
            <w:tcBorders>
              <w:top w:val="nil"/>
              <w:left w:val="nil"/>
              <w:bottom w:val="single" w:sz="4" w:space="0" w:color="auto"/>
              <w:right w:val="single" w:sz="4" w:space="0" w:color="auto"/>
            </w:tcBorders>
            <w:shd w:val="clear" w:color="000000" w:fill="FFFFFF"/>
            <w:noWrap/>
          </w:tcPr>
          <w:p w14:paraId="4A4E1C57" w14:textId="61D4542B" w:rsidR="00C60CCD" w:rsidRPr="008B5AFD" w:rsidRDefault="0050719A" w:rsidP="00686B1A">
            <w:pPr>
              <w:jc w:val="center"/>
              <w:rPr>
                <w:color w:val="000000"/>
                <w:sz w:val="18"/>
                <w:szCs w:val="18"/>
              </w:rPr>
            </w:pPr>
            <w:r>
              <w:rPr>
                <w:color w:val="000000"/>
                <w:sz w:val="18"/>
                <w:szCs w:val="18"/>
              </w:rPr>
              <w:t>-</w:t>
            </w:r>
          </w:p>
        </w:tc>
        <w:tc>
          <w:tcPr>
            <w:tcW w:w="709" w:type="dxa"/>
            <w:tcBorders>
              <w:top w:val="nil"/>
              <w:left w:val="nil"/>
              <w:bottom w:val="single" w:sz="4" w:space="0" w:color="auto"/>
              <w:right w:val="single" w:sz="4" w:space="0" w:color="auto"/>
            </w:tcBorders>
            <w:shd w:val="clear" w:color="000000" w:fill="FFFFFF"/>
            <w:noWrap/>
          </w:tcPr>
          <w:p w14:paraId="31A2010F" w14:textId="29ADCEB6" w:rsidR="00C60CCD" w:rsidRPr="008B5AFD" w:rsidRDefault="0050719A" w:rsidP="00686B1A">
            <w:pPr>
              <w:rPr>
                <w:color w:val="000000"/>
                <w:sz w:val="18"/>
                <w:szCs w:val="18"/>
              </w:rPr>
            </w:pPr>
            <w:r>
              <w:rPr>
                <w:color w:val="000000"/>
                <w:sz w:val="18"/>
                <w:szCs w:val="18"/>
              </w:rPr>
              <w:t>-</w:t>
            </w:r>
          </w:p>
        </w:tc>
        <w:tc>
          <w:tcPr>
            <w:tcW w:w="709" w:type="dxa"/>
            <w:tcBorders>
              <w:top w:val="nil"/>
              <w:left w:val="nil"/>
              <w:bottom w:val="single" w:sz="4" w:space="0" w:color="auto"/>
              <w:right w:val="single" w:sz="4" w:space="0" w:color="auto"/>
            </w:tcBorders>
            <w:shd w:val="clear" w:color="000000" w:fill="FFFFFF"/>
          </w:tcPr>
          <w:p w14:paraId="2F0F72EB" w14:textId="0BDFF4D6" w:rsidR="00C60CCD" w:rsidRPr="008B5AFD" w:rsidRDefault="0050719A" w:rsidP="00686B1A">
            <w:pPr>
              <w:rPr>
                <w:color w:val="000000"/>
                <w:sz w:val="18"/>
                <w:szCs w:val="18"/>
              </w:rPr>
            </w:pPr>
            <w:r>
              <w:rPr>
                <w:color w:val="000000"/>
                <w:sz w:val="18"/>
                <w:szCs w:val="18"/>
              </w:rPr>
              <w:t>-</w:t>
            </w:r>
          </w:p>
        </w:tc>
        <w:tc>
          <w:tcPr>
            <w:tcW w:w="567" w:type="dxa"/>
            <w:tcBorders>
              <w:top w:val="nil"/>
              <w:left w:val="nil"/>
              <w:bottom w:val="single" w:sz="4" w:space="0" w:color="auto"/>
              <w:right w:val="single" w:sz="4" w:space="0" w:color="auto"/>
            </w:tcBorders>
            <w:shd w:val="clear" w:color="000000" w:fill="FFFFFF"/>
          </w:tcPr>
          <w:p w14:paraId="7EB86C5F" w14:textId="29C06B9E" w:rsidR="00C60CCD" w:rsidRPr="008B5AFD" w:rsidRDefault="0050719A" w:rsidP="00686B1A">
            <w:pPr>
              <w:rPr>
                <w:color w:val="000000"/>
                <w:sz w:val="18"/>
                <w:szCs w:val="18"/>
              </w:rPr>
            </w:pPr>
            <w:r>
              <w:rPr>
                <w:color w:val="000000"/>
                <w:sz w:val="18"/>
                <w:szCs w:val="18"/>
              </w:rPr>
              <w:t>-</w:t>
            </w:r>
          </w:p>
        </w:tc>
        <w:tc>
          <w:tcPr>
            <w:tcW w:w="675" w:type="dxa"/>
            <w:gridSpan w:val="2"/>
            <w:tcBorders>
              <w:top w:val="nil"/>
              <w:left w:val="nil"/>
              <w:bottom w:val="single" w:sz="4" w:space="0" w:color="auto"/>
              <w:right w:val="single" w:sz="4" w:space="0" w:color="auto"/>
            </w:tcBorders>
            <w:shd w:val="clear" w:color="000000" w:fill="FFFFFF"/>
          </w:tcPr>
          <w:p w14:paraId="042271E6" w14:textId="55ED56E0" w:rsidR="00C60CCD" w:rsidRPr="008B5AFD" w:rsidRDefault="0050719A" w:rsidP="00686B1A">
            <w:pPr>
              <w:rPr>
                <w:color w:val="000000"/>
                <w:sz w:val="18"/>
                <w:szCs w:val="18"/>
              </w:rPr>
            </w:pPr>
            <w:r>
              <w:rPr>
                <w:color w:val="000000"/>
                <w:sz w:val="18"/>
                <w:szCs w:val="18"/>
              </w:rPr>
              <w:t>-</w:t>
            </w:r>
          </w:p>
        </w:tc>
        <w:tc>
          <w:tcPr>
            <w:tcW w:w="601" w:type="dxa"/>
            <w:gridSpan w:val="2"/>
            <w:tcBorders>
              <w:top w:val="nil"/>
              <w:left w:val="nil"/>
              <w:bottom w:val="single" w:sz="4" w:space="0" w:color="auto"/>
              <w:right w:val="single" w:sz="4" w:space="0" w:color="auto"/>
            </w:tcBorders>
            <w:shd w:val="clear" w:color="000000" w:fill="FFFFFF"/>
          </w:tcPr>
          <w:p w14:paraId="387841EC" w14:textId="0D2ABE59" w:rsidR="00C60CCD" w:rsidRPr="0050719A" w:rsidRDefault="0050719A" w:rsidP="00C60CCD">
            <w:pPr>
              <w:rPr>
                <w:color w:val="000000"/>
                <w:sz w:val="18"/>
                <w:szCs w:val="18"/>
              </w:rPr>
            </w:pPr>
            <w:r>
              <w:rPr>
                <w:color w:val="000000"/>
                <w:sz w:val="18"/>
                <w:szCs w:val="18"/>
              </w:rPr>
              <w:t>-</w:t>
            </w:r>
          </w:p>
        </w:tc>
      </w:tr>
      <w:tr w:rsidR="00C60CCD" w:rsidRPr="00B775DE" w14:paraId="6D920710" w14:textId="77777777" w:rsidTr="00686B1A">
        <w:trPr>
          <w:trHeight w:val="1095"/>
        </w:trPr>
        <w:tc>
          <w:tcPr>
            <w:tcW w:w="708" w:type="dxa"/>
            <w:tcBorders>
              <w:top w:val="nil"/>
              <w:left w:val="single" w:sz="4" w:space="0" w:color="auto"/>
              <w:bottom w:val="single" w:sz="4" w:space="0" w:color="auto"/>
              <w:right w:val="single" w:sz="4" w:space="0" w:color="auto"/>
            </w:tcBorders>
            <w:shd w:val="clear" w:color="auto" w:fill="auto"/>
            <w:noWrap/>
            <w:hideMark/>
          </w:tcPr>
          <w:p w14:paraId="3FDD0CB9" w14:textId="77777777" w:rsidR="00C60CCD" w:rsidRPr="00B775DE" w:rsidRDefault="00C60CCD" w:rsidP="00686B1A">
            <w:pPr>
              <w:rPr>
                <w:color w:val="000000"/>
                <w:sz w:val="18"/>
                <w:szCs w:val="18"/>
              </w:rPr>
            </w:pPr>
            <w:r w:rsidRPr="00B775DE">
              <w:rPr>
                <w:color w:val="000000"/>
                <w:sz w:val="18"/>
                <w:szCs w:val="18"/>
              </w:rPr>
              <w:t>6</w:t>
            </w:r>
          </w:p>
        </w:tc>
        <w:tc>
          <w:tcPr>
            <w:tcW w:w="1985" w:type="dxa"/>
            <w:tcBorders>
              <w:top w:val="nil"/>
              <w:left w:val="nil"/>
              <w:bottom w:val="single" w:sz="4" w:space="0" w:color="auto"/>
              <w:right w:val="single" w:sz="4" w:space="0" w:color="auto"/>
            </w:tcBorders>
            <w:shd w:val="clear" w:color="auto" w:fill="auto"/>
            <w:hideMark/>
          </w:tcPr>
          <w:p w14:paraId="1E3DEE99" w14:textId="77777777" w:rsidR="00C60CCD" w:rsidRPr="00B775DE" w:rsidRDefault="00C60CCD" w:rsidP="00686B1A">
            <w:pPr>
              <w:rPr>
                <w:color w:val="000000"/>
                <w:sz w:val="18"/>
                <w:szCs w:val="18"/>
              </w:rPr>
            </w:pPr>
            <w:r w:rsidRPr="00B775DE">
              <w:rPr>
                <w:color w:val="000000"/>
                <w:sz w:val="18"/>
                <w:szCs w:val="18"/>
              </w:rPr>
              <w:t>7) предельные (минимальные и (или) максимальные) значения критериев конкурса</w:t>
            </w:r>
          </w:p>
        </w:tc>
        <w:tc>
          <w:tcPr>
            <w:tcW w:w="2268" w:type="dxa"/>
            <w:tcBorders>
              <w:top w:val="nil"/>
              <w:left w:val="nil"/>
              <w:bottom w:val="single" w:sz="4" w:space="0" w:color="auto"/>
              <w:right w:val="single" w:sz="4" w:space="0" w:color="auto"/>
            </w:tcBorders>
            <w:shd w:val="clear" w:color="auto" w:fill="auto"/>
            <w:hideMark/>
          </w:tcPr>
          <w:p w14:paraId="48F731CF" w14:textId="77777777" w:rsidR="00C60CCD" w:rsidRPr="00B775DE" w:rsidRDefault="00C60CCD" w:rsidP="00686B1A">
            <w:pPr>
              <w:rPr>
                <w:color w:val="000000"/>
                <w:sz w:val="18"/>
                <w:szCs w:val="18"/>
              </w:rPr>
            </w:pPr>
            <w:r w:rsidRPr="00B775DE">
              <w:rPr>
                <w:color w:val="000000"/>
                <w:sz w:val="18"/>
                <w:szCs w:val="18"/>
              </w:rPr>
              <w:t>9) предельные (минимальные и (или) максимальные) значения критериев конкурса</w:t>
            </w:r>
          </w:p>
        </w:tc>
        <w:tc>
          <w:tcPr>
            <w:tcW w:w="1559" w:type="dxa"/>
            <w:gridSpan w:val="2"/>
            <w:tcBorders>
              <w:top w:val="nil"/>
              <w:left w:val="nil"/>
              <w:bottom w:val="single" w:sz="4" w:space="0" w:color="auto"/>
              <w:right w:val="single" w:sz="4" w:space="0" w:color="auto"/>
            </w:tcBorders>
            <w:shd w:val="clear" w:color="auto" w:fill="auto"/>
            <w:hideMark/>
          </w:tcPr>
          <w:p w14:paraId="4E3E9DF4" w14:textId="77777777" w:rsidR="00C60CCD" w:rsidRPr="00B775DE" w:rsidRDefault="00C60CCD" w:rsidP="00686B1A">
            <w:pPr>
              <w:rPr>
                <w:color w:val="000000"/>
                <w:sz w:val="18"/>
                <w:szCs w:val="18"/>
              </w:rPr>
            </w:pPr>
            <w:r w:rsidRPr="00B775DE">
              <w:rPr>
                <w:color w:val="000000"/>
                <w:sz w:val="18"/>
                <w:szCs w:val="18"/>
              </w:rPr>
              <w:t>долгосрочные параметры государственного регулирования тарифов в сфере водоснабжения</w:t>
            </w:r>
          </w:p>
        </w:tc>
        <w:tc>
          <w:tcPr>
            <w:tcW w:w="1135" w:type="dxa"/>
            <w:tcBorders>
              <w:top w:val="nil"/>
              <w:left w:val="nil"/>
              <w:bottom w:val="single" w:sz="4" w:space="0" w:color="auto"/>
              <w:right w:val="single" w:sz="4" w:space="0" w:color="auto"/>
            </w:tcBorders>
            <w:shd w:val="clear" w:color="auto" w:fill="auto"/>
            <w:noWrap/>
            <w:hideMark/>
          </w:tcPr>
          <w:p w14:paraId="533E659E" w14:textId="77777777" w:rsidR="00C60CCD" w:rsidRPr="00B775DE" w:rsidRDefault="00C60CCD" w:rsidP="00686B1A">
            <w:pPr>
              <w:rPr>
                <w:color w:val="000000"/>
                <w:sz w:val="18"/>
                <w:szCs w:val="18"/>
              </w:rPr>
            </w:pPr>
            <w:r w:rsidRPr="00B775DE">
              <w:rPr>
                <w:color w:val="000000"/>
                <w:sz w:val="18"/>
                <w:szCs w:val="18"/>
              </w:rPr>
              <w:t>смотри пункт 1</w:t>
            </w:r>
          </w:p>
        </w:tc>
        <w:tc>
          <w:tcPr>
            <w:tcW w:w="709" w:type="dxa"/>
            <w:tcBorders>
              <w:top w:val="nil"/>
              <w:left w:val="nil"/>
              <w:bottom w:val="single" w:sz="4" w:space="0" w:color="auto"/>
              <w:right w:val="single" w:sz="4" w:space="0" w:color="auto"/>
            </w:tcBorders>
            <w:shd w:val="clear" w:color="auto" w:fill="auto"/>
            <w:noWrap/>
          </w:tcPr>
          <w:p w14:paraId="1BCD3F49" w14:textId="77777777" w:rsidR="00C60CCD" w:rsidRPr="00B775DE" w:rsidRDefault="00C60CCD" w:rsidP="00686B1A">
            <w:pPr>
              <w:rPr>
                <w:color w:val="000000"/>
                <w:sz w:val="18"/>
                <w:szCs w:val="18"/>
              </w:rPr>
            </w:pPr>
          </w:p>
        </w:tc>
        <w:tc>
          <w:tcPr>
            <w:tcW w:w="709" w:type="dxa"/>
            <w:tcBorders>
              <w:top w:val="nil"/>
              <w:left w:val="nil"/>
              <w:bottom w:val="single" w:sz="4" w:space="0" w:color="auto"/>
              <w:right w:val="single" w:sz="4" w:space="0" w:color="auto"/>
            </w:tcBorders>
            <w:shd w:val="clear" w:color="auto" w:fill="auto"/>
            <w:noWrap/>
            <w:hideMark/>
          </w:tcPr>
          <w:p w14:paraId="2C0181AD" w14:textId="77777777" w:rsidR="00C60CCD" w:rsidRPr="00B775DE" w:rsidRDefault="00C60CCD" w:rsidP="00686B1A">
            <w:pPr>
              <w:rPr>
                <w:color w:val="000000"/>
                <w:sz w:val="18"/>
                <w:szCs w:val="18"/>
              </w:rPr>
            </w:pPr>
          </w:p>
        </w:tc>
        <w:tc>
          <w:tcPr>
            <w:tcW w:w="708" w:type="dxa"/>
            <w:tcBorders>
              <w:top w:val="nil"/>
              <w:left w:val="nil"/>
              <w:bottom w:val="single" w:sz="4" w:space="0" w:color="auto"/>
              <w:right w:val="single" w:sz="4" w:space="0" w:color="auto"/>
            </w:tcBorders>
          </w:tcPr>
          <w:p w14:paraId="50D89F7D" w14:textId="77777777" w:rsidR="00C60CCD" w:rsidRPr="00B775DE" w:rsidRDefault="00C60CCD" w:rsidP="00686B1A">
            <w:pPr>
              <w:rPr>
                <w:color w:val="000000"/>
                <w:sz w:val="18"/>
                <w:szCs w:val="18"/>
              </w:rPr>
            </w:pPr>
          </w:p>
        </w:tc>
        <w:tc>
          <w:tcPr>
            <w:tcW w:w="709" w:type="dxa"/>
            <w:tcBorders>
              <w:top w:val="nil"/>
              <w:left w:val="nil"/>
              <w:bottom w:val="single" w:sz="4" w:space="0" w:color="auto"/>
              <w:right w:val="single" w:sz="4" w:space="0" w:color="auto"/>
            </w:tcBorders>
            <w:shd w:val="clear" w:color="auto" w:fill="auto"/>
            <w:noWrap/>
            <w:hideMark/>
          </w:tcPr>
          <w:p w14:paraId="216B6FDB" w14:textId="77777777" w:rsidR="00C60CCD" w:rsidRPr="00B775DE" w:rsidRDefault="00C60CCD" w:rsidP="00686B1A">
            <w:pPr>
              <w:rPr>
                <w:color w:val="000000"/>
                <w:sz w:val="18"/>
                <w:szCs w:val="18"/>
              </w:rPr>
            </w:pPr>
          </w:p>
        </w:tc>
        <w:tc>
          <w:tcPr>
            <w:tcW w:w="851" w:type="dxa"/>
            <w:tcBorders>
              <w:top w:val="nil"/>
              <w:left w:val="nil"/>
              <w:bottom w:val="single" w:sz="4" w:space="0" w:color="auto"/>
              <w:right w:val="single" w:sz="4" w:space="0" w:color="auto"/>
            </w:tcBorders>
            <w:shd w:val="clear" w:color="auto" w:fill="auto"/>
            <w:noWrap/>
            <w:hideMark/>
          </w:tcPr>
          <w:p w14:paraId="31AED82F" w14:textId="77777777" w:rsidR="00C60CCD" w:rsidRPr="00B775DE" w:rsidRDefault="00C60CCD" w:rsidP="00686B1A">
            <w:pPr>
              <w:rPr>
                <w:color w:val="000000"/>
                <w:sz w:val="18"/>
                <w:szCs w:val="18"/>
              </w:rPr>
            </w:pPr>
          </w:p>
        </w:tc>
        <w:tc>
          <w:tcPr>
            <w:tcW w:w="708" w:type="dxa"/>
            <w:tcBorders>
              <w:top w:val="nil"/>
              <w:left w:val="nil"/>
              <w:bottom w:val="single" w:sz="4" w:space="0" w:color="auto"/>
              <w:right w:val="single" w:sz="4" w:space="0" w:color="auto"/>
            </w:tcBorders>
            <w:shd w:val="clear" w:color="auto" w:fill="auto"/>
            <w:noWrap/>
            <w:hideMark/>
          </w:tcPr>
          <w:p w14:paraId="1BA862AF" w14:textId="77777777" w:rsidR="00C60CCD" w:rsidRPr="00B775DE" w:rsidRDefault="00C60CCD" w:rsidP="00686B1A">
            <w:pPr>
              <w:rPr>
                <w:color w:val="000000"/>
                <w:sz w:val="18"/>
                <w:szCs w:val="18"/>
              </w:rPr>
            </w:pPr>
          </w:p>
        </w:tc>
        <w:tc>
          <w:tcPr>
            <w:tcW w:w="709" w:type="dxa"/>
            <w:tcBorders>
              <w:top w:val="nil"/>
              <w:left w:val="nil"/>
              <w:bottom w:val="single" w:sz="4" w:space="0" w:color="auto"/>
              <w:right w:val="single" w:sz="4" w:space="0" w:color="auto"/>
            </w:tcBorders>
            <w:shd w:val="clear" w:color="auto" w:fill="auto"/>
            <w:noWrap/>
            <w:hideMark/>
          </w:tcPr>
          <w:p w14:paraId="25DEA4B9" w14:textId="77777777" w:rsidR="00C60CCD" w:rsidRPr="00B775DE" w:rsidRDefault="00C60CCD" w:rsidP="00686B1A">
            <w:pPr>
              <w:rPr>
                <w:color w:val="000000"/>
                <w:sz w:val="18"/>
                <w:szCs w:val="18"/>
              </w:rPr>
            </w:pPr>
          </w:p>
        </w:tc>
        <w:tc>
          <w:tcPr>
            <w:tcW w:w="709" w:type="dxa"/>
            <w:tcBorders>
              <w:top w:val="nil"/>
              <w:left w:val="nil"/>
              <w:bottom w:val="single" w:sz="4" w:space="0" w:color="auto"/>
              <w:right w:val="single" w:sz="4" w:space="0" w:color="auto"/>
            </w:tcBorders>
            <w:shd w:val="clear" w:color="auto" w:fill="auto"/>
          </w:tcPr>
          <w:p w14:paraId="69621C2E" w14:textId="77777777" w:rsidR="00C60CCD" w:rsidRPr="00B775DE" w:rsidRDefault="00C60CCD" w:rsidP="00686B1A">
            <w:pPr>
              <w:rPr>
                <w:color w:val="000000"/>
                <w:sz w:val="18"/>
                <w:szCs w:val="18"/>
              </w:rPr>
            </w:pPr>
          </w:p>
        </w:tc>
        <w:tc>
          <w:tcPr>
            <w:tcW w:w="716" w:type="dxa"/>
            <w:gridSpan w:val="2"/>
            <w:tcBorders>
              <w:top w:val="single" w:sz="4" w:space="0" w:color="auto"/>
              <w:left w:val="nil"/>
              <w:bottom w:val="single" w:sz="4" w:space="0" w:color="auto"/>
              <w:right w:val="single" w:sz="4" w:space="0" w:color="auto"/>
            </w:tcBorders>
            <w:shd w:val="clear" w:color="auto" w:fill="auto"/>
          </w:tcPr>
          <w:p w14:paraId="73DFFBC8" w14:textId="77777777" w:rsidR="00C60CCD" w:rsidRPr="00B775DE" w:rsidRDefault="00C60CCD" w:rsidP="00686B1A">
            <w:pPr>
              <w:rPr>
                <w:color w:val="000000"/>
                <w:sz w:val="18"/>
                <w:szCs w:val="18"/>
              </w:rPr>
            </w:pPr>
          </w:p>
        </w:tc>
        <w:tc>
          <w:tcPr>
            <w:tcW w:w="526" w:type="dxa"/>
            <w:tcBorders>
              <w:top w:val="single" w:sz="4" w:space="0" w:color="auto"/>
              <w:left w:val="nil"/>
              <w:bottom w:val="single" w:sz="4" w:space="0" w:color="auto"/>
              <w:right w:val="single" w:sz="4" w:space="0" w:color="auto"/>
            </w:tcBorders>
            <w:shd w:val="clear" w:color="auto" w:fill="auto"/>
          </w:tcPr>
          <w:p w14:paraId="72CB1726" w14:textId="77777777" w:rsidR="00C60CCD" w:rsidRPr="00B775DE" w:rsidRDefault="00C60CCD" w:rsidP="00686B1A">
            <w:pPr>
              <w:rPr>
                <w:color w:val="000000"/>
                <w:sz w:val="18"/>
                <w:szCs w:val="18"/>
              </w:rPr>
            </w:pPr>
          </w:p>
        </w:tc>
        <w:tc>
          <w:tcPr>
            <w:tcW w:w="601" w:type="dxa"/>
            <w:gridSpan w:val="2"/>
            <w:tcBorders>
              <w:top w:val="single" w:sz="4" w:space="0" w:color="auto"/>
              <w:left w:val="nil"/>
              <w:bottom w:val="single" w:sz="4" w:space="0" w:color="auto"/>
              <w:right w:val="single" w:sz="4" w:space="0" w:color="auto"/>
            </w:tcBorders>
            <w:shd w:val="clear" w:color="auto" w:fill="auto"/>
          </w:tcPr>
          <w:p w14:paraId="7443F16E" w14:textId="77777777" w:rsidR="00C60CCD" w:rsidRPr="00B775DE" w:rsidRDefault="00C60CCD" w:rsidP="00686B1A">
            <w:pPr>
              <w:rPr>
                <w:color w:val="000000"/>
                <w:sz w:val="18"/>
                <w:szCs w:val="18"/>
              </w:rPr>
            </w:pPr>
          </w:p>
        </w:tc>
      </w:tr>
      <w:tr w:rsidR="00C60CCD" w:rsidRPr="00B775DE" w14:paraId="3BD37562" w14:textId="77777777" w:rsidTr="00686B1A">
        <w:trPr>
          <w:trHeight w:val="3203"/>
        </w:trPr>
        <w:tc>
          <w:tcPr>
            <w:tcW w:w="708" w:type="dxa"/>
            <w:tcBorders>
              <w:top w:val="nil"/>
              <w:left w:val="single" w:sz="4" w:space="0" w:color="auto"/>
              <w:bottom w:val="single" w:sz="4" w:space="0" w:color="auto"/>
              <w:right w:val="single" w:sz="4" w:space="0" w:color="auto"/>
            </w:tcBorders>
            <w:shd w:val="clear" w:color="auto" w:fill="auto"/>
            <w:noWrap/>
            <w:hideMark/>
          </w:tcPr>
          <w:p w14:paraId="1625E5A1" w14:textId="77777777" w:rsidR="00C60CCD" w:rsidRPr="00B775DE" w:rsidRDefault="00C60CCD" w:rsidP="00686B1A">
            <w:pPr>
              <w:rPr>
                <w:color w:val="000000"/>
                <w:sz w:val="18"/>
                <w:szCs w:val="18"/>
              </w:rPr>
            </w:pPr>
            <w:r w:rsidRPr="00B775DE">
              <w:rPr>
                <w:color w:val="000000"/>
                <w:sz w:val="18"/>
                <w:szCs w:val="18"/>
              </w:rPr>
              <w:t>7</w:t>
            </w:r>
          </w:p>
        </w:tc>
        <w:tc>
          <w:tcPr>
            <w:tcW w:w="1985" w:type="dxa"/>
            <w:tcBorders>
              <w:top w:val="nil"/>
              <w:left w:val="nil"/>
              <w:bottom w:val="single" w:sz="4" w:space="0" w:color="auto"/>
              <w:right w:val="single" w:sz="4" w:space="0" w:color="auto"/>
            </w:tcBorders>
            <w:shd w:val="clear" w:color="auto" w:fill="auto"/>
            <w:hideMark/>
          </w:tcPr>
          <w:p w14:paraId="46E70BDB" w14:textId="77777777" w:rsidR="00C60CCD" w:rsidRPr="00B775DE" w:rsidRDefault="00C60CCD" w:rsidP="00686B1A">
            <w:pPr>
              <w:rPr>
                <w:color w:val="000000"/>
                <w:sz w:val="18"/>
                <w:szCs w:val="18"/>
              </w:rPr>
            </w:pPr>
            <w:r w:rsidRPr="00B775DE">
              <w:rPr>
                <w:color w:val="000000"/>
                <w:sz w:val="18"/>
                <w:szCs w:val="18"/>
              </w:rPr>
              <w:t>8) предельный (максимальный) рост необходимой валовой выручки арендатора от осуществления регулируемых видов деятельности в сфере водоснабжения и водоотведения по отношению к каждому предыдущему году</w:t>
            </w:r>
          </w:p>
        </w:tc>
        <w:tc>
          <w:tcPr>
            <w:tcW w:w="2268" w:type="dxa"/>
            <w:tcBorders>
              <w:top w:val="nil"/>
              <w:left w:val="nil"/>
              <w:bottom w:val="single" w:sz="4" w:space="0" w:color="auto"/>
              <w:right w:val="single" w:sz="4" w:space="0" w:color="auto"/>
            </w:tcBorders>
            <w:shd w:val="clear" w:color="auto" w:fill="auto"/>
            <w:hideMark/>
          </w:tcPr>
          <w:p w14:paraId="28BEBD82" w14:textId="77777777" w:rsidR="00C60CCD" w:rsidRPr="00B775DE" w:rsidRDefault="00C60CCD" w:rsidP="00686B1A">
            <w:pPr>
              <w:rPr>
                <w:color w:val="000000"/>
                <w:sz w:val="18"/>
                <w:szCs w:val="18"/>
              </w:rPr>
            </w:pPr>
            <w:r w:rsidRPr="00B775DE">
              <w:rPr>
                <w:color w:val="000000"/>
                <w:sz w:val="18"/>
                <w:szCs w:val="18"/>
              </w:rPr>
              <w:t>10) предельный (максимальный) рост необходимой валовой выручки концессионера от осуществления регулируемых видов деятельности, предусмотренной нормативными правовыми актами Российской Федерации в сфере водоснабжения и водоотведения, по отношению к предыдущему году</w:t>
            </w:r>
          </w:p>
        </w:tc>
        <w:tc>
          <w:tcPr>
            <w:tcW w:w="1559" w:type="dxa"/>
            <w:gridSpan w:val="2"/>
            <w:tcBorders>
              <w:top w:val="nil"/>
              <w:left w:val="nil"/>
              <w:bottom w:val="single" w:sz="4" w:space="0" w:color="auto"/>
              <w:right w:val="single" w:sz="4" w:space="0" w:color="auto"/>
            </w:tcBorders>
            <w:shd w:val="clear" w:color="auto" w:fill="auto"/>
            <w:hideMark/>
          </w:tcPr>
          <w:p w14:paraId="3878DBC0" w14:textId="77777777" w:rsidR="00C60CCD" w:rsidRPr="00B775DE" w:rsidRDefault="00C60CCD" w:rsidP="00686B1A">
            <w:pPr>
              <w:rPr>
                <w:color w:val="000000"/>
                <w:sz w:val="18"/>
                <w:szCs w:val="18"/>
              </w:rPr>
            </w:pPr>
            <w:r w:rsidRPr="00B775DE">
              <w:rPr>
                <w:color w:val="000000"/>
                <w:sz w:val="18"/>
                <w:szCs w:val="18"/>
              </w:rPr>
              <w:t>предельный (максимальный) рост необходимой валовой выручки арендатора</w:t>
            </w:r>
          </w:p>
        </w:tc>
        <w:tc>
          <w:tcPr>
            <w:tcW w:w="1135" w:type="dxa"/>
            <w:tcBorders>
              <w:top w:val="single" w:sz="4" w:space="0" w:color="auto"/>
              <w:left w:val="nil"/>
              <w:bottom w:val="single" w:sz="4" w:space="0" w:color="auto"/>
              <w:right w:val="single" w:sz="4" w:space="0" w:color="auto"/>
            </w:tcBorders>
            <w:shd w:val="clear" w:color="auto" w:fill="auto"/>
            <w:noWrap/>
            <w:hideMark/>
          </w:tcPr>
          <w:p w14:paraId="0F931F15" w14:textId="77777777" w:rsidR="00C60CCD" w:rsidRPr="00B775DE" w:rsidRDefault="00C60CCD" w:rsidP="00686B1A">
            <w:pPr>
              <w:rPr>
                <w:color w:val="000000"/>
                <w:sz w:val="18"/>
                <w:szCs w:val="18"/>
              </w:rPr>
            </w:pPr>
            <w:r w:rsidRPr="00B775DE">
              <w:rPr>
                <w:color w:val="000000"/>
                <w:sz w:val="18"/>
                <w:szCs w:val="18"/>
              </w:rPr>
              <w:t>%</w:t>
            </w:r>
          </w:p>
        </w:tc>
        <w:tc>
          <w:tcPr>
            <w:tcW w:w="709" w:type="dxa"/>
            <w:tcBorders>
              <w:top w:val="single" w:sz="4" w:space="0" w:color="auto"/>
              <w:left w:val="nil"/>
              <w:bottom w:val="single" w:sz="4" w:space="0" w:color="auto"/>
              <w:right w:val="single" w:sz="4" w:space="0" w:color="auto"/>
            </w:tcBorders>
            <w:shd w:val="clear" w:color="000000" w:fill="FFFFFF"/>
            <w:noWrap/>
          </w:tcPr>
          <w:p w14:paraId="1A1C234D" w14:textId="77777777" w:rsidR="00C60CCD" w:rsidRPr="00B775DE" w:rsidRDefault="00C60CCD" w:rsidP="00686B1A">
            <w:pPr>
              <w:rPr>
                <w:color w:val="000000"/>
                <w:sz w:val="18"/>
                <w:szCs w:val="18"/>
              </w:rPr>
            </w:pPr>
            <w:r>
              <w:rPr>
                <w:color w:val="000000"/>
                <w:sz w:val="18"/>
                <w:szCs w:val="18"/>
              </w:rPr>
              <w:t>-</w:t>
            </w:r>
          </w:p>
        </w:tc>
        <w:tc>
          <w:tcPr>
            <w:tcW w:w="709" w:type="dxa"/>
            <w:tcBorders>
              <w:top w:val="nil"/>
              <w:left w:val="nil"/>
              <w:bottom w:val="single" w:sz="4" w:space="0" w:color="auto"/>
              <w:right w:val="single" w:sz="4" w:space="0" w:color="auto"/>
            </w:tcBorders>
            <w:shd w:val="clear" w:color="000000" w:fill="FFFFFF"/>
            <w:noWrap/>
            <w:hideMark/>
          </w:tcPr>
          <w:p w14:paraId="4482FD11" w14:textId="77777777" w:rsidR="00C60CCD" w:rsidRPr="00B775DE" w:rsidRDefault="00C60CCD" w:rsidP="00686B1A">
            <w:pPr>
              <w:rPr>
                <w:color w:val="000000"/>
                <w:sz w:val="18"/>
                <w:szCs w:val="18"/>
              </w:rPr>
            </w:pPr>
            <w:r w:rsidRPr="00B775DE">
              <w:rPr>
                <w:color w:val="000000"/>
                <w:sz w:val="18"/>
                <w:szCs w:val="18"/>
              </w:rPr>
              <w:t>10</w:t>
            </w:r>
            <w:r>
              <w:rPr>
                <w:color w:val="000000"/>
                <w:sz w:val="18"/>
                <w:szCs w:val="18"/>
              </w:rPr>
              <w:t>4</w:t>
            </w:r>
            <w:r w:rsidRPr="00B775DE">
              <w:rPr>
                <w:color w:val="000000"/>
                <w:sz w:val="18"/>
                <w:szCs w:val="18"/>
              </w:rPr>
              <w:t>,</w:t>
            </w:r>
            <w:r>
              <w:rPr>
                <w:color w:val="000000"/>
                <w:sz w:val="18"/>
                <w:szCs w:val="18"/>
              </w:rPr>
              <w:t>0</w:t>
            </w:r>
          </w:p>
        </w:tc>
        <w:tc>
          <w:tcPr>
            <w:tcW w:w="708" w:type="dxa"/>
            <w:tcBorders>
              <w:top w:val="nil"/>
              <w:left w:val="nil"/>
              <w:bottom w:val="single" w:sz="4" w:space="0" w:color="auto"/>
              <w:right w:val="single" w:sz="4" w:space="0" w:color="auto"/>
            </w:tcBorders>
            <w:shd w:val="clear" w:color="000000" w:fill="FFFFFF"/>
          </w:tcPr>
          <w:p w14:paraId="70334293" w14:textId="77777777" w:rsidR="00C60CCD" w:rsidRPr="00B775DE" w:rsidRDefault="00C60CCD" w:rsidP="00686B1A">
            <w:pPr>
              <w:rPr>
                <w:color w:val="000000"/>
                <w:sz w:val="18"/>
                <w:szCs w:val="18"/>
              </w:rPr>
            </w:pPr>
            <w:r w:rsidRPr="00B775DE">
              <w:rPr>
                <w:color w:val="000000"/>
                <w:sz w:val="18"/>
                <w:szCs w:val="18"/>
              </w:rPr>
              <w:t>104,0</w:t>
            </w:r>
          </w:p>
        </w:tc>
        <w:tc>
          <w:tcPr>
            <w:tcW w:w="709" w:type="dxa"/>
            <w:tcBorders>
              <w:top w:val="nil"/>
              <w:left w:val="nil"/>
              <w:bottom w:val="single" w:sz="4" w:space="0" w:color="auto"/>
              <w:right w:val="single" w:sz="4" w:space="0" w:color="auto"/>
            </w:tcBorders>
            <w:shd w:val="clear" w:color="000000" w:fill="FFFFFF"/>
            <w:noWrap/>
            <w:hideMark/>
          </w:tcPr>
          <w:p w14:paraId="798DF397" w14:textId="77777777" w:rsidR="00C60CCD" w:rsidRDefault="00C60CCD" w:rsidP="00686B1A">
            <w:pPr>
              <w:jc w:val="center"/>
              <w:rPr>
                <w:color w:val="000000"/>
                <w:sz w:val="18"/>
                <w:szCs w:val="18"/>
              </w:rPr>
            </w:pPr>
            <w:r>
              <w:rPr>
                <w:color w:val="000000"/>
                <w:sz w:val="18"/>
                <w:szCs w:val="18"/>
              </w:rPr>
              <w:t>104,0</w:t>
            </w:r>
          </w:p>
          <w:p w14:paraId="55C6E12A" w14:textId="77777777" w:rsidR="00C60CCD" w:rsidRPr="00B775DE" w:rsidRDefault="00C60CCD" w:rsidP="00686B1A">
            <w:pPr>
              <w:jc w:val="center"/>
              <w:rPr>
                <w:color w:val="000000"/>
                <w:sz w:val="18"/>
                <w:szCs w:val="18"/>
              </w:rPr>
            </w:pPr>
          </w:p>
        </w:tc>
        <w:tc>
          <w:tcPr>
            <w:tcW w:w="851" w:type="dxa"/>
            <w:tcBorders>
              <w:top w:val="nil"/>
              <w:left w:val="nil"/>
              <w:bottom w:val="single" w:sz="4" w:space="0" w:color="auto"/>
              <w:right w:val="single" w:sz="4" w:space="0" w:color="auto"/>
            </w:tcBorders>
            <w:shd w:val="clear" w:color="000000" w:fill="FFFFFF"/>
            <w:noWrap/>
            <w:hideMark/>
          </w:tcPr>
          <w:p w14:paraId="49B8E518" w14:textId="77777777" w:rsidR="00C60CCD" w:rsidRPr="00B775DE" w:rsidRDefault="00C60CCD" w:rsidP="00686B1A">
            <w:pPr>
              <w:rPr>
                <w:color w:val="000000"/>
                <w:sz w:val="18"/>
                <w:szCs w:val="18"/>
              </w:rPr>
            </w:pPr>
            <w:r w:rsidRPr="00B775DE">
              <w:rPr>
                <w:color w:val="000000"/>
                <w:sz w:val="18"/>
                <w:szCs w:val="18"/>
              </w:rPr>
              <w:t>104,00</w:t>
            </w:r>
          </w:p>
        </w:tc>
        <w:tc>
          <w:tcPr>
            <w:tcW w:w="708" w:type="dxa"/>
            <w:tcBorders>
              <w:top w:val="nil"/>
              <w:left w:val="nil"/>
              <w:bottom w:val="single" w:sz="4" w:space="0" w:color="auto"/>
              <w:right w:val="single" w:sz="4" w:space="0" w:color="auto"/>
            </w:tcBorders>
            <w:shd w:val="clear" w:color="000000" w:fill="FFFFFF"/>
            <w:noWrap/>
            <w:hideMark/>
          </w:tcPr>
          <w:p w14:paraId="5539A594" w14:textId="77777777" w:rsidR="00C60CCD" w:rsidRPr="00B775DE" w:rsidRDefault="00C60CCD" w:rsidP="00686B1A">
            <w:pPr>
              <w:rPr>
                <w:color w:val="000000"/>
                <w:sz w:val="18"/>
                <w:szCs w:val="18"/>
              </w:rPr>
            </w:pPr>
            <w:r>
              <w:rPr>
                <w:color w:val="000000"/>
                <w:sz w:val="18"/>
                <w:szCs w:val="18"/>
              </w:rPr>
              <w:t>104,0</w:t>
            </w:r>
          </w:p>
        </w:tc>
        <w:tc>
          <w:tcPr>
            <w:tcW w:w="709" w:type="dxa"/>
            <w:tcBorders>
              <w:top w:val="nil"/>
              <w:left w:val="nil"/>
              <w:bottom w:val="single" w:sz="4" w:space="0" w:color="auto"/>
              <w:right w:val="single" w:sz="4" w:space="0" w:color="auto"/>
            </w:tcBorders>
            <w:shd w:val="clear" w:color="000000" w:fill="FFFFFF"/>
            <w:noWrap/>
            <w:hideMark/>
          </w:tcPr>
          <w:p w14:paraId="1F921322" w14:textId="77777777" w:rsidR="00C60CCD" w:rsidRPr="00B775DE" w:rsidRDefault="00C60CCD" w:rsidP="00686B1A">
            <w:pPr>
              <w:rPr>
                <w:color w:val="000000"/>
                <w:sz w:val="18"/>
                <w:szCs w:val="18"/>
              </w:rPr>
            </w:pPr>
            <w:r>
              <w:rPr>
                <w:color w:val="000000"/>
                <w:sz w:val="18"/>
                <w:szCs w:val="18"/>
              </w:rPr>
              <w:t>104,0</w:t>
            </w:r>
          </w:p>
        </w:tc>
        <w:tc>
          <w:tcPr>
            <w:tcW w:w="709" w:type="dxa"/>
            <w:tcBorders>
              <w:top w:val="nil"/>
              <w:left w:val="nil"/>
              <w:bottom w:val="single" w:sz="4" w:space="0" w:color="auto"/>
              <w:right w:val="single" w:sz="4" w:space="0" w:color="auto"/>
            </w:tcBorders>
            <w:shd w:val="clear" w:color="000000" w:fill="FFFFFF"/>
          </w:tcPr>
          <w:p w14:paraId="41F4B633" w14:textId="77777777" w:rsidR="00C60CCD" w:rsidRPr="00B775DE" w:rsidRDefault="00C60CCD" w:rsidP="00686B1A">
            <w:pPr>
              <w:rPr>
                <w:color w:val="000000"/>
                <w:sz w:val="18"/>
                <w:szCs w:val="18"/>
              </w:rPr>
            </w:pPr>
            <w:r>
              <w:rPr>
                <w:color w:val="000000"/>
                <w:sz w:val="18"/>
                <w:szCs w:val="18"/>
              </w:rPr>
              <w:t>104,0</w:t>
            </w:r>
          </w:p>
        </w:tc>
        <w:tc>
          <w:tcPr>
            <w:tcW w:w="716" w:type="dxa"/>
            <w:gridSpan w:val="2"/>
            <w:tcBorders>
              <w:top w:val="nil"/>
              <w:left w:val="nil"/>
              <w:bottom w:val="single" w:sz="4" w:space="0" w:color="auto"/>
              <w:right w:val="single" w:sz="4" w:space="0" w:color="auto"/>
            </w:tcBorders>
            <w:shd w:val="clear" w:color="000000" w:fill="FFFFFF"/>
          </w:tcPr>
          <w:p w14:paraId="63FE9ADE" w14:textId="77777777" w:rsidR="00C60CCD" w:rsidRPr="00B775DE" w:rsidRDefault="00C60CCD" w:rsidP="00686B1A">
            <w:pPr>
              <w:rPr>
                <w:color w:val="000000"/>
                <w:sz w:val="18"/>
                <w:szCs w:val="18"/>
              </w:rPr>
            </w:pPr>
            <w:r>
              <w:rPr>
                <w:color w:val="000000"/>
                <w:sz w:val="18"/>
                <w:szCs w:val="18"/>
              </w:rPr>
              <w:t>104,0</w:t>
            </w:r>
          </w:p>
        </w:tc>
        <w:tc>
          <w:tcPr>
            <w:tcW w:w="526" w:type="dxa"/>
            <w:tcBorders>
              <w:top w:val="nil"/>
              <w:left w:val="nil"/>
              <w:bottom w:val="single" w:sz="4" w:space="0" w:color="auto"/>
              <w:right w:val="single" w:sz="4" w:space="0" w:color="auto"/>
            </w:tcBorders>
            <w:shd w:val="clear" w:color="000000" w:fill="FFFFFF"/>
          </w:tcPr>
          <w:p w14:paraId="39881668" w14:textId="77777777" w:rsidR="00C60CCD" w:rsidRPr="00B775DE" w:rsidRDefault="00C60CCD" w:rsidP="00686B1A">
            <w:pPr>
              <w:rPr>
                <w:color w:val="000000"/>
                <w:sz w:val="18"/>
                <w:szCs w:val="18"/>
              </w:rPr>
            </w:pPr>
            <w:r>
              <w:rPr>
                <w:color w:val="000000"/>
                <w:sz w:val="18"/>
                <w:szCs w:val="18"/>
              </w:rPr>
              <w:t>104,0</w:t>
            </w:r>
          </w:p>
        </w:tc>
        <w:tc>
          <w:tcPr>
            <w:tcW w:w="601" w:type="dxa"/>
            <w:gridSpan w:val="2"/>
            <w:tcBorders>
              <w:top w:val="nil"/>
              <w:left w:val="nil"/>
              <w:bottom w:val="single" w:sz="4" w:space="0" w:color="auto"/>
              <w:right w:val="single" w:sz="4" w:space="0" w:color="auto"/>
            </w:tcBorders>
            <w:shd w:val="clear" w:color="000000" w:fill="FFFFFF"/>
          </w:tcPr>
          <w:p w14:paraId="34D072DE" w14:textId="77777777" w:rsidR="00C60CCD" w:rsidRPr="00B775DE" w:rsidRDefault="00C60CCD" w:rsidP="00686B1A">
            <w:pPr>
              <w:rPr>
                <w:color w:val="000000"/>
                <w:sz w:val="18"/>
                <w:szCs w:val="18"/>
              </w:rPr>
            </w:pPr>
          </w:p>
        </w:tc>
      </w:tr>
      <w:tr w:rsidR="00C60CCD" w:rsidRPr="00B775DE" w14:paraId="068B7BB6" w14:textId="77777777" w:rsidTr="00686B1A">
        <w:trPr>
          <w:trHeight w:val="979"/>
        </w:trPr>
        <w:tc>
          <w:tcPr>
            <w:tcW w:w="708" w:type="dxa"/>
            <w:tcBorders>
              <w:top w:val="nil"/>
              <w:left w:val="single" w:sz="4" w:space="0" w:color="auto"/>
              <w:bottom w:val="single" w:sz="4" w:space="0" w:color="auto"/>
              <w:right w:val="single" w:sz="4" w:space="0" w:color="auto"/>
            </w:tcBorders>
            <w:shd w:val="clear" w:color="auto" w:fill="auto"/>
            <w:noWrap/>
            <w:hideMark/>
          </w:tcPr>
          <w:p w14:paraId="3A4AF610" w14:textId="77777777" w:rsidR="00C60CCD" w:rsidRPr="00B775DE" w:rsidRDefault="00C60CCD" w:rsidP="00686B1A">
            <w:pPr>
              <w:rPr>
                <w:color w:val="000000"/>
                <w:sz w:val="18"/>
                <w:szCs w:val="18"/>
              </w:rPr>
            </w:pPr>
            <w:r w:rsidRPr="00B775DE">
              <w:rPr>
                <w:color w:val="000000"/>
                <w:sz w:val="18"/>
                <w:szCs w:val="18"/>
              </w:rPr>
              <w:t>8</w:t>
            </w:r>
          </w:p>
        </w:tc>
        <w:tc>
          <w:tcPr>
            <w:tcW w:w="1985" w:type="dxa"/>
            <w:tcBorders>
              <w:top w:val="nil"/>
              <w:left w:val="nil"/>
              <w:bottom w:val="single" w:sz="4" w:space="0" w:color="auto"/>
              <w:right w:val="single" w:sz="4" w:space="0" w:color="auto"/>
            </w:tcBorders>
            <w:shd w:val="clear" w:color="auto" w:fill="auto"/>
            <w:hideMark/>
          </w:tcPr>
          <w:p w14:paraId="68CE85E6" w14:textId="77777777" w:rsidR="00C60CCD" w:rsidRPr="00B775DE" w:rsidRDefault="00C60CCD" w:rsidP="00686B1A">
            <w:pPr>
              <w:rPr>
                <w:color w:val="000000"/>
                <w:sz w:val="18"/>
                <w:szCs w:val="18"/>
              </w:rPr>
            </w:pPr>
            <w:r w:rsidRPr="00B775DE">
              <w:rPr>
                <w:color w:val="000000"/>
                <w:sz w:val="18"/>
                <w:szCs w:val="18"/>
              </w:rPr>
              <w:t xml:space="preserve">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w:t>
            </w:r>
            <w:r>
              <w:rPr>
                <w:color w:val="000000"/>
                <w:sz w:val="18"/>
                <w:szCs w:val="18"/>
              </w:rPr>
              <w:t>РФ</w:t>
            </w:r>
            <w:r w:rsidRPr="00B775DE">
              <w:rPr>
                <w:color w:val="000000"/>
                <w:sz w:val="18"/>
                <w:szCs w:val="18"/>
              </w:rPr>
              <w:t>;</w:t>
            </w:r>
          </w:p>
        </w:tc>
        <w:tc>
          <w:tcPr>
            <w:tcW w:w="2268" w:type="dxa"/>
            <w:tcBorders>
              <w:top w:val="nil"/>
              <w:left w:val="nil"/>
              <w:bottom w:val="single" w:sz="4" w:space="0" w:color="auto"/>
              <w:right w:val="single" w:sz="4" w:space="0" w:color="auto"/>
            </w:tcBorders>
            <w:shd w:val="clear" w:color="auto" w:fill="auto"/>
            <w:hideMark/>
          </w:tcPr>
          <w:p w14:paraId="55F3AA56" w14:textId="77777777" w:rsidR="00C60CCD" w:rsidRPr="00B775DE" w:rsidRDefault="00C60CCD" w:rsidP="00686B1A">
            <w:pPr>
              <w:rPr>
                <w:color w:val="000000"/>
                <w:sz w:val="18"/>
                <w:szCs w:val="18"/>
              </w:rPr>
            </w:pPr>
            <w:r w:rsidRPr="00B775DE">
              <w:rPr>
                <w:color w:val="000000"/>
                <w:sz w:val="18"/>
                <w:szCs w:val="18"/>
              </w:rPr>
              <w:t>11) иные цены, величины, значения, параметры, использование которых для расчета тарифов предусмотрено нормативными правовыми актами Российской Федерации в сфере водоснабжения и водоотведения</w:t>
            </w:r>
          </w:p>
        </w:tc>
        <w:tc>
          <w:tcPr>
            <w:tcW w:w="1559" w:type="dxa"/>
            <w:gridSpan w:val="2"/>
            <w:tcBorders>
              <w:top w:val="nil"/>
              <w:left w:val="nil"/>
              <w:bottom w:val="single" w:sz="4" w:space="0" w:color="auto"/>
              <w:right w:val="single" w:sz="4" w:space="0" w:color="auto"/>
            </w:tcBorders>
            <w:shd w:val="clear" w:color="auto" w:fill="auto"/>
            <w:hideMark/>
          </w:tcPr>
          <w:p w14:paraId="7FDA80A7" w14:textId="77777777" w:rsidR="00C60CCD" w:rsidRPr="00B775DE" w:rsidRDefault="00C60CCD" w:rsidP="00686B1A">
            <w:pPr>
              <w:rPr>
                <w:color w:val="000000"/>
                <w:sz w:val="18"/>
                <w:szCs w:val="18"/>
              </w:rPr>
            </w:pPr>
            <w:r w:rsidRPr="00B775DE">
              <w:rPr>
                <w:color w:val="000000"/>
                <w:sz w:val="18"/>
                <w:szCs w:val="18"/>
              </w:rPr>
              <w:t>инд</w:t>
            </w:r>
            <w:r>
              <w:rPr>
                <w:color w:val="000000"/>
                <w:sz w:val="18"/>
                <w:szCs w:val="18"/>
              </w:rPr>
              <w:t>екс потребитель</w:t>
            </w:r>
            <w:r w:rsidRPr="00B775DE">
              <w:rPr>
                <w:color w:val="000000"/>
                <w:sz w:val="18"/>
                <w:szCs w:val="18"/>
              </w:rPr>
              <w:t>ск</w:t>
            </w:r>
            <w:r>
              <w:rPr>
                <w:color w:val="000000"/>
                <w:sz w:val="18"/>
                <w:szCs w:val="18"/>
              </w:rPr>
              <w:t>и</w:t>
            </w:r>
            <w:r w:rsidRPr="00B775DE">
              <w:rPr>
                <w:color w:val="000000"/>
                <w:sz w:val="18"/>
                <w:szCs w:val="18"/>
              </w:rPr>
              <w:t>х цен в соответствии с Прогнозом СЭР МЭР России</w:t>
            </w:r>
          </w:p>
        </w:tc>
        <w:tc>
          <w:tcPr>
            <w:tcW w:w="1135" w:type="dxa"/>
            <w:tcBorders>
              <w:top w:val="single" w:sz="4" w:space="0" w:color="auto"/>
              <w:left w:val="nil"/>
              <w:bottom w:val="single" w:sz="4" w:space="0" w:color="auto"/>
              <w:right w:val="single" w:sz="4" w:space="0" w:color="auto"/>
            </w:tcBorders>
            <w:shd w:val="clear" w:color="auto" w:fill="auto"/>
            <w:noWrap/>
            <w:hideMark/>
          </w:tcPr>
          <w:p w14:paraId="7C867795" w14:textId="77777777" w:rsidR="00C60CCD" w:rsidRPr="00B775DE" w:rsidRDefault="00C60CCD" w:rsidP="00686B1A">
            <w:pPr>
              <w:rPr>
                <w:color w:val="000000"/>
                <w:sz w:val="18"/>
                <w:szCs w:val="18"/>
              </w:rPr>
            </w:pPr>
            <w:r w:rsidRPr="00B775DE">
              <w:rPr>
                <w:color w:val="000000"/>
                <w:sz w:val="18"/>
                <w:szCs w:val="18"/>
              </w:rPr>
              <w:t>%</w:t>
            </w:r>
          </w:p>
        </w:tc>
        <w:tc>
          <w:tcPr>
            <w:tcW w:w="709" w:type="dxa"/>
            <w:tcBorders>
              <w:top w:val="single" w:sz="4" w:space="0" w:color="auto"/>
              <w:left w:val="nil"/>
              <w:bottom w:val="single" w:sz="4" w:space="0" w:color="auto"/>
              <w:right w:val="single" w:sz="4" w:space="0" w:color="auto"/>
            </w:tcBorders>
            <w:shd w:val="clear" w:color="auto" w:fill="auto"/>
            <w:noWrap/>
          </w:tcPr>
          <w:p w14:paraId="4DA68524" w14:textId="77777777" w:rsidR="00C60CCD" w:rsidRPr="00B775DE" w:rsidRDefault="00C60CCD" w:rsidP="00686B1A">
            <w:pPr>
              <w:jc w:val="center"/>
              <w:rPr>
                <w:color w:val="000000"/>
                <w:sz w:val="18"/>
                <w:szCs w:val="18"/>
              </w:rPr>
            </w:pPr>
            <w:r>
              <w:rPr>
                <w:color w:val="000000"/>
                <w:sz w:val="18"/>
                <w:szCs w:val="18"/>
              </w:rPr>
              <w:t>-</w:t>
            </w:r>
          </w:p>
        </w:tc>
        <w:tc>
          <w:tcPr>
            <w:tcW w:w="709" w:type="dxa"/>
            <w:tcBorders>
              <w:top w:val="nil"/>
              <w:left w:val="nil"/>
              <w:bottom w:val="single" w:sz="4" w:space="0" w:color="auto"/>
              <w:right w:val="single" w:sz="4" w:space="0" w:color="auto"/>
            </w:tcBorders>
            <w:shd w:val="clear" w:color="auto" w:fill="auto"/>
            <w:noWrap/>
            <w:hideMark/>
          </w:tcPr>
          <w:p w14:paraId="084E9338" w14:textId="77777777" w:rsidR="00C60CCD" w:rsidRPr="0059480C" w:rsidRDefault="00C60CCD" w:rsidP="00686B1A">
            <w:pPr>
              <w:jc w:val="center"/>
              <w:rPr>
                <w:color w:val="000000"/>
                <w:sz w:val="18"/>
                <w:szCs w:val="18"/>
                <w:highlight w:val="yellow"/>
              </w:rPr>
            </w:pPr>
            <w:r w:rsidRPr="008B5AFD">
              <w:rPr>
                <w:color w:val="000000"/>
                <w:sz w:val="18"/>
                <w:szCs w:val="18"/>
              </w:rPr>
              <w:t>103,9</w:t>
            </w:r>
          </w:p>
        </w:tc>
        <w:tc>
          <w:tcPr>
            <w:tcW w:w="708" w:type="dxa"/>
            <w:tcBorders>
              <w:top w:val="nil"/>
              <w:left w:val="nil"/>
              <w:bottom w:val="single" w:sz="4" w:space="0" w:color="auto"/>
              <w:right w:val="single" w:sz="4" w:space="0" w:color="auto"/>
            </w:tcBorders>
          </w:tcPr>
          <w:p w14:paraId="4972765A" w14:textId="77777777" w:rsidR="00C60CCD" w:rsidRPr="00B775DE" w:rsidRDefault="00C60CCD" w:rsidP="00686B1A">
            <w:pPr>
              <w:jc w:val="center"/>
              <w:rPr>
                <w:color w:val="000000"/>
                <w:sz w:val="18"/>
                <w:szCs w:val="18"/>
              </w:rPr>
            </w:pPr>
            <w:r w:rsidRPr="00B775DE">
              <w:rPr>
                <w:color w:val="000000"/>
                <w:sz w:val="18"/>
                <w:szCs w:val="18"/>
              </w:rPr>
              <w:t>104,0</w:t>
            </w:r>
          </w:p>
        </w:tc>
        <w:tc>
          <w:tcPr>
            <w:tcW w:w="709" w:type="dxa"/>
            <w:tcBorders>
              <w:top w:val="nil"/>
              <w:left w:val="nil"/>
              <w:bottom w:val="single" w:sz="4" w:space="0" w:color="auto"/>
              <w:right w:val="single" w:sz="4" w:space="0" w:color="auto"/>
            </w:tcBorders>
            <w:shd w:val="clear" w:color="auto" w:fill="auto"/>
            <w:noWrap/>
            <w:hideMark/>
          </w:tcPr>
          <w:p w14:paraId="47333E93" w14:textId="77777777" w:rsidR="00C60CCD" w:rsidRPr="00B775DE" w:rsidRDefault="00C60CCD" w:rsidP="00686B1A">
            <w:pPr>
              <w:jc w:val="center"/>
              <w:rPr>
                <w:color w:val="000000"/>
                <w:sz w:val="18"/>
                <w:szCs w:val="18"/>
              </w:rPr>
            </w:pPr>
            <w:r>
              <w:rPr>
                <w:color w:val="000000"/>
                <w:sz w:val="18"/>
                <w:szCs w:val="18"/>
              </w:rPr>
              <w:t>104,0</w:t>
            </w:r>
          </w:p>
        </w:tc>
        <w:tc>
          <w:tcPr>
            <w:tcW w:w="851" w:type="dxa"/>
            <w:tcBorders>
              <w:top w:val="nil"/>
              <w:left w:val="nil"/>
              <w:bottom w:val="single" w:sz="4" w:space="0" w:color="auto"/>
              <w:right w:val="single" w:sz="4" w:space="0" w:color="auto"/>
            </w:tcBorders>
            <w:shd w:val="clear" w:color="auto" w:fill="auto"/>
            <w:noWrap/>
            <w:hideMark/>
          </w:tcPr>
          <w:p w14:paraId="13F46C1D" w14:textId="77777777" w:rsidR="00C60CCD" w:rsidRPr="00B775DE" w:rsidRDefault="00C60CCD" w:rsidP="00686B1A">
            <w:pPr>
              <w:jc w:val="center"/>
              <w:rPr>
                <w:color w:val="000000"/>
                <w:sz w:val="18"/>
                <w:szCs w:val="18"/>
              </w:rPr>
            </w:pPr>
            <w:r w:rsidRPr="00B775DE">
              <w:rPr>
                <w:color w:val="000000"/>
                <w:sz w:val="18"/>
                <w:szCs w:val="18"/>
              </w:rPr>
              <w:t>104,00</w:t>
            </w:r>
          </w:p>
        </w:tc>
        <w:tc>
          <w:tcPr>
            <w:tcW w:w="708" w:type="dxa"/>
            <w:tcBorders>
              <w:top w:val="nil"/>
              <w:left w:val="nil"/>
              <w:bottom w:val="single" w:sz="4" w:space="0" w:color="auto"/>
              <w:right w:val="single" w:sz="4" w:space="0" w:color="auto"/>
            </w:tcBorders>
            <w:shd w:val="clear" w:color="auto" w:fill="auto"/>
            <w:noWrap/>
            <w:hideMark/>
          </w:tcPr>
          <w:p w14:paraId="22E45ECB" w14:textId="77777777" w:rsidR="00C60CCD" w:rsidRPr="00B775DE" w:rsidRDefault="00C60CCD" w:rsidP="00686B1A">
            <w:pPr>
              <w:jc w:val="center"/>
              <w:rPr>
                <w:color w:val="000000"/>
                <w:sz w:val="18"/>
                <w:szCs w:val="18"/>
              </w:rPr>
            </w:pPr>
            <w:r w:rsidRPr="00B775DE">
              <w:rPr>
                <w:color w:val="000000"/>
                <w:sz w:val="18"/>
                <w:szCs w:val="18"/>
              </w:rPr>
              <w:t>104,0</w:t>
            </w:r>
          </w:p>
        </w:tc>
        <w:tc>
          <w:tcPr>
            <w:tcW w:w="709" w:type="dxa"/>
            <w:tcBorders>
              <w:top w:val="nil"/>
              <w:left w:val="nil"/>
              <w:bottom w:val="single" w:sz="4" w:space="0" w:color="auto"/>
              <w:right w:val="single" w:sz="4" w:space="0" w:color="auto"/>
            </w:tcBorders>
            <w:shd w:val="clear" w:color="auto" w:fill="auto"/>
            <w:noWrap/>
            <w:hideMark/>
          </w:tcPr>
          <w:p w14:paraId="2E154573" w14:textId="77777777" w:rsidR="00C60CCD" w:rsidRPr="00B775DE" w:rsidRDefault="00C60CCD" w:rsidP="00686B1A">
            <w:pPr>
              <w:rPr>
                <w:color w:val="000000"/>
                <w:sz w:val="18"/>
                <w:szCs w:val="18"/>
              </w:rPr>
            </w:pPr>
            <w:r w:rsidRPr="00B775DE">
              <w:rPr>
                <w:color w:val="000000"/>
                <w:sz w:val="18"/>
                <w:szCs w:val="18"/>
              </w:rPr>
              <w:t>104,0</w:t>
            </w:r>
          </w:p>
        </w:tc>
        <w:tc>
          <w:tcPr>
            <w:tcW w:w="709" w:type="dxa"/>
            <w:tcBorders>
              <w:top w:val="nil"/>
              <w:left w:val="nil"/>
              <w:bottom w:val="single" w:sz="4" w:space="0" w:color="auto"/>
              <w:right w:val="single" w:sz="4" w:space="0" w:color="auto"/>
            </w:tcBorders>
            <w:shd w:val="clear" w:color="auto" w:fill="auto"/>
          </w:tcPr>
          <w:p w14:paraId="01160CFF" w14:textId="77777777" w:rsidR="00C60CCD" w:rsidRPr="00B775DE" w:rsidRDefault="00C60CCD" w:rsidP="00686B1A">
            <w:pPr>
              <w:rPr>
                <w:color w:val="000000"/>
                <w:sz w:val="18"/>
                <w:szCs w:val="18"/>
              </w:rPr>
            </w:pPr>
            <w:r>
              <w:rPr>
                <w:color w:val="000000"/>
                <w:sz w:val="18"/>
                <w:szCs w:val="18"/>
              </w:rPr>
              <w:t>104,0</w:t>
            </w:r>
          </w:p>
        </w:tc>
        <w:tc>
          <w:tcPr>
            <w:tcW w:w="716" w:type="dxa"/>
            <w:gridSpan w:val="2"/>
            <w:tcBorders>
              <w:top w:val="nil"/>
              <w:left w:val="nil"/>
              <w:bottom w:val="single" w:sz="4" w:space="0" w:color="auto"/>
              <w:right w:val="single" w:sz="4" w:space="0" w:color="auto"/>
            </w:tcBorders>
            <w:shd w:val="clear" w:color="auto" w:fill="auto"/>
          </w:tcPr>
          <w:p w14:paraId="45FD394D" w14:textId="77777777" w:rsidR="00C60CCD" w:rsidRPr="00B775DE" w:rsidRDefault="00C60CCD" w:rsidP="00686B1A">
            <w:pPr>
              <w:rPr>
                <w:color w:val="000000"/>
                <w:sz w:val="18"/>
                <w:szCs w:val="18"/>
              </w:rPr>
            </w:pPr>
            <w:r>
              <w:rPr>
                <w:color w:val="000000"/>
                <w:sz w:val="18"/>
                <w:szCs w:val="18"/>
              </w:rPr>
              <w:t>104,0</w:t>
            </w:r>
          </w:p>
        </w:tc>
        <w:tc>
          <w:tcPr>
            <w:tcW w:w="526" w:type="dxa"/>
            <w:tcBorders>
              <w:top w:val="nil"/>
              <w:left w:val="nil"/>
              <w:bottom w:val="single" w:sz="4" w:space="0" w:color="auto"/>
              <w:right w:val="single" w:sz="4" w:space="0" w:color="auto"/>
            </w:tcBorders>
            <w:shd w:val="clear" w:color="auto" w:fill="auto"/>
          </w:tcPr>
          <w:p w14:paraId="1E8C0E53" w14:textId="77777777" w:rsidR="00C60CCD" w:rsidRPr="00B775DE" w:rsidRDefault="00C60CCD" w:rsidP="00686B1A">
            <w:pPr>
              <w:rPr>
                <w:color w:val="000000"/>
                <w:sz w:val="18"/>
                <w:szCs w:val="18"/>
              </w:rPr>
            </w:pPr>
            <w:r>
              <w:rPr>
                <w:color w:val="000000"/>
                <w:sz w:val="18"/>
                <w:szCs w:val="18"/>
              </w:rPr>
              <w:t>104,0</w:t>
            </w:r>
          </w:p>
        </w:tc>
        <w:tc>
          <w:tcPr>
            <w:tcW w:w="601" w:type="dxa"/>
            <w:gridSpan w:val="2"/>
            <w:tcBorders>
              <w:top w:val="nil"/>
              <w:left w:val="nil"/>
              <w:bottom w:val="single" w:sz="4" w:space="0" w:color="auto"/>
              <w:right w:val="single" w:sz="4" w:space="0" w:color="auto"/>
            </w:tcBorders>
            <w:shd w:val="clear" w:color="auto" w:fill="auto"/>
          </w:tcPr>
          <w:p w14:paraId="7E0E52CD" w14:textId="77777777" w:rsidR="00C60CCD" w:rsidRPr="00B775DE" w:rsidRDefault="00C60CCD" w:rsidP="00686B1A">
            <w:pPr>
              <w:rPr>
                <w:color w:val="000000"/>
                <w:sz w:val="18"/>
                <w:szCs w:val="18"/>
              </w:rPr>
            </w:pPr>
          </w:p>
        </w:tc>
      </w:tr>
    </w:tbl>
    <w:p w14:paraId="3015A4B3" w14:textId="77777777" w:rsidR="00B63397" w:rsidRDefault="00B63397" w:rsidP="00B63397">
      <w:pPr>
        <w:widowControl w:val="0"/>
        <w:rPr>
          <w:b/>
          <w:bCs/>
          <w:color w:val="000000"/>
        </w:rPr>
        <w:sectPr w:rsidR="00B63397" w:rsidSect="00686B1A">
          <w:pgSz w:w="16838" w:h="11906" w:orient="landscape" w:code="9"/>
          <w:pgMar w:top="1134" w:right="1134" w:bottom="1134" w:left="1134" w:header="709" w:footer="709" w:gutter="0"/>
          <w:cols w:space="708"/>
          <w:docGrid w:linePitch="360"/>
        </w:sectPr>
      </w:pPr>
    </w:p>
    <w:p w14:paraId="790326F8" w14:textId="77777777" w:rsidR="0050719A" w:rsidRDefault="0050719A" w:rsidP="0050719A">
      <w:pPr>
        <w:jc w:val="right"/>
        <w:rPr>
          <w:bCs/>
          <w:color w:val="000000"/>
        </w:rPr>
      </w:pPr>
      <w:r>
        <w:rPr>
          <w:bCs/>
          <w:color w:val="000000"/>
        </w:rPr>
        <w:lastRenderedPageBreak/>
        <w:t xml:space="preserve">Приложение № 8 </w:t>
      </w:r>
    </w:p>
    <w:p w14:paraId="5CC82309" w14:textId="0E309650" w:rsidR="0050719A" w:rsidRDefault="0050719A" w:rsidP="0050719A">
      <w:pPr>
        <w:jc w:val="right"/>
        <w:rPr>
          <w:bCs/>
          <w:color w:val="000000"/>
        </w:rPr>
      </w:pPr>
      <w:r>
        <w:rPr>
          <w:bCs/>
          <w:color w:val="000000"/>
        </w:rPr>
        <w:t xml:space="preserve">к конкурсной документации </w:t>
      </w:r>
    </w:p>
    <w:p w14:paraId="479A0E3C" w14:textId="77777777" w:rsidR="0050719A" w:rsidRDefault="0050719A" w:rsidP="00B63397">
      <w:pPr>
        <w:jc w:val="center"/>
        <w:rPr>
          <w:bCs/>
          <w:color w:val="000000"/>
        </w:rPr>
      </w:pPr>
    </w:p>
    <w:p w14:paraId="151E6557" w14:textId="77777777" w:rsidR="0050719A" w:rsidRDefault="0050719A" w:rsidP="00B63397">
      <w:pPr>
        <w:jc w:val="center"/>
        <w:rPr>
          <w:bCs/>
          <w:color w:val="000000"/>
        </w:rPr>
      </w:pPr>
    </w:p>
    <w:p w14:paraId="4287AD19" w14:textId="77777777" w:rsidR="0050719A" w:rsidRDefault="0050719A" w:rsidP="0050719A">
      <w:pPr>
        <w:rPr>
          <w:bCs/>
          <w:color w:val="000000"/>
        </w:rPr>
      </w:pPr>
    </w:p>
    <w:p w14:paraId="18F184D4" w14:textId="7E98AF3D" w:rsidR="00B63397" w:rsidRDefault="00B63397" w:rsidP="00B63397">
      <w:pPr>
        <w:jc w:val="center"/>
        <w:rPr>
          <w:b/>
          <w:caps/>
        </w:rPr>
      </w:pPr>
      <w:r w:rsidRPr="00277690">
        <w:rPr>
          <w:b/>
        </w:rPr>
        <w:t>М</w:t>
      </w:r>
      <w:r>
        <w:rPr>
          <w:b/>
        </w:rPr>
        <w:t>ИНИМАЛЬНО ДОПУСТИМЫЕ ПЛАНОВЫЕ ЗНАЧЕНИЯ ПОКАЗАТЕЛЕЙ ДЕЯТЕЛЬНОСТИ КОНЦЕССИОНЕРА</w:t>
      </w:r>
    </w:p>
    <w:p w14:paraId="04816A66" w14:textId="77777777" w:rsidR="00B63397" w:rsidRPr="00D512A2" w:rsidRDefault="00B63397" w:rsidP="00B63397">
      <w:pPr>
        <w:widowControl w:val="0"/>
        <w:autoSpaceDE w:val="0"/>
        <w:autoSpaceDN w:val="0"/>
        <w:adjustRightInd w:val="0"/>
        <w:jc w:val="right"/>
        <w:rPr>
          <w:b/>
          <w:bCs/>
          <w:caps/>
          <w:sz w:val="16"/>
          <w:szCs w:val="16"/>
        </w:rPr>
      </w:pPr>
    </w:p>
    <w:p w14:paraId="73DB7310" w14:textId="77777777" w:rsidR="00B63397" w:rsidRDefault="00B63397" w:rsidP="00B63397">
      <w:pPr>
        <w:widowControl w:val="0"/>
        <w:autoSpaceDE w:val="0"/>
        <w:autoSpaceDN w:val="0"/>
        <w:adjustRightInd w:val="0"/>
        <w:ind w:firstLine="708"/>
        <w:jc w:val="both"/>
      </w:pPr>
      <w:r w:rsidRPr="00B240F5">
        <w:t>Плановые</w:t>
      </w:r>
      <w:r>
        <w:t xml:space="preserve"> </w:t>
      </w:r>
      <w:r w:rsidRPr="00B240F5">
        <w:t>значения</w:t>
      </w:r>
      <w:r>
        <w:t xml:space="preserve"> </w:t>
      </w:r>
      <w:r w:rsidRPr="00B240F5">
        <w:t>показателей</w:t>
      </w:r>
      <w:r>
        <w:t xml:space="preserve"> </w:t>
      </w:r>
      <w:r w:rsidRPr="00B240F5">
        <w:t>деятельности</w:t>
      </w:r>
      <w:r>
        <w:t xml:space="preserve"> </w:t>
      </w:r>
      <w:r w:rsidRPr="00B240F5">
        <w:t>концессионера</w:t>
      </w:r>
    </w:p>
    <w:tbl>
      <w:tblPr>
        <w:tblW w:w="5000" w:type="pct"/>
        <w:tblLayout w:type="fixed"/>
        <w:tblLook w:val="00A0" w:firstRow="1" w:lastRow="0" w:firstColumn="1" w:lastColumn="0" w:noHBand="0" w:noVBand="0"/>
      </w:tblPr>
      <w:tblGrid>
        <w:gridCol w:w="1427"/>
        <w:gridCol w:w="5486"/>
        <w:gridCol w:w="907"/>
        <w:gridCol w:w="752"/>
        <w:gridCol w:w="755"/>
        <w:gridCol w:w="755"/>
        <w:gridCol w:w="755"/>
        <w:gridCol w:w="755"/>
        <w:gridCol w:w="755"/>
        <w:gridCol w:w="745"/>
        <w:gridCol w:w="10"/>
        <w:gridCol w:w="736"/>
        <w:gridCol w:w="19"/>
        <w:gridCol w:w="742"/>
        <w:gridCol w:w="13"/>
        <w:gridCol w:w="868"/>
        <w:gridCol w:w="723"/>
      </w:tblGrid>
      <w:tr w:rsidR="00B63397" w:rsidRPr="007F024C" w14:paraId="171A57E5" w14:textId="77777777" w:rsidTr="00686B1A">
        <w:trPr>
          <w:trHeight w:val="1729"/>
        </w:trPr>
        <w:tc>
          <w:tcPr>
            <w:tcW w:w="440" w:type="pct"/>
            <w:tcBorders>
              <w:top w:val="single" w:sz="4" w:space="0" w:color="auto"/>
              <w:left w:val="single" w:sz="4" w:space="0" w:color="auto"/>
              <w:bottom w:val="single" w:sz="4" w:space="0" w:color="auto"/>
              <w:right w:val="single" w:sz="4" w:space="0" w:color="auto"/>
            </w:tcBorders>
            <w:noWrap/>
            <w:vAlign w:val="center"/>
          </w:tcPr>
          <w:p w14:paraId="44DA2CDD" w14:textId="77777777" w:rsidR="00B63397" w:rsidRPr="0061560B" w:rsidRDefault="00B63397" w:rsidP="00686B1A">
            <w:pPr>
              <w:jc w:val="center"/>
              <w:rPr>
                <w:bCs/>
                <w:sz w:val="20"/>
                <w:szCs w:val="20"/>
              </w:rPr>
            </w:pPr>
            <w:r w:rsidRPr="0061560B">
              <w:rPr>
                <w:bCs/>
                <w:sz w:val="20"/>
                <w:szCs w:val="20"/>
              </w:rPr>
              <w:t>№ п/п</w:t>
            </w:r>
          </w:p>
        </w:tc>
        <w:tc>
          <w:tcPr>
            <w:tcW w:w="1693" w:type="pct"/>
            <w:tcBorders>
              <w:top w:val="single" w:sz="4" w:space="0" w:color="auto"/>
              <w:left w:val="nil"/>
              <w:bottom w:val="single" w:sz="4" w:space="0" w:color="auto"/>
              <w:right w:val="single" w:sz="4" w:space="0" w:color="auto"/>
            </w:tcBorders>
            <w:noWrap/>
            <w:vAlign w:val="center"/>
          </w:tcPr>
          <w:p w14:paraId="00F80476" w14:textId="77777777" w:rsidR="00B63397" w:rsidRPr="0061560B" w:rsidRDefault="00B63397" w:rsidP="00686B1A">
            <w:pPr>
              <w:jc w:val="center"/>
              <w:rPr>
                <w:bCs/>
                <w:sz w:val="20"/>
                <w:szCs w:val="20"/>
              </w:rPr>
            </w:pPr>
            <w:r w:rsidRPr="0061560B">
              <w:rPr>
                <w:bCs/>
                <w:sz w:val="20"/>
                <w:szCs w:val="20"/>
              </w:rPr>
              <w:t>Показатели</w:t>
            </w:r>
          </w:p>
        </w:tc>
        <w:tc>
          <w:tcPr>
            <w:tcW w:w="280" w:type="pct"/>
            <w:tcBorders>
              <w:top w:val="single" w:sz="4" w:space="0" w:color="auto"/>
              <w:left w:val="nil"/>
              <w:bottom w:val="single" w:sz="4" w:space="0" w:color="auto"/>
              <w:right w:val="single" w:sz="4" w:space="0" w:color="auto"/>
            </w:tcBorders>
            <w:noWrap/>
            <w:vAlign w:val="center"/>
          </w:tcPr>
          <w:p w14:paraId="45CFE51B" w14:textId="77777777" w:rsidR="00B63397" w:rsidRPr="0061560B" w:rsidRDefault="00B63397" w:rsidP="00686B1A">
            <w:pPr>
              <w:jc w:val="center"/>
              <w:rPr>
                <w:bCs/>
                <w:sz w:val="20"/>
                <w:szCs w:val="20"/>
              </w:rPr>
            </w:pPr>
            <w:r w:rsidRPr="0061560B">
              <w:rPr>
                <w:bCs/>
                <w:sz w:val="20"/>
                <w:szCs w:val="20"/>
              </w:rPr>
              <w:t>Ед. изм.</w:t>
            </w:r>
          </w:p>
        </w:tc>
        <w:tc>
          <w:tcPr>
            <w:tcW w:w="2587" w:type="pct"/>
            <w:gridSpan w:val="14"/>
            <w:tcBorders>
              <w:top w:val="single" w:sz="4" w:space="0" w:color="auto"/>
              <w:left w:val="single" w:sz="4" w:space="0" w:color="auto"/>
              <w:right w:val="single" w:sz="4" w:space="0" w:color="auto"/>
            </w:tcBorders>
            <w:vAlign w:val="center"/>
          </w:tcPr>
          <w:p w14:paraId="5395062A" w14:textId="77777777" w:rsidR="00B63397" w:rsidRPr="007F024C" w:rsidRDefault="00B63397" w:rsidP="00686B1A">
            <w:pPr>
              <w:rPr>
                <w:iCs/>
              </w:rPr>
            </w:pPr>
            <w:r w:rsidRPr="007F024C">
              <w:rPr>
                <w:iCs/>
              </w:rPr>
              <w:t>Предельные (максимальные и (или) минимальные) значения критериев</w:t>
            </w:r>
          </w:p>
        </w:tc>
      </w:tr>
      <w:tr w:rsidR="00B63397" w:rsidRPr="007F024C" w14:paraId="4B5509FB" w14:textId="77777777" w:rsidTr="00686B1A">
        <w:trPr>
          <w:cantSplit/>
          <w:trHeight w:val="691"/>
        </w:trPr>
        <w:tc>
          <w:tcPr>
            <w:tcW w:w="440" w:type="pct"/>
            <w:tcBorders>
              <w:top w:val="nil"/>
              <w:left w:val="single" w:sz="4" w:space="0" w:color="auto"/>
              <w:bottom w:val="single" w:sz="4" w:space="0" w:color="auto"/>
              <w:right w:val="single" w:sz="4" w:space="0" w:color="auto"/>
            </w:tcBorders>
            <w:noWrap/>
            <w:vAlign w:val="center"/>
          </w:tcPr>
          <w:p w14:paraId="68AAAF7A" w14:textId="77777777" w:rsidR="00B63397" w:rsidRPr="002B32CC" w:rsidRDefault="00B63397" w:rsidP="00686B1A">
            <w:pPr>
              <w:jc w:val="center"/>
              <w:rPr>
                <w:b/>
                <w:sz w:val="20"/>
                <w:szCs w:val="20"/>
              </w:rPr>
            </w:pPr>
          </w:p>
        </w:tc>
        <w:tc>
          <w:tcPr>
            <w:tcW w:w="1693" w:type="pct"/>
            <w:tcBorders>
              <w:top w:val="nil"/>
              <w:left w:val="nil"/>
              <w:bottom w:val="single" w:sz="4" w:space="0" w:color="auto"/>
              <w:right w:val="single" w:sz="4" w:space="0" w:color="auto"/>
            </w:tcBorders>
            <w:noWrap/>
            <w:vAlign w:val="center"/>
          </w:tcPr>
          <w:p w14:paraId="771AB981" w14:textId="77777777" w:rsidR="00B63397" w:rsidRPr="002B32CC" w:rsidRDefault="00B63397" w:rsidP="00686B1A">
            <w:pPr>
              <w:jc w:val="center"/>
              <w:rPr>
                <w:b/>
                <w:iCs/>
                <w:sz w:val="20"/>
                <w:szCs w:val="20"/>
              </w:rPr>
            </w:pPr>
            <w:r w:rsidRPr="002B32CC">
              <w:rPr>
                <w:b/>
                <w:iCs/>
                <w:sz w:val="20"/>
                <w:szCs w:val="20"/>
              </w:rPr>
              <w:t>Водоснабжение</w:t>
            </w:r>
          </w:p>
        </w:tc>
        <w:tc>
          <w:tcPr>
            <w:tcW w:w="280" w:type="pct"/>
            <w:tcBorders>
              <w:top w:val="nil"/>
              <w:left w:val="nil"/>
              <w:bottom w:val="single" w:sz="4" w:space="0" w:color="auto"/>
              <w:right w:val="single" w:sz="4" w:space="0" w:color="auto"/>
            </w:tcBorders>
            <w:noWrap/>
            <w:vAlign w:val="center"/>
          </w:tcPr>
          <w:p w14:paraId="574B7010" w14:textId="77777777" w:rsidR="00B63397" w:rsidRPr="002B32CC" w:rsidRDefault="00B63397" w:rsidP="00686B1A">
            <w:pPr>
              <w:jc w:val="center"/>
              <w:rPr>
                <w:iCs/>
                <w:sz w:val="20"/>
                <w:szCs w:val="20"/>
              </w:rPr>
            </w:pPr>
          </w:p>
        </w:tc>
        <w:tc>
          <w:tcPr>
            <w:tcW w:w="232" w:type="pct"/>
            <w:tcBorders>
              <w:top w:val="single" w:sz="4" w:space="0" w:color="auto"/>
              <w:left w:val="single" w:sz="4" w:space="0" w:color="auto"/>
              <w:bottom w:val="single" w:sz="4" w:space="0" w:color="auto"/>
              <w:right w:val="single" w:sz="4" w:space="0" w:color="auto"/>
            </w:tcBorders>
            <w:textDirection w:val="btLr"/>
            <w:vAlign w:val="center"/>
          </w:tcPr>
          <w:p w14:paraId="04170CBA" w14:textId="77777777" w:rsidR="00B63397" w:rsidRPr="002B32CC" w:rsidRDefault="00B63397" w:rsidP="00B63397">
            <w:pPr>
              <w:ind w:left="113" w:right="113"/>
              <w:jc w:val="center"/>
              <w:rPr>
                <w:b/>
                <w:iCs/>
                <w:sz w:val="20"/>
                <w:szCs w:val="20"/>
                <w:lang w:val="en-US"/>
              </w:rPr>
            </w:pPr>
            <w:r w:rsidRPr="002B32CC">
              <w:rPr>
                <w:b/>
                <w:iCs/>
                <w:sz w:val="20"/>
                <w:szCs w:val="20"/>
              </w:rPr>
              <w:t>20</w:t>
            </w:r>
            <w:r>
              <w:rPr>
                <w:b/>
                <w:iCs/>
                <w:sz w:val="20"/>
                <w:szCs w:val="20"/>
              </w:rPr>
              <w:t>25</w:t>
            </w:r>
          </w:p>
        </w:tc>
        <w:tc>
          <w:tcPr>
            <w:tcW w:w="233" w:type="pct"/>
            <w:tcBorders>
              <w:top w:val="single" w:sz="4" w:space="0" w:color="auto"/>
              <w:left w:val="single" w:sz="4" w:space="0" w:color="auto"/>
              <w:bottom w:val="single" w:sz="4" w:space="0" w:color="auto"/>
              <w:right w:val="single" w:sz="4" w:space="0" w:color="auto"/>
            </w:tcBorders>
            <w:textDirection w:val="btLr"/>
            <w:vAlign w:val="center"/>
          </w:tcPr>
          <w:p w14:paraId="034FF92A" w14:textId="77777777" w:rsidR="00B63397" w:rsidRPr="002570AA" w:rsidRDefault="00B63397" w:rsidP="00686B1A">
            <w:pPr>
              <w:ind w:left="113" w:right="113"/>
              <w:jc w:val="center"/>
              <w:rPr>
                <w:b/>
                <w:iCs/>
                <w:sz w:val="20"/>
                <w:szCs w:val="20"/>
              </w:rPr>
            </w:pPr>
            <w:r w:rsidRPr="002B32CC">
              <w:rPr>
                <w:b/>
                <w:iCs/>
                <w:sz w:val="20"/>
                <w:szCs w:val="20"/>
              </w:rPr>
              <w:t>20</w:t>
            </w:r>
            <w:r>
              <w:rPr>
                <w:b/>
                <w:iCs/>
                <w:sz w:val="20"/>
                <w:szCs w:val="20"/>
                <w:lang w:val="en-US"/>
              </w:rPr>
              <w:t>2</w:t>
            </w:r>
            <w:r>
              <w:rPr>
                <w:b/>
                <w:iCs/>
                <w:sz w:val="20"/>
                <w:szCs w:val="20"/>
              </w:rPr>
              <w:t>6</w:t>
            </w:r>
          </w:p>
        </w:tc>
        <w:tc>
          <w:tcPr>
            <w:tcW w:w="233" w:type="pct"/>
            <w:tcBorders>
              <w:top w:val="single" w:sz="4" w:space="0" w:color="auto"/>
              <w:left w:val="single" w:sz="4" w:space="0" w:color="auto"/>
              <w:bottom w:val="single" w:sz="4" w:space="0" w:color="auto"/>
              <w:right w:val="single" w:sz="4" w:space="0" w:color="auto"/>
            </w:tcBorders>
            <w:textDirection w:val="btLr"/>
            <w:vAlign w:val="center"/>
          </w:tcPr>
          <w:p w14:paraId="2E167F93" w14:textId="77777777" w:rsidR="00B63397" w:rsidRPr="002B32CC" w:rsidRDefault="00B63397" w:rsidP="00686B1A">
            <w:pPr>
              <w:ind w:left="113" w:right="113"/>
              <w:jc w:val="center"/>
              <w:rPr>
                <w:b/>
                <w:iCs/>
                <w:sz w:val="20"/>
                <w:szCs w:val="20"/>
                <w:lang w:val="en-US"/>
              </w:rPr>
            </w:pPr>
            <w:r w:rsidRPr="002B32CC">
              <w:rPr>
                <w:b/>
                <w:iCs/>
                <w:sz w:val="20"/>
                <w:szCs w:val="20"/>
              </w:rPr>
              <w:t>202</w:t>
            </w:r>
            <w:r>
              <w:rPr>
                <w:b/>
                <w:iCs/>
                <w:sz w:val="20"/>
                <w:szCs w:val="20"/>
              </w:rPr>
              <w:t>4</w:t>
            </w:r>
          </w:p>
        </w:tc>
        <w:tc>
          <w:tcPr>
            <w:tcW w:w="233" w:type="pct"/>
            <w:tcBorders>
              <w:top w:val="single" w:sz="4" w:space="0" w:color="auto"/>
              <w:left w:val="single" w:sz="4" w:space="0" w:color="auto"/>
              <w:bottom w:val="single" w:sz="4" w:space="0" w:color="auto"/>
              <w:right w:val="single" w:sz="4" w:space="0" w:color="auto"/>
            </w:tcBorders>
            <w:textDirection w:val="btLr"/>
            <w:vAlign w:val="center"/>
          </w:tcPr>
          <w:p w14:paraId="3028F08A" w14:textId="77777777" w:rsidR="00B63397" w:rsidRPr="002B32CC" w:rsidRDefault="00B63397" w:rsidP="00686B1A">
            <w:pPr>
              <w:ind w:left="113" w:right="113"/>
              <w:jc w:val="center"/>
              <w:rPr>
                <w:b/>
                <w:iCs/>
                <w:sz w:val="20"/>
                <w:szCs w:val="20"/>
                <w:lang w:val="en-US"/>
              </w:rPr>
            </w:pPr>
            <w:r w:rsidRPr="002B32CC">
              <w:rPr>
                <w:b/>
                <w:iCs/>
                <w:sz w:val="20"/>
                <w:szCs w:val="20"/>
              </w:rPr>
              <w:t>202</w:t>
            </w:r>
            <w:r>
              <w:rPr>
                <w:b/>
                <w:iCs/>
                <w:sz w:val="20"/>
                <w:szCs w:val="20"/>
              </w:rPr>
              <w:t>8</w:t>
            </w:r>
          </w:p>
        </w:tc>
        <w:tc>
          <w:tcPr>
            <w:tcW w:w="233" w:type="pct"/>
            <w:tcBorders>
              <w:top w:val="single" w:sz="4" w:space="0" w:color="auto"/>
              <w:left w:val="single" w:sz="4" w:space="0" w:color="auto"/>
              <w:bottom w:val="single" w:sz="4" w:space="0" w:color="auto"/>
              <w:right w:val="single" w:sz="4" w:space="0" w:color="auto"/>
            </w:tcBorders>
            <w:textDirection w:val="btLr"/>
            <w:vAlign w:val="center"/>
          </w:tcPr>
          <w:p w14:paraId="2DA0A936" w14:textId="77777777" w:rsidR="00B63397" w:rsidRPr="00092A0A" w:rsidRDefault="00B63397" w:rsidP="00686B1A">
            <w:pPr>
              <w:ind w:left="113" w:right="113"/>
              <w:jc w:val="center"/>
              <w:rPr>
                <w:b/>
                <w:iCs/>
                <w:sz w:val="20"/>
                <w:szCs w:val="20"/>
              </w:rPr>
            </w:pPr>
            <w:r>
              <w:rPr>
                <w:b/>
                <w:iCs/>
                <w:sz w:val="20"/>
                <w:szCs w:val="20"/>
              </w:rPr>
              <w:t>2029</w:t>
            </w:r>
          </w:p>
        </w:tc>
        <w:tc>
          <w:tcPr>
            <w:tcW w:w="233" w:type="pct"/>
            <w:tcBorders>
              <w:top w:val="single" w:sz="4" w:space="0" w:color="auto"/>
              <w:left w:val="single" w:sz="4" w:space="0" w:color="auto"/>
              <w:bottom w:val="single" w:sz="4" w:space="0" w:color="auto"/>
              <w:right w:val="single" w:sz="4" w:space="0" w:color="auto"/>
            </w:tcBorders>
            <w:textDirection w:val="btLr"/>
            <w:vAlign w:val="center"/>
          </w:tcPr>
          <w:p w14:paraId="0788569C" w14:textId="77777777" w:rsidR="00B63397" w:rsidRPr="00092A0A" w:rsidRDefault="00B63397" w:rsidP="00686B1A">
            <w:pPr>
              <w:ind w:left="113" w:right="113"/>
              <w:jc w:val="center"/>
              <w:rPr>
                <w:b/>
                <w:iCs/>
                <w:sz w:val="20"/>
                <w:szCs w:val="20"/>
              </w:rPr>
            </w:pPr>
            <w:r>
              <w:rPr>
                <w:b/>
                <w:iCs/>
                <w:sz w:val="20"/>
                <w:szCs w:val="20"/>
              </w:rPr>
              <w:t>2030</w:t>
            </w:r>
          </w:p>
        </w:tc>
        <w:tc>
          <w:tcPr>
            <w:tcW w:w="233" w:type="pct"/>
            <w:gridSpan w:val="2"/>
            <w:tcBorders>
              <w:top w:val="single" w:sz="4" w:space="0" w:color="auto"/>
              <w:left w:val="single" w:sz="4" w:space="0" w:color="auto"/>
              <w:bottom w:val="single" w:sz="4" w:space="0" w:color="auto"/>
              <w:right w:val="single" w:sz="4" w:space="0" w:color="auto"/>
            </w:tcBorders>
            <w:textDirection w:val="btLr"/>
          </w:tcPr>
          <w:p w14:paraId="146F57EC" w14:textId="77777777" w:rsidR="00B63397" w:rsidRDefault="00B63397" w:rsidP="00686B1A">
            <w:pPr>
              <w:ind w:left="113" w:right="113"/>
              <w:jc w:val="center"/>
              <w:rPr>
                <w:b/>
                <w:iCs/>
                <w:sz w:val="20"/>
                <w:szCs w:val="20"/>
              </w:rPr>
            </w:pPr>
            <w:r>
              <w:rPr>
                <w:b/>
                <w:iCs/>
                <w:sz w:val="20"/>
                <w:szCs w:val="20"/>
              </w:rPr>
              <w:t>2031</w:t>
            </w:r>
          </w:p>
        </w:tc>
        <w:tc>
          <w:tcPr>
            <w:tcW w:w="233" w:type="pct"/>
            <w:gridSpan w:val="2"/>
            <w:tcBorders>
              <w:top w:val="single" w:sz="4" w:space="0" w:color="auto"/>
              <w:left w:val="single" w:sz="4" w:space="0" w:color="auto"/>
              <w:bottom w:val="single" w:sz="4" w:space="0" w:color="auto"/>
              <w:right w:val="single" w:sz="4" w:space="0" w:color="auto"/>
            </w:tcBorders>
            <w:textDirection w:val="btLr"/>
          </w:tcPr>
          <w:p w14:paraId="0E8CA386" w14:textId="77777777" w:rsidR="00B63397" w:rsidRDefault="00B63397" w:rsidP="00686B1A">
            <w:pPr>
              <w:ind w:left="113" w:right="113"/>
              <w:jc w:val="center"/>
              <w:rPr>
                <w:b/>
                <w:iCs/>
                <w:sz w:val="20"/>
                <w:szCs w:val="20"/>
              </w:rPr>
            </w:pPr>
            <w:r>
              <w:rPr>
                <w:b/>
                <w:iCs/>
                <w:sz w:val="20"/>
                <w:szCs w:val="20"/>
              </w:rPr>
              <w:t>2032</w:t>
            </w:r>
          </w:p>
        </w:tc>
        <w:tc>
          <w:tcPr>
            <w:tcW w:w="233" w:type="pct"/>
            <w:gridSpan w:val="2"/>
            <w:tcBorders>
              <w:top w:val="single" w:sz="4" w:space="0" w:color="auto"/>
              <w:left w:val="single" w:sz="4" w:space="0" w:color="auto"/>
              <w:bottom w:val="single" w:sz="4" w:space="0" w:color="auto"/>
              <w:right w:val="single" w:sz="4" w:space="0" w:color="auto"/>
            </w:tcBorders>
            <w:textDirection w:val="btLr"/>
          </w:tcPr>
          <w:p w14:paraId="4469F44A" w14:textId="77777777" w:rsidR="00B63397" w:rsidRDefault="00B63397" w:rsidP="00686B1A">
            <w:pPr>
              <w:ind w:left="113" w:right="113"/>
              <w:jc w:val="center"/>
              <w:rPr>
                <w:b/>
                <w:iCs/>
                <w:sz w:val="20"/>
                <w:szCs w:val="20"/>
              </w:rPr>
            </w:pPr>
            <w:r>
              <w:rPr>
                <w:b/>
                <w:iCs/>
                <w:sz w:val="20"/>
                <w:szCs w:val="20"/>
              </w:rPr>
              <w:t>2033</w:t>
            </w:r>
          </w:p>
        </w:tc>
        <w:tc>
          <w:tcPr>
            <w:tcW w:w="268" w:type="pct"/>
            <w:tcBorders>
              <w:top w:val="single" w:sz="4" w:space="0" w:color="auto"/>
              <w:left w:val="single" w:sz="4" w:space="0" w:color="auto"/>
              <w:bottom w:val="single" w:sz="4" w:space="0" w:color="auto"/>
              <w:right w:val="single" w:sz="4" w:space="0" w:color="auto"/>
            </w:tcBorders>
            <w:textDirection w:val="btLr"/>
          </w:tcPr>
          <w:p w14:paraId="2FCDA5F5" w14:textId="77777777" w:rsidR="00B63397" w:rsidRDefault="00B63397" w:rsidP="00686B1A">
            <w:pPr>
              <w:ind w:left="113" w:right="113"/>
              <w:jc w:val="center"/>
              <w:rPr>
                <w:b/>
                <w:iCs/>
                <w:sz w:val="20"/>
                <w:szCs w:val="20"/>
              </w:rPr>
            </w:pPr>
            <w:r>
              <w:rPr>
                <w:b/>
                <w:iCs/>
                <w:sz w:val="20"/>
                <w:szCs w:val="20"/>
              </w:rPr>
              <w:t>2034</w:t>
            </w:r>
          </w:p>
        </w:tc>
        <w:tc>
          <w:tcPr>
            <w:tcW w:w="223" w:type="pct"/>
            <w:tcBorders>
              <w:top w:val="single" w:sz="4" w:space="0" w:color="auto"/>
              <w:left w:val="single" w:sz="4" w:space="0" w:color="auto"/>
              <w:bottom w:val="single" w:sz="4" w:space="0" w:color="auto"/>
              <w:right w:val="single" w:sz="4" w:space="0" w:color="auto"/>
            </w:tcBorders>
            <w:textDirection w:val="btLr"/>
          </w:tcPr>
          <w:p w14:paraId="7F647121" w14:textId="77777777" w:rsidR="00B63397" w:rsidRPr="00C60CCD" w:rsidRDefault="00C60CCD" w:rsidP="00686B1A">
            <w:pPr>
              <w:ind w:left="113" w:right="113"/>
              <w:jc w:val="center"/>
              <w:rPr>
                <w:b/>
                <w:iCs/>
                <w:sz w:val="20"/>
                <w:szCs w:val="20"/>
                <w:lang w:val="en-US"/>
              </w:rPr>
            </w:pPr>
            <w:r>
              <w:rPr>
                <w:b/>
                <w:iCs/>
                <w:sz w:val="20"/>
                <w:szCs w:val="20"/>
                <w:lang w:val="en-US"/>
              </w:rPr>
              <w:t>2035</w:t>
            </w:r>
          </w:p>
        </w:tc>
      </w:tr>
      <w:tr w:rsidR="00C60CCD" w:rsidRPr="00A84789" w14:paraId="523009D7" w14:textId="77777777" w:rsidTr="00686B1A">
        <w:trPr>
          <w:trHeight w:val="1041"/>
        </w:trPr>
        <w:tc>
          <w:tcPr>
            <w:tcW w:w="440" w:type="pct"/>
            <w:tcBorders>
              <w:top w:val="nil"/>
              <w:left w:val="single" w:sz="4" w:space="0" w:color="auto"/>
              <w:bottom w:val="single" w:sz="4" w:space="0" w:color="auto"/>
              <w:right w:val="single" w:sz="4" w:space="0" w:color="auto"/>
            </w:tcBorders>
            <w:noWrap/>
            <w:vAlign w:val="center"/>
          </w:tcPr>
          <w:p w14:paraId="186CB9ED" w14:textId="77777777" w:rsidR="00C60CCD" w:rsidRPr="0061560B" w:rsidRDefault="00C60CCD" w:rsidP="00686B1A">
            <w:pPr>
              <w:jc w:val="center"/>
              <w:rPr>
                <w:b/>
                <w:sz w:val="20"/>
                <w:szCs w:val="20"/>
              </w:rPr>
            </w:pPr>
            <w:r w:rsidRPr="0061560B">
              <w:rPr>
                <w:sz w:val="20"/>
                <w:szCs w:val="20"/>
              </w:rPr>
              <w:t>Надежности</w:t>
            </w:r>
          </w:p>
        </w:tc>
        <w:tc>
          <w:tcPr>
            <w:tcW w:w="1693" w:type="pct"/>
            <w:tcBorders>
              <w:top w:val="nil"/>
              <w:left w:val="nil"/>
              <w:bottom w:val="single" w:sz="4" w:space="0" w:color="auto"/>
              <w:right w:val="single" w:sz="4" w:space="0" w:color="auto"/>
            </w:tcBorders>
            <w:noWrap/>
            <w:vAlign w:val="center"/>
          </w:tcPr>
          <w:p w14:paraId="1E25877A" w14:textId="77777777" w:rsidR="00C60CCD" w:rsidRPr="002570AA" w:rsidRDefault="00C60CCD" w:rsidP="00686B1A">
            <w:pPr>
              <w:jc w:val="center"/>
            </w:pPr>
            <w:r w:rsidRPr="002570AA">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w:t>
            </w:r>
          </w:p>
        </w:tc>
        <w:tc>
          <w:tcPr>
            <w:tcW w:w="280" w:type="pct"/>
            <w:tcBorders>
              <w:top w:val="nil"/>
              <w:left w:val="nil"/>
              <w:bottom w:val="single" w:sz="4" w:space="0" w:color="auto"/>
              <w:right w:val="single" w:sz="4" w:space="0" w:color="auto"/>
            </w:tcBorders>
            <w:noWrap/>
            <w:vAlign w:val="center"/>
          </w:tcPr>
          <w:p w14:paraId="20CB06A6" w14:textId="77777777" w:rsidR="00C60CCD" w:rsidRPr="0061560B" w:rsidRDefault="00C60CCD" w:rsidP="00686B1A">
            <w:pPr>
              <w:jc w:val="center"/>
              <w:rPr>
                <w:iCs/>
                <w:sz w:val="20"/>
                <w:szCs w:val="20"/>
              </w:rPr>
            </w:pPr>
            <w:r w:rsidRPr="0061560B">
              <w:rPr>
                <w:iCs/>
                <w:sz w:val="20"/>
                <w:szCs w:val="20"/>
              </w:rPr>
              <w:t>ед./км</w:t>
            </w:r>
          </w:p>
        </w:tc>
        <w:tc>
          <w:tcPr>
            <w:tcW w:w="232" w:type="pct"/>
            <w:tcBorders>
              <w:top w:val="single" w:sz="4" w:space="0" w:color="auto"/>
              <w:left w:val="single" w:sz="4" w:space="0" w:color="auto"/>
              <w:bottom w:val="single" w:sz="4" w:space="0" w:color="auto"/>
              <w:right w:val="single" w:sz="4" w:space="0" w:color="auto"/>
            </w:tcBorders>
            <w:vAlign w:val="center"/>
          </w:tcPr>
          <w:p w14:paraId="27CAD20B" w14:textId="77777777" w:rsidR="00C60CCD" w:rsidRPr="001B1D80" w:rsidRDefault="00C60CCD" w:rsidP="00686B1A">
            <w:pPr>
              <w:jc w:val="center"/>
            </w:pPr>
            <w:r>
              <w:t>0,56</w:t>
            </w:r>
          </w:p>
        </w:tc>
        <w:tc>
          <w:tcPr>
            <w:tcW w:w="233" w:type="pct"/>
            <w:tcBorders>
              <w:top w:val="single" w:sz="4" w:space="0" w:color="auto"/>
              <w:left w:val="single" w:sz="4" w:space="0" w:color="auto"/>
              <w:bottom w:val="single" w:sz="4" w:space="0" w:color="auto"/>
              <w:right w:val="single" w:sz="4" w:space="0" w:color="auto"/>
            </w:tcBorders>
            <w:vAlign w:val="center"/>
          </w:tcPr>
          <w:p w14:paraId="2AE8AB44" w14:textId="77777777" w:rsidR="00C60CCD" w:rsidRPr="001B1D80" w:rsidRDefault="00C60CCD" w:rsidP="00686B1A">
            <w:pPr>
              <w:jc w:val="center"/>
            </w:pPr>
            <w:r>
              <w:t>0,55</w:t>
            </w:r>
          </w:p>
        </w:tc>
        <w:tc>
          <w:tcPr>
            <w:tcW w:w="233" w:type="pct"/>
            <w:tcBorders>
              <w:top w:val="single" w:sz="4" w:space="0" w:color="auto"/>
              <w:left w:val="single" w:sz="4" w:space="0" w:color="auto"/>
              <w:bottom w:val="single" w:sz="4" w:space="0" w:color="auto"/>
              <w:right w:val="single" w:sz="4" w:space="0" w:color="auto"/>
            </w:tcBorders>
            <w:vAlign w:val="center"/>
          </w:tcPr>
          <w:p w14:paraId="3AFF1D2E" w14:textId="77777777" w:rsidR="00C60CCD" w:rsidRPr="001B1D80" w:rsidRDefault="00C60CCD" w:rsidP="00686B1A">
            <w:pPr>
              <w:jc w:val="center"/>
            </w:pPr>
            <w:r>
              <w:t>0,54</w:t>
            </w:r>
          </w:p>
        </w:tc>
        <w:tc>
          <w:tcPr>
            <w:tcW w:w="233" w:type="pct"/>
            <w:tcBorders>
              <w:top w:val="single" w:sz="4" w:space="0" w:color="auto"/>
              <w:left w:val="single" w:sz="4" w:space="0" w:color="auto"/>
              <w:bottom w:val="single" w:sz="4" w:space="0" w:color="auto"/>
              <w:right w:val="single" w:sz="4" w:space="0" w:color="auto"/>
            </w:tcBorders>
            <w:vAlign w:val="center"/>
          </w:tcPr>
          <w:p w14:paraId="680F4081" w14:textId="77777777" w:rsidR="00C60CCD" w:rsidRPr="001B1D80" w:rsidRDefault="00C60CCD" w:rsidP="00686B1A">
            <w:pPr>
              <w:jc w:val="center"/>
            </w:pPr>
            <w:r>
              <w:t>0,52</w:t>
            </w:r>
          </w:p>
        </w:tc>
        <w:tc>
          <w:tcPr>
            <w:tcW w:w="233" w:type="pct"/>
            <w:tcBorders>
              <w:top w:val="single" w:sz="4" w:space="0" w:color="auto"/>
              <w:left w:val="single" w:sz="4" w:space="0" w:color="auto"/>
              <w:bottom w:val="single" w:sz="4" w:space="0" w:color="auto"/>
              <w:right w:val="single" w:sz="4" w:space="0" w:color="auto"/>
            </w:tcBorders>
            <w:vAlign w:val="center"/>
          </w:tcPr>
          <w:p w14:paraId="2C2A8A0D" w14:textId="77777777" w:rsidR="00C60CCD" w:rsidRPr="001B1D80" w:rsidRDefault="00C60CCD" w:rsidP="00686B1A">
            <w:pPr>
              <w:jc w:val="center"/>
            </w:pPr>
            <w:r>
              <w:t>0,48</w:t>
            </w:r>
          </w:p>
        </w:tc>
        <w:tc>
          <w:tcPr>
            <w:tcW w:w="233" w:type="pct"/>
            <w:tcBorders>
              <w:top w:val="single" w:sz="4" w:space="0" w:color="auto"/>
              <w:left w:val="single" w:sz="4" w:space="0" w:color="auto"/>
              <w:bottom w:val="single" w:sz="4" w:space="0" w:color="auto"/>
              <w:right w:val="single" w:sz="4" w:space="0" w:color="auto"/>
            </w:tcBorders>
            <w:vAlign w:val="center"/>
          </w:tcPr>
          <w:p w14:paraId="76FEF1DB" w14:textId="77777777" w:rsidR="00C60CCD" w:rsidRPr="001B1D80" w:rsidRDefault="00C60CCD" w:rsidP="00686B1A">
            <w:pPr>
              <w:jc w:val="center"/>
            </w:pPr>
            <w:r>
              <w:t>0,43</w:t>
            </w:r>
          </w:p>
        </w:tc>
        <w:tc>
          <w:tcPr>
            <w:tcW w:w="233" w:type="pct"/>
            <w:gridSpan w:val="2"/>
            <w:tcBorders>
              <w:top w:val="single" w:sz="4" w:space="0" w:color="auto"/>
              <w:left w:val="single" w:sz="4" w:space="0" w:color="auto"/>
              <w:bottom w:val="single" w:sz="4" w:space="0" w:color="auto"/>
              <w:right w:val="single" w:sz="4" w:space="0" w:color="auto"/>
            </w:tcBorders>
            <w:vAlign w:val="center"/>
          </w:tcPr>
          <w:p w14:paraId="2D91564C" w14:textId="77777777" w:rsidR="00C60CCD" w:rsidRPr="001B1D80" w:rsidRDefault="00C60CCD" w:rsidP="00686B1A">
            <w:pPr>
              <w:jc w:val="center"/>
            </w:pPr>
            <w:r>
              <w:t>0,41</w:t>
            </w:r>
          </w:p>
        </w:tc>
        <w:tc>
          <w:tcPr>
            <w:tcW w:w="233" w:type="pct"/>
            <w:gridSpan w:val="2"/>
            <w:tcBorders>
              <w:top w:val="single" w:sz="4" w:space="0" w:color="auto"/>
              <w:left w:val="single" w:sz="4" w:space="0" w:color="auto"/>
              <w:bottom w:val="single" w:sz="4" w:space="0" w:color="auto"/>
              <w:right w:val="single" w:sz="4" w:space="0" w:color="auto"/>
            </w:tcBorders>
            <w:vAlign w:val="center"/>
          </w:tcPr>
          <w:p w14:paraId="3BA85F47" w14:textId="77777777" w:rsidR="00C60CCD" w:rsidRPr="001B1D80" w:rsidRDefault="00C60CCD" w:rsidP="00686B1A">
            <w:pPr>
              <w:jc w:val="center"/>
            </w:pPr>
            <w:r>
              <w:t>0,39</w:t>
            </w:r>
          </w:p>
        </w:tc>
        <w:tc>
          <w:tcPr>
            <w:tcW w:w="233" w:type="pct"/>
            <w:gridSpan w:val="2"/>
            <w:tcBorders>
              <w:top w:val="single" w:sz="4" w:space="0" w:color="auto"/>
              <w:left w:val="single" w:sz="4" w:space="0" w:color="auto"/>
              <w:bottom w:val="single" w:sz="4" w:space="0" w:color="auto"/>
              <w:right w:val="single" w:sz="4" w:space="0" w:color="auto"/>
            </w:tcBorders>
            <w:vAlign w:val="center"/>
          </w:tcPr>
          <w:p w14:paraId="455BED13" w14:textId="77777777" w:rsidR="00C60CCD" w:rsidRPr="001B1D80" w:rsidRDefault="00C60CCD" w:rsidP="00686B1A">
            <w:pPr>
              <w:jc w:val="center"/>
            </w:pPr>
            <w:r>
              <w:t>0,37</w:t>
            </w:r>
          </w:p>
        </w:tc>
        <w:tc>
          <w:tcPr>
            <w:tcW w:w="268" w:type="pct"/>
            <w:tcBorders>
              <w:top w:val="single" w:sz="4" w:space="0" w:color="auto"/>
              <w:left w:val="single" w:sz="4" w:space="0" w:color="auto"/>
              <w:bottom w:val="single" w:sz="4" w:space="0" w:color="auto"/>
              <w:right w:val="single" w:sz="4" w:space="0" w:color="auto"/>
            </w:tcBorders>
            <w:vAlign w:val="center"/>
          </w:tcPr>
          <w:p w14:paraId="72A2DA46" w14:textId="77777777" w:rsidR="00C60CCD" w:rsidRPr="001B1D80" w:rsidRDefault="00C60CCD" w:rsidP="00686B1A">
            <w:pPr>
              <w:jc w:val="center"/>
            </w:pPr>
            <w:r>
              <w:t>0,35</w:t>
            </w:r>
          </w:p>
        </w:tc>
        <w:tc>
          <w:tcPr>
            <w:tcW w:w="223" w:type="pct"/>
            <w:tcBorders>
              <w:top w:val="single" w:sz="4" w:space="0" w:color="auto"/>
              <w:left w:val="single" w:sz="4" w:space="0" w:color="auto"/>
              <w:bottom w:val="single" w:sz="4" w:space="0" w:color="auto"/>
              <w:right w:val="single" w:sz="4" w:space="0" w:color="auto"/>
            </w:tcBorders>
            <w:vAlign w:val="center"/>
          </w:tcPr>
          <w:p w14:paraId="6C9CB09B" w14:textId="77777777" w:rsidR="00C60CCD" w:rsidRPr="001B1D80" w:rsidRDefault="00C60CCD" w:rsidP="003B5398">
            <w:pPr>
              <w:jc w:val="center"/>
            </w:pPr>
            <w:r>
              <w:t>0,35</w:t>
            </w:r>
          </w:p>
        </w:tc>
      </w:tr>
      <w:tr w:rsidR="00C60CCD" w:rsidRPr="00A84789" w14:paraId="37F2EC55" w14:textId="77777777" w:rsidTr="00686B1A">
        <w:trPr>
          <w:trHeight w:val="619"/>
        </w:trPr>
        <w:tc>
          <w:tcPr>
            <w:tcW w:w="440" w:type="pct"/>
            <w:vMerge w:val="restart"/>
            <w:tcBorders>
              <w:top w:val="nil"/>
              <w:left w:val="single" w:sz="4" w:space="0" w:color="auto"/>
              <w:bottom w:val="single" w:sz="4" w:space="0" w:color="auto"/>
              <w:right w:val="single" w:sz="4" w:space="0" w:color="auto"/>
            </w:tcBorders>
            <w:noWrap/>
            <w:vAlign w:val="center"/>
          </w:tcPr>
          <w:p w14:paraId="17F66DBA" w14:textId="77777777" w:rsidR="00C60CCD" w:rsidRPr="001B1D80" w:rsidRDefault="00C60CCD" w:rsidP="00686B1A">
            <w:pPr>
              <w:jc w:val="center"/>
              <w:rPr>
                <w:b/>
              </w:rPr>
            </w:pPr>
            <w:r w:rsidRPr="001B1D80">
              <w:t>Качества</w:t>
            </w:r>
          </w:p>
        </w:tc>
        <w:tc>
          <w:tcPr>
            <w:tcW w:w="1693" w:type="pct"/>
            <w:tcBorders>
              <w:top w:val="nil"/>
              <w:left w:val="nil"/>
              <w:bottom w:val="single" w:sz="4" w:space="0" w:color="auto"/>
              <w:right w:val="single" w:sz="4" w:space="0" w:color="auto"/>
            </w:tcBorders>
            <w:noWrap/>
            <w:vAlign w:val="center"/>
          </w:tcPr>
          <w:p w14:paraId="63DC2C45" w14:textId="77777777" w:rsidR="00C60CCD" w:rsidRPr="001B1D80" w:rsidRDefault="00C60CCD" w:rsidP="00686B1A">
            <w:pPr>
              <w:jc w:val="center"/>
              <w:rPr>
                <w:b/>
                <w:iCs/>
              </w:rPr>
            </w:pPr>
            <w:r w:rsidRPr="001B1D80">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280" w:type="pct"/>
            <w:tcBorders>
              <w:top w:val="nil"/>
              <w:left w:val="nil"/>
              <w:bottom w:val="single" w:sz="4" w:space="0" w:color="auto"/>
              <w:right w:val="single" w:sz="4" w:space="0" w:color="auto"/>
            </w:tcBorders>
            <w:noWrap/>
            <w:vAlign w:val="center"/>
          </w:tcPr>
          <w:p w14:paraId="109B39A5" w14:textId="77777777" w:rsidR="00C60CCD" w:rsidRPr="001B1D80" w:rsidRDefault="00C60CCD" w:rsidP="00686B1A">
            <w:pPr>
              <w:jc w:val="center"/>
              <w:rPr>
                <w:iCs/>
                <w:sz w:val="16"/>
                <w:szCs w:val="16"/>
              </w:rPr>
            </w:pPr>
            <w:r w:rsidRPr="001B1D80">
              <w:rPr>
                <w:sz w:val="16"/>
                <w:szCs w:val="16"/>
              </w:rPr>
              <w:t>%</w:t>
            </w:r>
          </w:p>
        </w:tc>
        <w:tc>
          <w:tcPr>
            <w:tcW w:w="232" w:type="pct"/>
            <w:tcBorders>
              <w:top w:val="single" w:sz="4" w:space="0" w:color="auto"/>
              <w:left w:val="single" w:sz="4" w:space="0" w:color="auto"/>
              <w:bottom w:val="single" w:sz="4" w:space="0" w:color="auto"/>
              <w:right w:val="single" w:sz="4" w:space="0" w:color="auto"/>
            </w:tcBorders>
            <w:vAlign w:val="center"/>
          </w:tcPr>
          <w:p w14:paraId="2DFF3BF8" w14:textId="77777777" w:rsidR="00C60CCD" w:rsidRPr="001B1D80" w:rsidRDefault="00C60CCD" w:rsidP="00686B1A">
            <w:pPr>
              <w:jc w:val="center"/>
            </w:pPr>
            <w:r>
              <w:t>0,4</w:t>
            </w:r>
          </w:p>
        </w:tc>
        <w:tc>
          <w:tcPr>
            <w:tcW w:w="233" w:type="pct"/>
            <w:tcBorders>
              <w:top w:val="single" w:sz="4" w:space="0" w:color="auto"/>
              <w:left w:val="single" w:sz="4" w:space="0" w:color="auto"/>
              <w:bottom w:val="single" w:sz="4" w:space="0" w:color="auto"/>
              <w:right w:val="single" w:sz="4" w:space="0" w:color="auto"/>
            </w:tcBorders>
            <w:vAlign w:val="center"/>
          </w:tcPr>
          <w:p w14:paraId="33AC6872" w14:textId="77777777" w:rsidR="00C60CCD" w:rsidRPr="001B1D80" w:rsidRDefault="00C60CCD" w:rsidP="00686B1A">
            <w:pPr>
              <w:jc w:val="center"/>
            </w:pPr>
            <w:r>
              <w:t>0,4</w:t>
            </w:r>
          </w:p>
        </w:tc>
        <w:tc>
          <w:tcPr>
            <w:tcW w:w="233" w:type="pct"/>
            <w:tcBorders>
              <w:top w:val="single" w:sz="4" w:space="0" w:color="auto"/>
              <w:left w:val="single" w:sz="4" w:space="0" w:color="auto"/>
              <w:bottom w:val="single" w:sz="4" w:space="0" w:color="auto"/>
              <w:right w:val="single" w:sz="4" w:space="0" w:color="auto"/>
            </w:tcBorders>
            <w:vAlign w:val="center"/>
          </w:tcPr>
          <w:p w14:paraId="782F9E99" w14:textId="77777777" w:rsidR="00C60CCD" w:rsidRPr="001B1D80" w:rsidRDefault="00C60CCD" w:rsidP="00686B1A">
            <w:pPr>
              <w:jc w:val="center"/>
            </w:pPr>
            <w:r>
              <w:t>0,37</w:t>
            </w:r>
          </w:p>
        </w:tc>
        <w:tc>
          <w:tcPr>
            <w:tcW w:w="233" w:type="pct"/>
            <w:tcBorders>
              <w:top w:val="single" w:sz="4" w:space="0" w:color="auto"/>
              <w:left w:val="single" w:sz="4" w:space="0" w:color="auto"/>
              <w:bottom w:val="single" w:sz="4" w:space="0" w:color="auto"/>
              <w:right w:val="single" w:sz="4" w:space="0" w:color="auto"/>
            </w:tcBorders>
            <w:vAlign w:val="center"/>
          </w:tcPr>
          <w:p w14:paraId="55E454D5" w14:textId="77777777" w:rsidR="00C60CCD" w:rsidRPr="001B1D80" w:rsidRDefault="00C60CCD" w:rsidP="00686B1A">
            <w:pPr>
              <w:jc w:val="center"/>
            </w:pPr>
            <w:r>
              <w:t>0,37</w:t>
            </w:r>
          </w:p>
        </w:tc>
        <w:tc>
          <w:tcPr>
            <w:tcW w:w="233" w:type="pct"/>
            <w:tcBorders>
              <w:top w:val="single" w:sz="4" w:space="0" w:color="auto"/>
              <w:left w:val="single" w:sz="4" w:space="0" w:color="auto"/>
              <w:bottom w:val="single" w:sz="4" w:space="0" w:color="auto"/>
              <w:right w:val="single" w:sz="4" w:space="0" w:color="auto"/>
            </w:tcBorders>
            <w:vAlign w:val="center"/>
          </w:tcPr>
          <w:p w14:paraId="339755F5" w14:textId="77777777" w:rsidR="00C60CCD" w:rsidRPr="001B1D80" w:rsidRDefault="00C60CCD" w:rsidP="00686B1A">
            <w:pPr>
              <w:jc w:val="center"/>
            </w:pPr>
            <w:r>
              <w:t>0,35</w:t>
            </w:r>
          </w:p>
        </w:tc>
        <w:tc>
          <w:tcPr>
            <w:tcW w:w="233" w:type="pct"/>
            <w:tcBorders>
              <w:top w:val="single" w:sz="4" w:space="0" w:color="auto"/>
              <w:left w:val="single" w:sz="4" w:space="0" w:color="auto"/>
              <w:bottom w:val="single" w:sz="4" w:space="0" w:color="auto"/>
              <w:right w:val="single" w:sz="4" w:space="0" w:color="auto"/>
            </w:tcBorders>
            <w:vAlign w:val="center"/>
          </w:tcPr>
          <w:p w14:paraId="4FC96508" w14:textId="77777777" w:rsidR="00C60CCD" w:rsidRPr="001B1D80" w:rsidRDefault="00C60CCD" w:rsidP="00686B1A">
            <w:pPr>
              <w:jc w:val="center"/>
            </w:pPr>
            <w:r>
              <w:t>0,35</w:t>
            </w:r>
          </w:p>
        </w:tc>
        <w:tc>
          <w:tcPr>
            <w:tcW w:w="233" w:type="pct"/>
            <w:gridSpan w:val="2"/>
            <w:tcBorders>
              <w:top w:val="single" w:sz="4" w:space="0" w:color="auto"/>
              <w:left w:val="single" w:sz="4" w:space="0" w:color="auto"/>
              <w:bottom w:val="single" w:sz="4" w:space="0" w:color="auto"/>
              <w:right w:val="single" w:sz="4" w:space="0" w:color="auto"/>
            </w:tcBorders>
            <w:vAlign w:val="center"/>
          </w:tcPr>
          <w:p w14:paraId="7C35B341" w14:textId="77777777" w:rsidR="00C60CCD" w:rsidRPr="001B1D80" w:rsidRDefault="00C60CCD" w:rsidP="00686B1A">
            <w:pPr>
              <w:jc w:val="center"/>
            </w:pPr>
            <w:r>
              <w:t>0,32</w:t>
            </w:r>
          </w:p>
        </w:tc>
        <w:tc>
          <w:tcPr>
            <w:tcW w:w="233" w:type="pct"/>
            <w:gridSpan w:val="2"/>
            <w:tcBorders>
              <w:top w:val="single" w:sz="4" w:space="0" w:color="auto"/>
              <w:left w:val="single" w:sz="4" w:space="0" w:color="auto"/>
              <w:bottom w:val="single" w:sz="4" w:space="0" w:color="auto"/>
              <w:right w:val="single" w:sz="4" w:space="0" w:color="auto"/>
            </w:tcBorders>
            <w:vAlign w:val="center"/>
          </w:tcPr>
          <w:p w14:paraId="332AAC2A" w14:textId="77777777" w:rsidR="00C60CCD" w:rsidRPr="001B1D80" w:rsidRDefault="00C60CCD" w:rsidP="00686B1A">
            <w:pPr>
              <w:jc w:val="center"/>
            </w:pPr>
            <w:r>
              <w:t>0,29</w:t>
            </w:r>
          </w:p>
        </w:tc>
        <w:tc>
          <w:tcPr>
            <w:tcW w:w="233" w:type="pct"/>
            <w:gridSpan w:val="2"/>
            <w:tcBorders>
              <w:top w:val="single" w:sz="4" w:space="0" w:color="auto"/>
              <w:left w:val="single" w:sz="4" w:space="0" w:color="auto"/>
              <w:bottom w:val="single" w:sz="4" w:space="0" w:color="auto"/>
              <w:right w:val="single" w:sz="4" w:space="0" w:color="auto"/>
            </w:tcBorders>
            <w:vAlign w:val="center"/>
          </w:tcPr>
          <w:p w14:paraId="071BA24D" w14:textId="77777777" w:rsidR="00C60CCD" w:rsidRPr="001B1D80" w:rsidRDefault="00C60CCD" w:rsidP="00686B1A">
            <w:pPr>
              <w:jc w:val="center"/>
            </w:pPr>
            <w:r>
              <w:t>0,26</w:t>
            </w:r>
          </w:p>
        </w:tc>
        <w:tc>
          <w:tcPr>
            <w:tcW w:w="268" w:type="pct"/>
            <w:tcBorders>
              <w:top w:val="single" w:sz="4" w:space="0" w:color="auto"/>
              <w:left w:val="single" w:sz="4" w:space="0" w:color="auto"/>
              <w:bottom w:val="single" w:sz="4" w:space="0" w:color="auto"/>
              <w:right w:val="single" w:sz="4" w:space="0" w:color="auto"/>
            </w:tcBorders>
            <w:vAlign w:val="center"/>
          </w:tcPr>
          <w:p w14:paraId="4A2E0BAF" w14:textId="77777777" w:rsidR="00C60CCD" w:rsidRPr="001B1D80" w:rsidRDefault="00C60CCD" w:rsidP="00686B1A">
            <w:pPr>
              <w:jc w:val="center"/>
            </w:pPr>
            <w:r>
              <w:t>0,23</w:t>
            </w:r>
          </w:p>
        </w:tc>
        <w:tc>
          <w:tcPr>
            <w:tcW w:w="223" w:type="pct"/>
            <w:tcBorders>
              <w:top w:val="single" w:sz="4" w:space="0" w:color="auto"/>
              <w:left w:val="single" w:sz="4" w:space="0" w:color="auto"/>
              <w:bottom w:val="single" w:sz="4" w:space="0" w:color="auto"/>
              <w:right w:val="single" w:sz="4" w:space="0" w:color="auto"/>
            </w:tcBorders>
            <w:vAlign w:val="center"/>
          </w:tcPr>
          <w:p w14:paraId="63831CC0" w14:textId="77777777" w:rsidR="00C60CCD" w:rsidRPr="001B1D80" w:rsidRDefault="00C60CCD" w:rsidP="003B5398">
            <w:pPr>
              <w:jc w:val="center"/>
            </w:pPr>
            <w:r>
              <w:t>0,23</w:t>
            </w:r>
          </w:p>
        </w:tc>
      </w:tr>
      <w:tr w:rsidR="00C60CCD" w:rsidRPr="00A84789" w14:paraId="0601171B" w14:textId="77777777" w:rsidTr="00686B1A">
        <w:trPr>
          <w:trHeight w:val="511"/>
        </w:trPr>
        <w:tc>
          <w:tcPr>
            <w:tcW w:w="440" w:type="pct"/>
            <w:vMerge/>
            <w:tcBorders>
              <w:top w:val="nil"/>
              <w:left w:val="single" w:sz="4" w:space="0" w:color="auto"/>
              <w:bottom w:val="single" w:sz="4" w:space="0" w:color="auto"/>
              <w:right w:val="single" w:sz="4" w:space="0" w:color="auto"/>
            </w:tcBorders>
            <w:vAlign w:val="center"/>
          </w:tcPr>
          <w:p w14:paraId="7D615902" w14:textId="77777777" w:rsidR="00C60CCD" w:rsidRPr="001B1D80" w:rsidRDefault="00C60CCD" w:rsidP="00686B1A">
            <w:pPr>
              <w:rPr>
                <w:b/>
              </w:rPr>
            </w:pPr>
          </w:p>
        </w:tc>
        <w:tc>
          <w:tcPr>
            <w:tcW w:w="1693" w:type="pct"/>
            <w:tcBorders>
              <w:top w:val="nil"/>
              <w:left w:val="nil"/>
              <w:bottom w:val="single" w:sz="4" w:space="0" w:color="auto"/>
              <w:right w:val="single" w:sz="4" w:space="0" w:color="auto"/>
            </w:tcBorders>
            <w:noWrap/>
            <w:vAlign w:val="center"/>
          </w:tcPr>
          <w:p w14:paraId="1AA0A3A8" w14:textId="77777777" w:rsidR="00C60CCD" w:rsidRPr="001B1D80" w:rsidRDefault="00C60CCD" w:rsidP="00686B1A">
            <w:pPr>
              <w:jc w:val="center"/>
              <w:rPr>
                <w:b/>
                <w:iCs/>
              </w:rPr>
            </w:pPr>
            <w:r w:rsidRPr="001B1D80">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280" w:type="pct"/>
            <w:tcBorders>
              <w:top w:val="nil"/>
              <w:left w:val="nil"/>
              <w:bottom w:val="single" w:sz="4" w:space="0" w:color="auto"/>
              <w:right w:val="single" w:sz="4" w:space="0" w:color="auto"/>
            </w:tcBorders>
            <w:noWrap/>
            <w:vAlign w:val="center"/>
          </w:tcPr>
          <w:p w14:paraId="1FB3164F" w14:textId="77777777" w:rsidR="00C60CCD" w:rsidRPr="001B1D80" w:rsidRDefault="00C60CCD" w:rsidP="00686B1A">
            <w:pPr>
              <w:jc w:val="center"/>
              <w:rPr>
                <w:sz w:val="16"/>
                <w:szCs w:val="16"/>
              </w:rPr>
            </w:pPr>
            <w:r w:rsidRPr="001B1D80">
              <w:rPr>
                <w:sz w:val="16"/>
                <w:szCs w:val="16"/>
              </w:rPr>
              <w:t>%</w:t>
            </w:r>
          </w:p>
        </w:tc>
        <w:tc>
          <w:tcPr>
            <w:tcW w:w="232" w:type="pct"/>
            <w:tcBorders>
              <w:top w:val="single" w:sz="4" w:space="0" w:color="auto"/>
              <w:left w:val="single" w:sz="4" w:space="0" w:color="auto"/>
              <w:bottom w:val="single" w:sz="4" w:space="0" w:color="auto"/>
              <w:right w:val="single" w:sz="4" w:space="0" w:color="auto"/>
            </w:tcBorders>
            <w:vAlign w:val="center"/>
          </w:tcPr>
          <w:p w14:paraId="346BA9F8" w14:textId="77777777" w:rsidR="00C60CCD" w:rsidRPr="001B1D80" w:rsidRDefault="00C60CCD" w:rsidP="00686B1A">
            <w:pPr>
              <w:jc w:val="center"/>
            </w:pPr>
            <w:r>
              <w:t>0</w:t>
            </w:r>
          </w:p>
        </w:tc>
        <w:tc>
          <w:tcPr>
            <w:tcW w:w="233" w:type="pct"/>
            <w:tcBorders>
              <w:top w:val="single" w:sz="4" w:space="0" w:color="auto"/>
              <w:left w:val="single" w:sz="4" w:space="0" w:color="auto"/>
              <w:bottom w:val="single" w:sz="4" w:space="0" w:color="auto"/>
              <w:right w:val="single" w:sz="4" w:space="0" w:color="auto"/>
            </w:tcBorders>
            <w:vAlign w:val="center"/>
          </w:tcPr>
          <w:p w14:paraId="21645DB2" w14:textId="77777777" w:rsidR="00C60CCD" w:rsidRPr="001B1D80" w:rsidRDefault="00C60CCD" w:rsidP="00686B1A">
            <w:pPr>
              <w:jc w:val="center"/>
            </w:pPr>
            <w:r>
              <w:t>0</w:t>
            </w:r>
          </w:p>
        </w:tc>
        <w:tc>
          <w:tcPr>
            <w:tcW w:w="233" w:type="pct"/>
            <w:tcBorders>
              <w:top w:val="single" w:sz="4" w:space="0" w:color="auto"/>
              <w:left w:val="single" w:sz="4" w:space="0" w:color="auto"/>
              <w:bottom w:val="single" w:sz="4" w:space="0" w:color="auto"/>
              <w:right w:val="single" w:sz="4" w:space="0" w:color="auto"/>
            </w:tcBorders>
            <w:vAlign w:val="center"/>
          </w:tcPr>
          <w:p w14:paraId="226B3DE6" w14:textId="77777777" w:rsidR="00C60CCD" w:rsidRPr="001B1D80" w:rsidRDefault="00C60CCD" w:rsidP="00686B1A">
            <w:pPr>
              <w:jc w:val="center"/>
            </w:pPr>
            <w:r>
              <w:t>0</w:t>
            </w:r>
          </w:p>
        </w:tc>
        <w:tc>
          <w:tcPr>
            <w:tcW w:w="233" w:type="pct"/>
            <w:tcBorders>
              <w:top w:val="single" w:sz="4" w:space="0" w:color="auto"/>
              <w:left w:val="single" w:sz="4" w:space="0" w:color="auto"/>
              <w:bottom w:val="single" w:sz="4" w:space="0" w:color="auto"/>
              <w:right w:val="single" w:sz="4" w:space="0" w:color="auto"/>
            </w:tcBorders>
            <w:vAlign w:val="center"/>
          </w:tcPr>
          <w:p w14:paraId="073257EE" w14:textId="77777777" w:rsidR="00C60CCD" w:rsidRPr="001B1D80" w:rsidRDefault="00C60CCD" w:rsidP="00686B1A">
            <w:pPr>
              <w:jc w:val="center"/>
            </w:pPr>
            <w:r>
              <w:t>0</w:t>
            </w:r>
          </w:p>
        </w:tc>
        <w:tc>
          <w:tcPr>
            <w:tcW w:w="233" w:type="pct"/>
            <w:tcBorders>
              <w:top w:val="single" w:sz="4" w:space="0" w:color="auto"/>
              <w:left w:val="single" w:sz="4" w:space="0" w:color="auto"/>
              <w:bottom w:val="single" w:sz="4" w:space="0" w:color="auto"/>
              <w:right w:val="single" w:sz="4" w:space="0" w:color="auto"/>
            </w:tcBorders>
            <w:vAlign w:val="center"/>
          </w:tcPr>
          <w:p w14:paraId="316401DB" w14:textId="77777777" w:rsidR="00C60CCD" w:rsidRPr="001B1D80" w:rsidRDefault="00C60CCD" w:rsidP="00686B1A">
            <w:pPr>
              <w:jc w:val="center"/>
            </w:pPr>
            <w:r>
              <w:t>0</w:t>
            </w:r>
          </w:p>
        </w:tc>
        <w:tc>
          <w:tcPr>
            <w:tcW w:w="233" w:type="pct"/>
            <w:tcBorders>
              <w:top w:val="single" w:sz="4" w:space="0" w:color="auto"/>
              <w:left w:val="single" w:sz="4" w:space="0" w:color="auto"/>
              <w:bottom w:val="single" w:sz="4" w:space="0" w:color="auto"/>
              <w:right w:val="single" w:sz="4" w:space="0" w:color="auto"/>
            </w:tcBorders>
            <w:vAlign w:val="center"/>
          </w:tcPr>
          <w:p w14:paraId="64A7F178" w14:textId="77777777" w:rsidR="00C60CCD" w:rsidRPr="001B1D80" w:rsidRDefault="00C60CCD" w:rsidP="00686B1A">
            <w:pPr>
              <w:jc w:val="center"/>
            </w:pPr>
            <w:r>
              <w:t>0</w:t>
            </w:r>
          </w:p>
        </w:tc>
        <w:tc>
          <w:tcPr>
            <w:tcW w:w="230" w:type="pct"/>
            <w:tcBorders>
              <w:top w:val="single" w:sz="4" w:space="0" w:color="auto"/>
              <w:left w:val="single" w:sz="4" w:space="0" w:color="auto"/>
              <w:bottom w:val="single" w:sz="4" w:space="0" w:color="auto"/>
              <w:right w:val="single" w:sz="4" w:space="0" w:color="auto"/>
            </w:tcBorders>
          </w:tcPr>
          <w:p w14:paraId="19E76A4E" w14:textId="77777777" w:rsidR="00C60CCD" w:rsidRDefault="00C60CCD" w:rsidP="00686B1A">
            <w:pPr>
              <w:jc w:val="center"/>
            </w:pPr>
          </w:p>
          <w:p w14:paraId="5DE5E06A" w14:textId="77777777" w:rsidR="00C60CCD" w:rsidRDefault="00C60CCD" w:rsidP="00686B1A">
            <w:pPr>
              <w:jc w:val="center"/>
            </w:pPr>
          </w:p>
          <w:p w14:paraId="56DF378B" w14:textId="77777777" w:rsidR="00C60CCD" w:rsidRDefault="00C60CCD" w:rsidP="00686B1A">
            <w:pPr>
              <w:jc w:val="center"/>
            </w:pPr>
          </w:p>
          <w:p w14:paraId="4C62C50F" w14:textId="77777777" w:rsidR="00C60CCD" w:rsidRDefault="00C60CCD" w:rsidP="00686B1A">
            <w:r>
              <w:t>0</w:t>
            </w:r>
          </w:p>
          <w:p w14:paraId="042EAA11" w14:textId="77777777" w:rsidR="00C60CCD" w:rsidRDefault="00C60CCD" w:rsidP="00686B1A">
            <w:pPr>
              <w:jc w:val="center"/>
            </w:pPr>
          </w:p>
          <w:p w14:paraId="0D3F0AF2" w14:textId="77777777" w:rsidR="00C60CCD" w:rsidRDefault="00C60CCD" w:rsidP="00686B1A">
            <w:pPr>
              <w:jc w:val="center"/>
            </w:pPr>
          </w:p>
          <w:p w14:paraId="4693A54E" w14:textId="77777777" w:rsidR="00C60CCD" w:rsidRDefault="00C60CCD" w:rsidP="00686B1A">
            <w:pPr>
              <w:jc w:val="center"/>
            </w:pPr>
          </w:p>
          <w:p w14:paraId="29396E70" w14:textId="77777777" w:rsidR="00C60CCD" w:rsidRDefault="00C60CCD" w:rsidP="00686B1A"/>
          <w:p w14:paraId="1B4E9502" w14:textId="77777777" w:rsidR="00C60CCD" w:rsidRDefault="00C60CCD" w:rsidP="00686B1A">
            <w:pPr>
              <w:jc w:val="center"/>
            </w:pPr>
          </w:p>
        </w:tc>
        <w:tc>
          <w:tcPr>
            <w:tcW w:w="230" w:type="pct"/>
            <w:gridSpan w:val="2"/>
            <w:tcBorders>
              <w:top w:val="single" w:sz="4" w:space="0" w:color="auto"/>
              <w:left w:val="single" w:sz="4" w:space="0" w:color="auto"/>
              <w:bottom w:val="single" w:sz="4" w:space="0" w:color="auto"/>
              <w:right w:val="single" w:sz="4" w:space="0" w:color="auto"/>
            </w:tcBorders>
          </w:tcPr>
          <w:p w14:paraId="30B72ACB" w14:textId="77777777" w:rsidR="00C60CCD" w:rsidRDefault="00C60CCD" w:rsidP="00686B1A">
            <w:pPr>
              <w:jc w:val="center"/>
            </w:pPr>
          </w:p>
          <w:p w14:paraId="7DF18901" w14:textId="77777777" w:rsidR="00C60CCD" w:rsidRDefault="00C60CCD" w:rsidP="00686B1A">
            <w:pPr>
              <w:jc w:val="center"/>
            </w:pPr>
          </w:p>
          <w:p w14:paraId="3621F4B5" w14:textId="77777777" w:rsidR="00C60CCD" w:rsidRDefault="00C60CCD" w:rsidP="00686B1A">
            <w:pPr>
              <w:jc w:val="center"/>
            </w:pPr>
          </w:p>
          <w:p w14:paraId="4FB59BA5" w14:textId="77777777" w:rsidR="00C60CCD" w:rsidRDefault="00C60CCD" w:rsidP="00686B1A"/>
          <w:p w14:paraId="0520E542" w14:textId="77777777" w:rsidR="00C60CCD" w:rsidRDefault="00C60CCD" w:rsidP="00686B1A">
            <w:r>
              <w:t>0</w:t>
            </w:r>
          </w:p>
        </w:tc>
        <w:tc>
          <w:tcPr>
            <w:tcW w:w="235" w:type="pct"/>
            <w:gridSpan w:val="2"/>
            <w:tcBorders>
              <w:top w:val="single" w:sz="4" w:space="0" w:color="auto"/>
              <w:left w:val="single" w:sz="4" w:space="0" w:color="auto"/>
              <w:bottom w:val="single" w:sz="4" w:space="0" w:color="auto"/>
              <w:right w:val="single" w:sz="4" w:space="0" w:color="auto"/>
            </w:tcBorders>
          </w:tcPr>
          <w:p w14:paraId="5A07C00F" w14:textId="77777777" w:rsidR="00C60CCD" w:rsidRDefault="00C60CCD" w:rsidP="00686B1A">
            <w:pPr>
              <w:jc w:val="center"/>
            </w:pPr>
          </w:p>
          <w:p w14:paraId="765FEA4B" w14:textId="77777777" w:rsidR="00C60CCD" w:rsidRDefault="00C60CCD" w:rsidP="00686B1A">
            <w:pPr>
              <w:jc w:val="center"/>
            </w:pPr>
          </w:p>
          <w:p w14:paraId="58AC4032" w14:textId="77777777" w:rsidR="00C60CCD" w:rsidRDefault="00C60CCD" w:rsidP="00686B1A">
            <w:pPr>
              <w:jc w:val="center"/>
            </w:pPr>
          </w:p>
          <w:p w14:paraId="6327AF3B" w14:textId="77777777" w:rsidR="00C60CCD" w:rsidRDefault="00C60CCD" w:rsidP="00686B1A"/>
          <w:p w14:paraId="047A47F3" w14:textId="77777777" w:rsidR="00C60CCD" w:rsidRDefault="00C60CCD" w:rsidP="00686B1A">
            <w:pPr>
              <w:jc w:val="center"/>
            </w:pPr>
            <w:r>
              <w:t>0</w:t>
            </w:r>
          </w:p>
          <w:p w14:paraId="6226DCC3" w14:textId="77777777" w:rsidR="00C60CCD" w:rsidRDefault="00C60CCD" w:rsidP="00686B1A">
            <w:pPr>
              <w:jc w:val="center"/>
            </w:pPr>
          </w:p>
          <w:p w14:paraId="07F01A7B" w14:textId="77777777" w:rsidR="00C60CCD" w:rsidRDefault="00C60CCD" w:rsidP="00686B1A">
            <w:pPr>
              <w:jc w:val="center"/>
            </w:pPr>
          </w:p>
          <w:p w14:paraId="21349AE8" w14:textId="77777777" w:rsidR="00C60CCD" w:rsidRDefault="00C60CCD" w:rsidP="00686B1A"/>
          <w:p w14:paraId="7A276EEC" w14:textId="77777777" w:rsidR="00C60CCD" w:rsidRDefault="00C60CCD" w:rsidP="00686B1A">
            <w:pPr>
              <w:jc w:val="center"/>
            </w:pPr>
          </w:p>
        </w:tc>
        <w:tc>
          <w:tcPr>
            <w:tcW w:w="272" w:type="pct"/>
            <w:gridSpan w:val="2"/>
            <w:tcBorders>
              <w:top w:val="single" w:sz="4" w:space="0" w:color="auto"/>
              <w:left w:val="single" w:sz="4" w:space="0" w:color="auto"/>
              <w:bottom w:val="single" w:sz="4" w:space="0" w:color="auto"/>
              <w:right w:val="single" w:sz="4" w:space="0" w:color="auto"/>
            </w:tcBorders>
          </w:tcPr>
          <w:p w14:paraId="55D76039" w14:textId="77777777" w:rsidR="00C60CCD" w:rsidRDefault="00C60CCD" w:rsidP="00686B1A">
            <w:pPr>
              <w:jc w:val="center"/>
            </w:pPr>
          </w:p>
          <w:p w14:paraId="42935ABA" w14:textId="77777777" w:rsidR="00C60CCD" w:rsidRDefault="00C60CCD" w:rsidP="00686B1A">
            <w:pPr>
              <w:jc w:val="center"/>
            </w:pPr>
          </w:p>
          <w:p w14:paraId="2A0C5A41" w14:textId="77777777" w:rsidR="00C60CCD" w:rsidRDefault="00C60CCD" w:rsidP="00686B1A">
            <w:pPr>
              <w:jc w:val="center"/>
            </w:pPr>
          </w:p>
          <w:p w14:paraId="36EF2A6F" w14:textId="77777777" w:rsidR="00C60CCD" w:rsidRDefault="00C60CCD" w:rsidP="00686B1A"/>
          <w:p w14:paraId="103BAE5B" w14:textId="77777777" w:rsidR="00C60CCD" w:rsidRDefault="00C60CCD" w:rsidP="00686B1A">
            <w:pPr>
              <w:jc w:val="center"/>
            </w:pPr>
            <w:r>
              <w:t>0</w:t>
            </w:r>
          </w:p>
          <w:p w14:paraId="5C9C9E37" w14:textId="77777777" w:rsidR="00C60CCD" w:rsidRDefault="00C60CCD" w:rsidP="00686B1A"/>
          <w:p w14:paraId="7F6E96EB" w14:textId="77777777" w:rsidR="00C60CCD" w:rsidRDefault="00C60CCD" w:rsidP="00686B1A">
            <w:pPr>
              <w:jc w:val="center"/>
            </w:pPr>
          </w:p>
        </w:tc>
        <w:tc>
          <w:tcPr>
            <w:tcW w:w="223" w:type="pct"/>
            <w:tcBorders>
              <w:top w:val="single" w:sz="4" w:space="0" w:color="auto"/>
              <w:left w:val="single" w:sz="4" w:space="0" w:color="auto"/>
              <w:bottom w:val="single" w:sz="4" w:space="0" w:color="auto"/>
              <w:right w:val="single" w:sz="4" w:space="0" w:color="auto"/>
            </w:tcBorders>
          </w:tcPr>
          <w:p w14:paraId="50A0A7A3" w14:textId="77777777" w:rsidR="00C60CCD" w:rsidRDefault="00C60CCD" w:rsidP="003B5398">
            <w:pPr>
              <w:jc w:val="center"/>
            </w:pPr>
          </w:p>
          <w:p w14:paraId="3E4BF234" w14:textId="77777777" w:rsidR="00C60CCD" w:rsidRDefault="00C60CCD" w:rsidP="003B5398">
            <w:pPr>
              <w:jc w:val="center"/>
            </w:pPr>
          </w:p>
          <w:p w14:paraId="02979481" w14:textId="77777777" w:rsidR="00C60CCD" w:rsidRDefault="00C60CCD" w:rsidP="003B5398">
            <w:pPr>
              <w:jc w:val="center"/>
            </w:pPr>
          </w:p>
          <w:p w14:paraId="0C28C3A7" w14:textId="77777777" w:rsidR="00C60CCD" w:rsidRDefault="00C60CCD" w:rsidP="003B5398"/>
          <w:p w14:paraId="12E68649" w14:textId="77777777" w:rsidR="00C60CCD" w:rsidRDefault="00C60CCD" w:rsidP="003B5398">
            <w:pPr>
              <w:jc w:val="center"/>
            </w:pPr>
            <w:r>
              <w:t>0</w:t>
            </w:r>
          </w:p>
          <w:p w14:paraId="30BA53DC" w14:textId="77777777" w:rsidR="00C60CCD" w:rsidRDefault="00C60CCD" w:rsidP="003B5398"/>
          <w:p w14:paraId="772FF619" w14:textId="77777777" w:rsidR="00C60CCD" w:rsidRDefault="00C60CCD" w:rsidP="003B5398">
            <w:pPr>
              <w:jc w:val="center"/>
            </w:pPr>
          </w:p>
        </w:tc>
      </w:tr>
      <w:tr w:rsidR="00C60CCD" w:rsidRPr="00A84789" w14:paraId="0A77F9F2" w14:textId="77777777" w:rsidTr="00686B1A">
        <w:trPr>
          <w:trHeight w:val="288"/>
        </w:trPr>
        <w:tc>
          <w:tcPr>
            <w:tcW w:w="440" w:type="pct"/>
            <w:vMerge w:val="restart"/>
            <w:tcBorders>
              <w:top w:val="single" w:sz="4" w:space="0" w:color="auto"/>
              <w:left w:val="single" w:sz="4" w:space="0" w:color="auto"/>
              <w:right w:val="single" w:sz="4" w:space="0" w:color="auto"/>
            </w:tcBorders>
            <w:noWrap/>
            <w:vAlign w:val="center"/>
          </w:tcPr>
          <w:p w14:paraId="72E025F8" w14:textId="77777777" w:rsidR="00C60CCD" w:rsidRPr="001B1D80" w:rsidRDefault="00C60CCD" w:rsidP="00686B1A">
            <w:pPr>
              <w:jc w:val="center"/>
              <w:rPr>
                <w:b/>
              </w:rPr>
            </w:pPr>
            <w:r w:rsidRPr="001B1D80">
              <w:t>Энергетической эффективности</w:t>
            </w:r>
          </w:p>
        </w:tc>
        <w:tc>
          <w:tcPr>
            <w:tcW w:w="1693" w:type="pct"/>
            <w:tcBorders>
              <w:top w:val="single" w:sz="4" w:space="0" w:color="auto"/>
              <w:left w:val="nil"/>
              <w:bottom w:val="single" w:sz="4" w:space="0" w:color="auto"/>
              <w:right w:val="single" w:sz="4" w:space="0" w:color="auto"/>
            </w:tcBorders>
            <w:noWrap/>
            <w:vAlign w:val="center"/>
          </w:tcPr>
          <w:p w14:paraId="1C1DA005" w14:textId="77777777" w:rsidR="00C60CCD" w:rsidRPr="001B1D80" w:rsidRDefault="00C60CCD" w:rsidP="00686B1A">
            <w:pPr>
              <w:jc w:val="center"/>
              <w:rPr>
                <w:b/>
                <w:iCs/>
              </w:rPr>
            </w:pPr>
            <w:r w:rsidRPr="001B1D80">
              <w:t>доля потерь воды в централизованных системах водоснабжения при транспортировке в общем объеме воды, поданной в водопроводную сеть</w:t>
            </w:r>
          </w:p>
        </w:tc>
        <w:tc>
          <w:tcPr>
            <w:tcW w:w="280" w:type="pct"/>
            <w:tcBorders>
              <w:top w:val="single" w:sz="4" w:space="0" w:color="auto"/>
              <w:left w:val="nil"/>
              <w:bottom w:val="single" w:sz="4" w:space="0" w:color="auto"/>
              <w:right w:val="single" w:sz="4" w:space="0" w:color="auto"/>
            </w:tcBorders>
            <w:noWrap/>
            <w:vAlign w:val="center"/>
          </w:tcPr>
          <w:p w14:paraId="37909C49" w14:textId="77777777" w:rsidR="00C60CCD" w:rsidRPr="001B1D80" w:rsidRDefault="00C60CCD" w:rsidP="00686B1A">
            <w:pPr>
              <w:jc w:val="center"/>
              <w:rPr>
                <w:sz w:val="16"/>
                <w:szCs w:val="16"/>
              </w:rPr>
            </w:pPr>
            <w:r w:rsidRPr="001B1D80">
              <w:rPr>
                <w:sz w:val="16"/>
                <w:szCs w:val="16"/>
              </w:rPr>
              <w:t>%</w:t>
            </w:r>
          </w:p>
        </w:tc>
        <w:tc>
          <w:tcPr>
            <w:tcW w:w="232" w:type="pct"/>
            <w:tcBorders>
              <w:top w:val="single" w:sz="4" w:space="0" w:color="auto"/>
              <w:left w:val="single" w:sz="4" w:space="0" w:color="auto"/>
              <w:bottom w:val="single" w:sz="4" w:space="0" w:color="auto"/>
              <w:right w:val="single" w:sz="4" w:space="0" w:color="auto"/>
            </w:tcBorders>
            <w:vAlign w:val="center"/>
          </w:tcPr>
          <w:p w14:paraId="41C86666" w14:textId="77777777" w:rsidR="00C60CCD" w:rsidRPr="00DD1A89" w:rsidRDefault="00C60CCD" w:rsidP="00686B1A">
            <w:pPr>
              <w:jc w:val="center"/>
            </w:pPr>
            <w:r>
              <w:t>0</w:t>
            </w:r>
          </w:p>
        </w:tc>
        <w:tc>
          <w:tcPr>
            <w:tcW w:w="233" w:type="pct"/>
            <w:tcBorders>
              <w:top w:val="single" w:sz="4" w:space="0" w:color="auto"/>
              <w:left w:val="single" w:sz="4" w:space="0" w:color="auto"/>
              <w:bottom w:val="single" w:sz="4" w:space="0" w:color="auto"/>
              <w:right w:val="single" w:sz="4" w:space="0" w:color="auto"/>
            </w:tcBorders>
            <w:vAlign w:val="center"/>
          </w:tcPr>
          <w:p w14:paraId="400D34A4" w14:textId="77777777" w:rsidR="00C60CCD" w:rsidRPr="00DD1A89" w:rsidRDefault="00C60CCD" w:rsidP="00686B1A">
            <w:pPr>
              <w:jc w:val="center"/>
            </w:pPr>
            <w:r>
              <w:t>0</w:t>
            </w:r>
          </w:p>
        </w:tc>
        <w:tc>
          <w:tcPr>
            <w:tcW w:w="233" w:type="pct"/>
            <w:tcBorders>
              <w:top w:val="single" w:sz="4" w:space="0" w:color="auto"/>
              <w:left w:val="single" w:sz="4" w:space="0" w:color="auto"/>
              <w:bottom w:val="single" w:sz="4" w:space="0" w:color="auto"/>
              <w:right w:val="single" w:sz="4" w:space="0" w:color="auto"/>
            </w:tcBorders>
            <w:vAlign w:val="center"/>
          </w:tcPr>
          <w:p w14:paraId="55A94C65" w14:textId="77777777" w:rsidR="00C60CCD" w:rsidRPr="00DD1A89" w:rsidRDefault="00C60CCD" w:rsidP="00686B1A">
            <w:pPr>
              <w:jc w:val="center"/>
            </w:pPr>
            <w:r>
              <w:t>0</w:t>
            </w:r>
          </w:p>
        </w:tc>
        <w:tc>
          <w:tcPr>
            <w:tcW w:w="233" w:type="pct"/>
            <w:tcBorders>
              <w:top w:val="single" w:sz="4" w:space="0" w:color="auto"/>
              <w:left w:val="single" w:sz="4" w:space="0" w:color="auto"/>
              <w:bottom w:val="single" w:sz="4" w:space="0" w:color="auto"/>
              <w:right w:val="single" w:sz="4" w:space="0" w:color="auto"/>
            </w:tcBorders>
            <w:vAlign w:val="center"/>
          </w:tcPr>
          <w:p w14:paraId="5AE4B035" w14:textId="77777777" w:rsidR="00C60CCD" w:rsidRPr="00DD1A89" w:rsidRDefault="00C60CCD" w:rsidP="00686B1A">
            <w:pPr>
              <w:jc w:val="center"/>
            </w:pPr>
            <w:r>
              <w:t>0</w:t>
            </w:r>
          </w:p>
        </w:tc>
        <w:tc>
          <w:tcPr>
            <w:tcW w:w="233" w:type="pct"/>
            <w:tcBorders>
              <w:top w:val="single" w:sz="4" w:space="0" w:color="auto"/>
              <w:left w:val="single" w:sz="4" w:space="0" w:color="auto"/>
              <w:bottom w:val="single" w:sz="4" w:space="0" w:color="auto"/>
              <w:right w:val="single" w:sz="4" w:space="0" w:color="auto"/>
            </w:tcBorders>
            <w:vAlign w:val="center"/>
          </w:tcPr>
          <w:p w14:paraId="1248C237" w14:textId="77777777" w:rsidR="00C60CCD" w:rsidRPr="00DD1A89" w:rsidRDefault="00C60CCD" w:rsidP="00686B1A">
            <w:pPr>
              <w:jc w:val="center"/>
            </w:pPr>
            <w:r>
              <w:t>0</w:t>
            </w:r>
          </w:p>
        </w:tc>
        <w:tc>
          <w:tcPr>
            <w:tcW w:w="233" w:type="pct"/>
            <w:tcBorders>
              <w:top w:val="single" w:sz="4" w:space="0" w:color="auto"/>
              <w:left w:val="single" w:sz="4" w:space="0" w:color="auto"/>
              <w:bottom w:val="single" w:sz="4" w:space="0" w:color="auto"/>
              <w:right w:val="single" w:sz="4" w:space="0" w:color="auto"/>
            </w:tcBorders>
            <w:vAlign w:val="center"/>
          </w:tcPr>
          <w:p w14:paraId="0C4F6D1C" w14:textId="77777777" w:rsidR="00C60CCD" w:rsidRPr="00DD1A89" w:rsidRDefault="00C60CCD" w:rsidP="00686B1A">
            <w:r>
              <w:t>0</w:t>
            </w:r>
          </w:p>
        </w:tc>
        <w:tc>
          <w:tcPr>
            <w:tcW w:w="230" w:type="pct"/>
            <w:tcBorders>
              <w:top w:val="single" w:sz="4" w:space="0" w:color="auto"/>
              <w:left w:val="single" w:sz="4" w:space="0" w:color="auto"/>
              <w:bottom w:val="single" w:sz="4" w:space="0" w:color="auto"/>
              <w:right w:val="single" w:sz="4" w:space="0" w:color="auto"/>
            </w:tcBorders>
          </w:tcPr>
          <w:p w14:paraId="5E197654" w14:textId="77777777" w:rsidR="00C60CCD" w:rsidRDefault="00C60CCD" w:rsidP="00686B1A">
            <w:pPr>
              <w:jc w:val="center"/>
            </w:pPr>
            <w:r>
              <w:t>0</w:t>
            </w:r>
          </w:p>
        </w:tc>
        <w:tc>
          <w:tcPr>
            <w:tcW w:w="230" w:type="pct"/>
            <w:gridSpan w:val="2"/>
            <w:tcBorders>
              <w:top w:val="single" w:sz="4" w:space="0" w:color="auto"/>
              <w:left w:val="single" w:sz="4" w:space="0" w:color="auto"/>
              <w:bottom w:val="single" w:sz="4" w:space="0" w:color="auto"/>
              <w:right w:val="single" w:sz="4" w:space="0" w:color="auto"/>
            </w:tcBorders>
          </w:tcPr>
          <w:p w14:paraId="11DD6656" w14:textId="77777777" w:rsidR="00C60CCD" w:rsidRDefault="00C60CCD" w:rsidP="00686B1A">
            <w:pPr>
              <w:jc w:val="center"/>
            </w:pPr>
            <w:r>
              <w:t>0</w:t>
            </w:r>
          </w:p>
        </w:tc>
        <w:tc>
          <w:tcPr>
            <w:tcW w:w="235" w:type="pct"/>
            <w:gridSpan w:val="2"/>
            <w:tcBorders>
              <w:top w:val="single" w:sz="4" w:space="0" w:color="auto"/>
              <w:left w:val="single" w:sz="4" w:space="0" w:color="auto"/>
              <w:bottom w:val="single" w:sz="4" w:space="0" w:color="auto"/>
              <w:right w:val="single" w:sz="4" w:space="0" w:color="auto"/>
            </w:tcBorders>
          </w:tcPr>
          <w:p w14:paraId="75ABA158" w14:textId="77777777" w:rsidR="00C60CCD" w:rsidRDefault="00C60CCD" w:rsidP="00686B1A">
            <w:pPr>
              <w:jc w:val="center"/>
            </w:pPr>
            <w:r>
              <w:t>0</w:t>
            </w:r>
          </w:p>
        </w:tc>
        <w:tc>
          <w:tcPr>
            <w:tcW w:w="272" w:type="pct"/>
            <w:gridSpan w:val="2"/>
            <w:tcBorders>
              <w:top w:val="single" w:sz="4" w:space="0" w:color="auto"/>
              <w:left w:val="single" w:sz="4" w:space="0" w:color="auto"/>
              <w:bottom w:val="single" w:sz="4" w:space="0" w:color="auto"/>
              <w:right w:val="single" w:sz="4" w:space="0" w:color="auto"/>
            </w:tcBorders>
          </w:tcPr>
          <w:p w14:paraId="54599E56" w14:textId="77777777" w:rsidR="00C60CCD" w:rsidRDefault="00C60CCD" w:rsidP="00686B1A">
            <w:pPr>
              <w:jc w:val="center"/>
            </w:pPr>
            <w:r>
              <w:t>0</w:t>
            </w:r>
          </w:p>
        </w:tc>
        <w:tc>
          <w:tcPr>
            <w:tcW w:w="223" w:type="pct"/>
            <w:tcBorders>
              <w:top w:val="single" w:sz="4" w:space="0" w:color="auto"/>
              <w:left w:val="single" w:sz="4" w:space="0" w:color="auto"/>
              <w:bottom w:val="single" w:sz="4" w:space="0" w:color="auto"/>
              <w:right w:val="single" w:sz="4" w:space="0" w:color="auto"/>
            </w:tcBorders>
          </w:tcPr>
          <w:p w14:paraId="0D1C1C57" w14:textId="77777777" w:rsidR="00C60CCD" w:rsidRDefault="00C60CCD" w:rsidP="003B5398">
            <w:pPr>
              <w:jc w:val="center"/>
            </w:pPr>
            <w:r>
              <w:t>0</w:t>
            </w:r>
          </w:p>
        </w:tc>
      </w:tr>
      <w:tr w:rsidR="00C60CCD" w:rsidRPr="00A84789" w14:paraId="3BE23699" w14:textId="77777777" w:rsidTr="00686B1A">
        <w:trPr>
          <w:trHeight w:val="1562"/>
        </w:trPr>
        <w:tc>
          <w:tcPr>
            <w:tcW w:w="440" w:type="pct"/>
            <w:vMerge/>
            <w:tcBorders>
              <w:left w:val="single" w:sz="4" w:space="0" w:color="auto"/>
              <w:bottom w:val="single" w:sz="4" w:space="0" w:color="auto"/>
              <w:right w:val="single" w:sz="4" w:space="0" w:color="auto"/>
            </w:tcBorders>
            <w:vAlign w:val="center"/>
          </w:tcPr>
          <w:p w14:paraId="37BC5F34" w14:textId="77777777" w:rsidR="00C60CCD" w:rsidRPr="001B1D80" w:rsidRDefault="00C60CCD" w:rsidP="00686B1A">
            <w:pPr>
              <w:rPr>
                <w:b/>
              </w:rPr>
            </w:pPr>
          </w:p>
        </w:tc>
        <w:tc>
          <w:tcPr>
            <w:tcW w:w="1693" w:type="pct"/>
            <w:tcBorders>
              <w:top w:val="nil"/>
              <w:left w:val="nil"/>
              <w:bottom w:val="single" w:sz="4" w:space="0" w:color="auto"/>
              <w:right w:val="single" w:sz="4" w:space="0" w:color="auto"/>
            </w:tcBorders>
            <w:noWrap/>
            <w:vAlign w:val="center"/>
          </w:tcPr>
          <w:p w14:paraId="509D20C3" w14:textId="77777777" w:rsidR="00C60CCD" w:rsidRPr="001B1D80" w:rsidRDefault="00C60CCD" w:rsidP="00686B1A">
            <w:pPr>
              <w:rPr>
                <w:b/>
                <w:iCs/>
              </w:rPr>
            </w:pPr>
            <w:r w:rsidRPr="001B1D80">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280" w:type="pct"/>
            <w:tcBorders>
              <w:top w:val="nil"/>
              <w:left w:val="nil"/>
              <w:bottom w:val="single" w:sz="4" w:space="0" w:color="auto"/>
              <w:right w:val="single" w:sz="4" w:space="0" w:color="auto"/>
            </w:tcBorders>
            <w:noWrap/>
            <w:vAlign w:val="center"/>
          </w:tcPr>
          <w:p w14:paraId="36FEAEA2" w14:textId="77777777" w:rsidR="00C60CCD" w:rsidRDefault="00C60CCD" w:rsidP="00686B1A">
            <w:pPr>
              <w:rPr>
                <w:iCs/>
                <w:sz w:val="16"/>
                <w:szCs w:val="16"/>
              </w:rPr>
            </w:pPr>
          </w:p>
          <w:p w14:paraId="637E55DD" w14:textId="77777777" w:rsidR="00C60CCD" w:rsidRPr="001B1D80" w:rsidRDefault="00C60CCD" w:rsidP="00686B1A">
            <w:pPr>
              <w:rPr>
                <w:iCs/>
                <w:sz w:val="16"/>
                <w:szCs w:val="16"/>
              </w:rPr>
            </w:pPr>
            <w:r w:rsidRPr="001B1D80">
              <w:rPr>
                <w:iCs/>
                <w:sz w:val="16"/>
                <w:szCs w:val="16"/>
              </w:rPr>
              <w:t>кВт*ч/</w:t>
            </w:r>
            <w:proofErr w:type="spellStart"/>
            <w:r w:rsidRPr="001B1D80">
              <w:rPr>
                <w:iCs/>
                <w:sz w:val="16"/>
                <w:szCs w:val="16"/>
              </w:rPr>
              <w:t>куб.м</w:t>
            </w:r>
            <w:proofErr w:type="spellEnd"/>
            <w:r w:rsidRPr="001B1D80">
              <w:rPr>
                <w:iCs/>
                <w:sz w:val="16"/>
                <w:szCs w:val="16"/>
              </w:rPr>
              <w:t>.</w:t>
            </w:r>
          </w:p>
        </w:tc>
        <w:tc>
          <w:tcPr>
            <w:tcW w:w="232" w:type="pct"/>
            <w:tcBorders>
              <w:top w:val="single" w:sz="4" w:space="0" w:color="auto"/>
              <w:left w:val="single" w:sz="4" w:space="0" w:color="auto"/>
              <w:bottom w:val="single" w:sz="4" w:space="0" w:color="auto"/>
              <w:right w:val="single" w:sz="4" w:space="0" w:color="auto"/>
            </w:tcBorders>
            <w:vAlign w:val="center"/>
          </w:tcPr>
          <w:p w14:paraId="00B0F766" w14:textId="77777777" w:rsidR="00C60CCD" w:rsidRPr="00B559F9" w:rsidRDefault="00C60CCD" w:rsidP="00686B1A"/>
          <w:p w14:paraId="200FBE0D" w14:textId="77777777" w:rsidR="00C60CCD" w:rsidRPr="00B559F9" w:rsidRDefault="00C60CCD" w:rsidP="00686B1A">
            <w:r w:rsidRPr="00B559F9">
              <w:t>1,88</w:t>
            </w:r>
          </w:p>
        </w:tc>
        <w:tc>
          <w:tcPr>
            <w:tcW w:w="233" w:type="pct"/>
            <w:tcBorders>
              <w:top w:val="single" w:sz="4" w:space="0" w:color="auto"/>
              <w:left w:val="single" w:sz="4" w:space="0" w:color="auto"/>
              <w:bottom w:val="single" w:sz="4" w:space="0" w:color="auto"/>
              <w:right w:val="single" w:sz="4" w:space="0" w:color="auto"/>
            </w:tcBorders>
            <w:vAlign w:val="center"/>
          </w:tcPr>
          <w:p w14:paraId="16FAC2D5" w14:textId="77777777" w:rsidR="00C60CCD" w:rsidRPr="00B559F9" w:rsidRDefault="00C60CCD" w:rsidP="00686B1A"/>
          <w:p w14:paraId="2D1116A5" w14:textId="77777777" w:rsidR="00C60CCD" w:rsidRPr="00B559F9" w:rsidRDefault="00C60CCD" w:rsidP="00686B1A">
            <w:r w:rsidRPr="00B559F9">
              <w:t>1,88</w:t>
            </w:r>
          </w:p>
        </w:tc>
        <w:tc>
          <w:tcPr>
            <w:tcW w:w="233" w:type="pct"/>
            <w:tcBorders>
              <w:top w:val="single" w:sz="4" w:space="0" w:color="auto"/>
              <w:left w:val="single" w:sz="4" w:space="0" w:color="auto"/>
              <w:bottom w:val="single" w:sz="4" w:space="0" w:color="auto"/>
              <w:right w:val="single" w:sz="4" w:space="0" w:color="auto"/>
            </w:tcBorders>
            <w:vAlign w:val="center"/>
          </w:tcPr>
          <w:p w14:paraId="039E8F0D" w14:textId="77777777" w:rsidR="00C60CCD" w:rsidRPr="00B559F9" w:rsidRDefault="00C60CCD" w:rsidP="00686B1A"/>
          <w:p w14:paraId="74E28C0C" w14:textId="77777777" w:rsidR="00C60CCD" w:rsidRPr="00B559F9" w:rsidRDefault="00C60CCD" w:rsidP="00686B1A">
            <w:r w:rsidRPr="00B559F9">
              <w:t>1,88</w:t>
            </w:r>
          </w:p>
        </w:tc>
        <w:tc>
          <w:tcPr>
            <w:tcW w:w="233" w:type="pct"/>
            <w:tcBorders>
              <w:top w:val="single" w:sz="4" w:space="0" w:color="auto"/>
              <w:left w:val="single" w:sz="4" w:space="0" w:color="auto"/>
              <w:bottom w:val="single" w:sz="4" w:space="0" w:color="auto"/>
              <w:right w:val="single" w:sz="4" w:space="0" w:color="auto"/>
            </w:tcBorders>
            <w:vAlign w:val="center"/>
          </w:tcPr>
          <w:p w14:paraId="322391E6" w14:textId="77777777" w:rsidR="00C60CCD" w:rsidRPr="00B559F9" w:rsidRDefault="00C60CCD" w:rsidP="00686B1A"/>
          <w:p w14:paraId="19A0E538" w14:textId="77777777" w:rsidR="00C60CCD" w:rsidRPr="00B559F9" w:rsidRDefault="00C60CCD" w:rsidP="00686B1A">
            <w:r w:rsidRPr="00B559F9">
              <w:t>1,88</w:t>
            </w:r>
          </w:p>
        </w:tc>
        <w:tc>
          <w:tcPr>
            <w:tcW w:w="233" w:type="pct"/>
            <w:tcBorders>
              <w:top w:val="single" w:sz="4" w:space="0" w:color="auto"/>
              <w:left w:val="single" w:sz="4" w:space="0" w:color="auto"/>
              <w:bottom w:val="single" w:sz="4" w:space="0" w:color="auto"/>
              <w:right w:val="single" w:sz="4" w:space="0" w:color="auto"/>
            </w:tcBorders>
            <w:vAlign w:val="center"/>
          </w:tcPr>
          <w:p w14:paraId="4C8665D1" w14:textId="77777777" w:rsidR="00C60CCD" w:rsidRPr="00B559F9" w:rsidRDefault="00C60CCD" w:rsidP="00686B1A"/>
          <w:p w14:paraId="5AFCDFE9" w14:textId="77777777" w:rsidR="00C60CCD" w:rsidRPr="00B559F9" w:rsidRDefault="00C60CCD" w:rsidP="00686B1A">
            <w:r w:rsidRPr="00B559F9">
              <w:t>1,88</w:t>
            </w:r>
          </w:p>
        </w:tc>
        <w:tc>
          <w:tcPr>
            <w:tcW w:w="233" w:type="pct"/>
            <w:tcBorders>
              <w:top w:val="single" w:sz="4" w:space="0" w:color="auto"/>
              <w:left w:val="single" w:sz="4" w:space="0" w:color="auto"/>
              <w:bottom w:val="single" w:sz="4" w:space="0" w:color="auto"/>
              <w:right w:val="single" w:sz="4" w:space="0" w:color="auto"/>
            </w:tcBorders>
            <w:vAlign w:val="center"/>
          </w:tcPr>
          <w:p w14:paraId="3226D772" w14:textId="77777777" w:rsidR="00C60CCD" w:rsidRPr="00B559F9" w:rsidRDefault="00C60CCD" w:rsidP="00686B1A"/>
          <w:p w14:paraId="1723F62D" w14:textId="77777777" w:rsidR="00C60CCD" w:rsidRPr="00B559F9" w:rsidRDefault="00C60CCD" w:rsidP="00686B1A">
            <w:r w:rsidRPr="00B559F9">
              <w:t>1,88</w:t>
            </w:r>
          </w:p>
        </w:tc>
        <w:tc>
          <w:tcPr>
            <w:tcW w:w="230" w:type="pct"/>
            <w:tcBorders>
              <w:top w:val="single" w:sz="4" w:space="0" w:color="auto"/>
              <w:left w:val="single" w:sz="4" w:space="0" w:color="auto"/>
              <w:bottom w:val="single" w:sz="4" w:space="0" w:color="auto"/>
              <w:right w:val="single" w:sz="4" w:space="0" w:color="auto"/>
            </w:tcBorders>
          </w:tcPr>
          <w:p w14:paraId="59A7D3F1" w14:textId="77777777" w:rsidR="00C60CCD" w:rsidRDefault="00C60CCD" w:rsidP="00686B1A"/>
          <w:p w14:paraId="167ABC37" w14:textId="77777777" w:rsidR="00C60CCD" w:rsidRDefault="00C60CCD" w:rsidP="00686B1A"/>
          <w:p w14:paraId="7D934086" w14:textId="77777777" w:rsidR="00C60CCD" w:rsidRDefault="00C60CCD" w:rsidP="00686B1A">
            <w:r>
              <w:t>1,88</w:t>
            </w:r>
          </w:p>
          <w:p w14:paraId="151F5DE0" w14:textId="77777777" w:rsidR="00C60CCD" w:rsidRPr="00B559F9" w:rsidRDefault="00C60CCD" w:rsidP="00686B1A"/>
        </w:tc>
        <w:tc>
          <w:tcPr>
            <w:tcW w:w="230" w:type="pct"/>
            <w:gridSpan w:val="2"/>
            <w:tcBorders>
              <w:top w:val="single" w:sz="4" w:space="0" w:color="auto"/>
              <w:left w:val="single" w:sz="4" w:space="0" w:color="auto"/>
              <w:bottom w:val="single" w:sz="4" w:space="0" w:color="auto"/>
              <w:right w:val="single" w:sz="4" w:space="0" w:color="auto"/>
            </w:tcBorders>
          </w:tcPr>
          <w:p w14:paraId="6F612454" w14:textId="77777777" w:rsidR="00C60CCD" w:rsidRDefault="00C60CCD" w:rsidP="00686B1A"/>
          <w:p w14:paraId="7CBB8F11" w14:textId="77777777" w:rsidR="00C60CCD" w:rsidRDefault="00C60CCD" w:rsidP="00686B1A"/>
          <w:p w14:paraId="426C7663" w14:textId="77777777" w:rsidR="00C60CCD" w:rsidRDefault="00C60CCD" w:rsidP="00686B1A">
            <w:r>
              <w:t>1,88</w:t>
            </w:r>
          </w:p>
          <w:p w14:paraId="56068D81" w14:textId="77777777" w:rsidR="00C60CCD" w:rsidRPr="00B559F9" w:rsidRDefault="00C60CCD" w:rsidP="00686B1A"/>
        </w:tc>
        <w:tc>
          <w:tcPr>
            <w:tcW w:w="235" w:type="pct"/>
            <w:gridSpan w:val="2"/>
            <w:tcBorders>
              <w:top w:val="single" w:sz="4" w:space="0" w:color="auto"/>
              <w:left w:val="single" w:sz="4" w:space="0" w:color="auto"/>
              <w:bottom w:val="single" w:sz="4" w:space="0" w:color="auto"/>
              <w:right w:val="single" w:sz="4" w:space="0" w:color="auto"/>
            </w:tcBorders>
          </w:tcPr>
          <w:p w14:paraId="546F6A06" w14:textId="77777777" w:rsidR="00C60CCD" w:rsidRDefault="00C60CCD" w:rsidP="00686B1A"/>
          <w:p w14:paraId="5143520D" w14:textId="77777777" w:rsidR="00C60CCD" w:rsidRDefault="00C60CCD" w:rsidP="00686B1A"/>
          <w:p w14:paraId="1EAFAFD1" w14:textId="77777777" w:rsidR="00C60CCD" w:rsidRDefault="00C60CCD" w:rsidP="00686B1A">
            <w:r>
              <w:t>1,88</w:t>
            </w:r>
          </w:p>
          <w:p w14:paraId="54F89867" w14:textId="77777777" w:rsidR="00C60CCD" w:rsidRPr="00B559F9" w:rsidRDefault="00C60CCD" w:rsidP="00686B1A"/>
        </w:tc>
        <w:tc>
          <w:tcPr>
            <w:tcW w:w="272" w:type="pct"/>
            <w:gridSpan w:val="2"/>
            <w:tcBorders>
              <w:top w:val="single" w:sz="4" w:space="0" w:color="auto"/>
              <w:left w:val="single" w:sz="4" w:space="0" w:color="auto"/>
              <w:bottom w:val="single" w:sz="4" w:space="0" w:color="auto"/>
              <w:right w:val="single" w:sz="4" w:space="0" w:color="auto"/>
            </w:tcBorders>
          </w:tcPr>
          <w:p w14:paraId="5FFB7917" w14:textId="77777777" w:rsidR="00C60CCD" w:rsidRPr="005656DE" w:rsidRDefault="00C60CCD" w:rsidP="00686B1A">
            <w:pPr>
              <w:rPr>
                <w:i/>
              </w:rPr>
            </w:pPr>
          </w:p>
          <w:p w14:paraId="4D6140BF" w14:textId="77777777" w:rsidR="00C60CCD" w:rsidRDefault="00C60CCD" w:rsidP="00686B1A"/>
          <w:p w14:paraId="26FDAD9D" w14:textId="77777777" w:rsidR="00C60CCD" w:rsidRPr="005656DE" w:rsidRDefault="00C60CCD" w:rsidP="00686B1A">
            <w:r w:rsidRPr="005656DE">
              <w:t>1,88</w:t>
            </w:r>
          </w:p>
        </w:tc>
        <w:tc>
          <w:tcPr>
            <w:tcW w:w="223" w:type="pct"/>
            <w:tcBorders>
              <w:top w:val="single" w:sz="4" w:space="0" w:color="auto"/>
              <w:left w:val="single" w:sz="4" w:space="0" w:color="auto"/>
              <w:bottom w:val="single" w:sz="4" w:space="0" w:color="auto"/>
              <w:right w:val="single" w:sz="4" w:space="0" w:color="auto"/>
            </w:tcBorders>
          </w:tcPr>
          <w:p w14:paraId="6CFA2BC9" w14:textId="77777777" w:rsidR="00C60CCD" w:rsidRPr="005656DE" w:rsidRDefault="00C60CCD" w:rsidP="003B5398">
            <w:pPr>
              <w:rPr>
                <w:i/>
              </w:rPr>
            </w:pPr>
          </w:p>
          <w:p w14:paraId="546EB05C" w14:textId="77777777" w:rsidR="00C60CCD" w:rsidRDefault="00C60CCD" w:rsidP="003B5398"/>
          <w:p w14:paraId="35709A74" w14:textId="77777777" w:rsidR="00C60CCD" w:rsidRPr="005656DE" w:rsidRDefault="00C60CCD" w:rsidP="003B5398">
            <w:r w:rsidRPr="005656DE">
              <w:t>1,88</w:t>
            </w:r>
          </w:p>
        </w:tc>
      </w:tr>
      <w:bookmarkEnd w:id="85"/>
    </w:tbl>
    <w:p w14:paraId="705558FB" w14:textId="77777777" w:rsidR="00B63397" w:rsidRDefault="00B63397" w:rsidP="003F7121">
      <w:pPr>
        <w:autoSpaceDE w:val="0"/>
        <w:autoSpaceDN w:val="0"/>
        <w:adjustRightInd w:val="0"/>
        <w:jc w:val="right"/>
        <w:rPr>
          <w:bCs/>
          <w:color w:val="000000"/>
        </w:rPr>
      </w:pPr>
    </w:p>
    <w:sectPr w:rsidR="00B63397" w:rsidSect="00B63397">
      <w:pgSz w:w="16838" w:h="11906" w:orient="landscape"/>
      <w:pgMar w:top="993" w:right="142" w:bottom="566"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84C68" w14:textId="77777777" w:rsidR="000E6C50" w:rsidRDefault="000E6C50">
      <w:r>
        <w:separator/>
      </w:r>
    </w:p>
  </w:endnote>
  <w:endnote w:type="continuationSeparator" w:id="0">
    <w:p w14:paraId="3D83DF68" w14:textId="77777777" w:rsidR="000E6C50" w:rsidRDefault="000E6C50">
      <w:r>
        <w:continuationSeparator/>
      </w:r>
    </w:p>
  </w:endnote>
  <w:endnote w:type="continuationNotice" w:id="1">
    <w:p w14:paraId="35F7D13F" w14:textId="77777777" w:rsidR="000E6C50" w:rsidRDefault="000E6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MS PGothic">
    <w:panose1 w:val="020B0600070205080204"/>
    <w:charset w:val="80"/>
    <w:family w:val="swiss"/>
    <w:pitch w:val="variable"/>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G Times">
    <w:charset w:val="00"/>
    <w:family w:val="roman"/>
    <w:pitch w:val="variable"/>
    <w:sig w:usb0="00000003" w:usb1="00000000" w:usb2="00000000" w:usb3="00000000" w:csb0="00000001" w:csb1="00000000"/>
  </w:font>
  <w:font w:name="Arial Unicode MS">
    <w:altName w:val="Yu Gothic"/>
    <w:panose1 w:val="020B0604020202020204"/>
    <w:charset w:val="80"/>
    <w:family w:val="swiss"/>
    <w:pitch w:val="variable"/>
    <w:sig w:usb0="00000000" w:usb1="E9DFFFFF" w:usb2="0000003F" w:usb3="00000000" w:csb0="003F01FF" w:csb1="00000000"/>
  </w:font>
  <w:font w:name="TimesDL">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PT Serif">
    <w:altName w:val="Times New Roman"/>
    <w:charset w:val="CC"/>
    <w:family w:val="roman"/>
    <w:pitch w:val="variable"/>
    <w:sig w:usb0="A00002EF" w:usb1="5000204B" w:usb2="00000000" w:usb3="00000000" w:csb0="00000097"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2FFC" w14:textId="77777777" w:rsidR="003B5398" w:rsidRDefault="003B5398">
    <w:pPr>
      <w:pStyle w:val="af"/>
    </w:pPr>
    <w:r>
      <w:fldChar w:fldCharType="begin"/>
    </w:r>
    <w:r>
      <w:instrText xml:space="preserve"> PAGE   \* MERGEFORMAT </w:instrText>
    </w:r>
    <w:r>
      <w:fldChar w:fldCharType="separate"/>
    </w:r>
    <w:r>
      <w:rPr>
        <w:noProof/>
      </w:rPr>
      <w:t>15</w:t>
    </w:r>
    <w:r>
      <w:rPr>
        <w:noProof/>
      </w:rPr>
      <w:fldChar w:fldCharType="end"/>
    </w:r>
  </w:p>
  <w:p w14:paraId="685CB3E8" w14:textId="77777777" w:rsidR="003B5398" w:rsidRDefault="003B5398">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1D21" w14:textId="77777777" w:rsidR="003B5398" w:rsidRDefault="003B5398" w:rsidP="00F72C23">
    <w:pPr>
      <w:pStyle w:val="af"/>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3AB56310" w14:textId="77777777" w:rsidR="003B5398" w:rsidRDefault="003B5398" w:rsidP="00502B30">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73B2D" w14:textId="77777777" w:rsidR="000E6C50" w:rsidRDefault="000E6C50">
      <w:r>
        <w:separator/>
      </w:r>
    </w:p>
  </w:footnote>
  <w:footnote w:type="continuationSeparator" w:id="0">
    <w:p w14:paraId="4C5F932B" w14:textId="77777777" w:rsidR="000E6C50" w:rsidRDefault="000E6C50">
      <w:r>
        <w:continuationSeparator/>
      </w:r>
    </w:p>
  </w:footnote>
  <w:footnote w:type="continuationNotice" w:id="1">
    <w:p w14:paraId="03D99344" w14:textId="77777777" w:rsidR="000E6C50" w:rsidRDefault="000E6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3183"/>
      <w:docPartObj>
        <w:docPartGallery w:val="Page Numbers (Top of Page)"/>
        <w:docPartUnique/>
      </w:docPartObj>
    </w:sdtPr>
    <w:sdtEndPr/>
    <w:sdtContent>
      <w:p w14:paraId="7C9E9276" w14:textId="77777777" w:rsidR="003B5398" w:rsidRDefault="003B5398">
        <w:pPr>
          <w:pStyle w:val="afc"/>
          <w:jc w:val="center"/>
        </w:pPr>
        <w:r>
          <w:fldChar w:fldCharType="begin"/>
        </w:r>
        <w:r>
          <w:instrText>PAGE   \* MERGEFORMAT</w:instrText>
        </w:r>
        <w:r>
          <w:fldChar w:fldCharType="separate"/>
        </w:r>
        <w:r w:rsidRPr="00431B16">
          <w:rPr>
            <w:noProof/>
            <w:lang w:val="ru-RU"/>
          </w:rPr>
          <w:t>67</w:t>
        </w:r>
        <w:r>
          <w:rPr>
            <w:noProof/>
            <w:lang w:val="ru-RU"/>
          </w:rPr>
          <w:fldChar w:fldCharType="end"/>
        </w:r>
      </w:p>
    </w:sdtContent>
  </w:sdt>
  <w:p w14:paraId="6A65BF10" w14:textId="77777777" w:rsidR="003B5398" w:rsidRPr="001769AE" w:rsidRDefault="003B5398" w:rsidP="001769AE">
    <w:pPr>
      <w:pStyle w:val="afc"/>
      <w:jc w:val="both"/>
      <w:rPr>
        <w:b/>
        <w:i/>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6D0BD48"/>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E0FCC7D4"/>
    <w:lvl w:ilvl="0">
      <w:numFmt w:val="bullet"/>
      <w:lvlText w:val="*"/>
      <w:lvlJc w:val="left"/>
    </w:lvl>
  </w:abstractNum>
  <w:abstractNum w:abstractNumId="2" w15:restartNumberingAfterBreak="0">
    <w:nsid w:val="00000004"/>
    <w:multiLevelType w:val="singleLevel"/>
    <w:tmpl w:val="00000004"/>
    <w:lvl w:ilvl="0">
      <w:start w:val="1"/>
      <w:numFmt w:val="decimal"/>
      <w:lvlText w:val="%1."/>
      <w:lvlJc w:val="left"/>
      <w:pPr>
        <w:tabs>
          <w:tab w:val="num" w:pos="720"/>
        </w:tabs>
        <w:ind w:left="720" w:hanging="360"/>
      </w:pPr>
      <w:rPr>
        <w:rFonts w:ascii="Times New Roman" w:hAnsi="Times New Roman" w:cs="Times New Roman"/>
      </w:rPr>
    </w:lvl>
  </w:abstractNum>
  <w:abstractNum w:abstractNumId="3" w15:restartNumberingAfterBreak="0">
    <w:nsid w:val="00000017"/>
    <w:multiLevelType w:val="multilevel"/>
    <w:tmpl w:val="00000016"/>
    <w:lvl w:ilvl="0">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4" w15:restartNumberingAfterBreak="0">
    <w:nsid w:val="029967F7"/>
    <w:multiLevelType w:val="multilevel"/>
    <w:tmpl w:val="EACE809A"/>
    <w:name w:val="WW8Num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B154AC3"/>
    <w:multiLevelType w:val="hybridMultilevel"/>
    <w:tmpl w:val="54849C5A"/>
    <w:lvl w:ilvl="0" w:tplc="7464AD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A85257"/>
    <w:multiLevelType w:val="multilevel"/>
    <w:tmpl w:val="2EBA180C"/>
    <w:lvl w:ilvl="0">
      <w:start w:val="2"/>
      <w:numFmt w:val="decimal"/>
      <w:lvlText w:val="%1."/>
      <w:legacy w:legacy="1" w:legacySpace="0" w:legacyIndent="274"/>
      <w:lvlJc w:val="left"/>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FB55065"/>
    <w:multiLevelType w:val="hybridMultilevel"/>
    <w:tmpl w:val="A4D8801E"/>
    <w:lvl w:ilvl="0" w:tplc="3BF819DE">
      <w:start w:val="1"/>
      <w:numFmt w:val="decimal"/>
      <w:pStyle w:val="2"/>
      <w:lvlText w:val="%1."/>
      <w:lvlJc w:val="left"/>
      <w:pPr>
        <w:tabs>
          <w:tab w:val="num" w:pos="1300"/>
        </w:tabs>
        <w:ind w:left="1300" w:hanging="900"/>
      </w:pPr>
      <w:rPr>
        <w:rFonts w:hint="default"/>
      </w:rPr>
    </w:lvl>
    <w:lvl w:ilvl="1" w:tplc="98AC6C1E">
      <w:numFmt w:val="none"/>
      <w:lvlText w:val=""/>
      <w:lvlJc w:val="left"/>
      <w:pPr>
        <w:tabs>
          <w:tab w:val="num" w:pos="360"/>
        </w:tabs>
      </w:pPr>
    </w:lvl>
    <w:lvl w:ilvl="2" w:tplc="2C9A9478">
      <w:numFmt w:val="none"/>
      <w:lvlText w:val=""/>
      <w:lvlJc w:val="left"/>
      <w:pPr>
        <w:tabs>
          <w:tab w:val="num" w:pos="360"/>
        </w:tabs>
      </w:pPr>
    </w:lvl>
    <w:lvl w:ilvl="3" w:tplc="6742EFE0">
      <w:numFmt w:val="none"/>
      <w:lvlText w:val=""/>
      <w:lvlJc w:val="left"/>
      <w:pPr>
        <w:tabs>
          <w:tab w:val="num" w:pos="360"/>
        </w:tabs>
      </w:pPr>
    </w:lvl>
    <w:lvl w:ilvl="4" w:tplc="F21CE4D4">
      <w:numFmt w:val="none"/>
      <w:lvlText w:val=""/>
      <w:lvlJc w:val="left"/>
      <w:pPr>
        <w:tabs>
          <w:tab w:val="num" w:pos="360"/>
        </w:tabs>
      </w:pPr>
    </w:lvl>
    <w:lvl w:ilvl="5" w:tplc="4814B91A">
      <w:numFmt w:val="none"/>
      <w:lvlText w:val=""/>
      <w:lvlJc w:val="left"/>
      <w:pPr>
        <w:tabs>
          <w:tab w:val="num" w:pos="360"/>
        </w:tabs>
      </w:pPr>
    </w:lvl>
    <w:lvl w:ilvl="6" w:tplc="D408CE46">
      <w:numFmt w:val="none"/>
      <w:lvlText w:val=""/>
      <w:lvlJc w:val="left"/>
      <w:pPr>
        <w:tabs>
          <w:tab w:val="num" w:pos="360"/>
        </w:tabs>
      </w:pPr>
    </w:lvl>
    <w:lvl w:ilvl="7" w:tplc="1382DADC">
      <w:numFmt w:val="none"/>
      <w:lvlText w:val=""/>
      <w:lvlJc w:val="left"/>
      <w:pPr>
        <w:tabs>
          <w:tab w:val="num" w:pos="360"/>
        </w:tabs>
      </w:pPr>
    </w:lvl>
    <w:lvl w:ilvl="8" w:tplc="A7F864D0">
      <w:numFmt w:val="none"/>
      <w:lvlText w:val=""/>
      <w:lvlJc w:val="left"/>
      <w:pPr>
        <w:tabs>
          <w:tab w:val="num" w:pos="360"/>
        </w:tabs>
      </w:pPr>
    </w:lvl>
  </w:abstractNum>
  <w:abstractNum w:abstractNumId="8" w15:restartNumberingAfterBreak="0">
    <w:nsid w:val="138629F4"/>
    <w:multiLevelType w:val="hybridMultilevel"/>
    <w:tmpl w:val="5A66975C"/>
    <w:lvl w:ilvl="0" w:tplc="E81C3336">
      <w:start w:val="1"/>
      <w:numFmt w:val="bullet"/>
      <w:pStyle w:val="4"/>
      <w:lvlText w:val=""/>
      <w:lvlJc w:val="left"/>
      <w:pPr>
        <w:tabs>
          <w:tab w:val="num" w:pos="0"/>
        </w:tabs>
        <w:ind w:left="0" w:firstLine="113"/>
      </w:pPr>
      <w:rPr>
        <w:rFonts w:ascii="Symbol" w:hAnsi="Symbol" w:hint="default"/>
      </w:rPr>
    </w:lvl>
    <w:lvl w:ilvl="1" w:tplc="035A0D82">
      <w:start w:val="1"/>
      <w:numFmt w:val="bullet"/>
      <w:pStyle w:val="20"/>
      <w:lvlText w:val="o"/>
      <w:lvlJc w:val="left"/>
      <w:pPr>
        <w:tabs>
          <w:tab w:val="num" w:pos="1440"/>
        </w:tabs>
        <w:ind w:left="1440" w:hanging="360"/>
      </w:pPr>
      <w:rPr>
        <w:rFonts w:ascii="Courier New" w:hAnsi="Courier New" w:cs="Courier New" w:hint="default"/>
      </w:rPr>
    </w:lvl>
    <w:lvl w:ilvl="2" w:tplc="73CE4172" w:tentative="1">
      <w:start w:val="1"/>
      <w:numFmt w:val="bullet"/>
      <w:lvlText w:val=""/>
      <w:lvlJc w:val="left"/>
      <w:pPr>
        <w:tabs>
          <w:tab w:val="num" w:pos="2160"/>
        </w:tabs>
        <w:ind w:left="2160" w:hanging="360"/>
      </w:pPr>
      <w:rPr>
        <w:rFonts w:ascii="Wingdings" w:hAnsi="Wingdings" w:hint="default"/>
      </w:rPr>
    </w:lvl>
    <w:lvl w:ilvl="3" w:tplc="380EFC18" w:tentative="1">
      <w:start w:val="1"/>
      <w:numFmt w:val="bullet"/>
      <w:lvlText w:val=""/>
      <w:lvlJc w:val="left"/>
      <w:pPr>
        <w:tabs>
          <w:tab w:val="num" w:pos="2880"/>
        </w:tabs>
        <w:ind w:left="2880" w:hanging="360"/>
      </w:pPr>
      <w:rPr>
        <w:rFonts w:ascii="Symbol" w:hAnsi="Symbol" w:hint="default"/>
      </w:rPr>
    </w:lvl>
    <w:lvl w:ilvl="4" w:tplc="F1E6C85A" w:tentative="1">
      <w:start w:val="1"/>
      <w:numFmt w:val="bullet"/>
      <w:lvlText w:val="o"/>
      <w:lvlJc w:val="left"/>
      <w:pPr>
        <w:tabs>
          <w:tab w:val="num" w:pos="3600"/>
        </w:tabs>
        <w:ind w:left="3600" w:hanging="360"/>
      </w:pPr>
      <w:rPr>
        <w:rFonts w:ascii="Courier New" w:hAnsi="Courier New" w:cs="Courier New" w:hint="default"/>
      </w:rPr>
    </w:lvl>
    <w:lvl w:ilvl="5" w:tplc="CE16AFBE" w:tentative="1">
      <w:start w:val="1"/>
      <w:numFmt w:val="bullet"/>
      <w:lvlText w:val=""/>
      <w:lvlJc w:val="left"/>
      <w:pPr>
        <w:tabs>
          <w:tab w:val="num" w:pos="4320"/>
        </w:tabs>
        <w:ind w:left="4320" w:hanging="360"/>
      </w:pPr>
      <w:rPr>
        <w:rFonts w:ascii="Wingdings" w:hAnsi="Wingdings" w:hint="default"/>
      </w:rPr>
    </w:lvl>
    <w:lvl w:ilvl="6" w:tplc="98AC9C1A" w:tentative="1">
      <w:start w:val="1"/>
      <w:numFmt w:val="bullet"/>
      <w:lvlText w:val=""/>
      <w:lvlJc w:val="left"/>
      <w:pPr>
        <w:tabs>
          <w:tab w:val="num" w:pos="5040"/>
        </w:tabs>
        <w:ind w:left="5040" w:hanging="360"/>
      </w:pPr>
      <w:rPr>
        <w:rFonts w:ascii="Symbol" w:hAnsi="Symbol" w:hint="default"/>
      </w:rPr>
    </w:lvl>
    <w:lvl w:ilvl="7" w:tplc="3766C974" w:tentative="1">
      <w:start w:val="1"/>
      <w:numFmt w:val="bullet"/>
      <w:lvlText w:val="o"/>
      <w:lvlJc w:val="left"/>
      <w:pPr>
        <w:tabs>
          <w:tab w:val="num" w:pos="5760"/>
        </w:tabs>
        <w:ind w:left="5760" w:hanging="360"/>
      </w:pPr>
      <w:rPr>
        <w:rFonts w:ascii="Courier New" w:hAnsi="Courier New" w:cs="Courier New" w:hint="default"/>
      </w:rPr>
    </w:lvl>
    <w:lvl w:ilvl="8" w:tplc="FD706BD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D66A9F"/>
    <w:multiLevelType w:val="multilevel"/>
    <w:tmpl w:val="63182FC4"/>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b/>
        <w:color w:val="auto"/>
      </w:rPr>
    </w:lvl>
    <w:lvl w:ilvl="2">
      <w:start w:val="1"/>
      <w:numFmt w:val="decimal"/>
      <w:isLgl/>
      <w:lvlText w:val="%1.%2.%3."/>
      <w:lvlJc w:val="left"/>
      <w:pPr>
        <w:ind w:left="1855" w:hanging="720"/>
      </w:pPr>
      <w:rPr>
        <w:rFonts w:hint="default"/>
        <w:b/>
        <w:i w:val="0"/>
      </w:rPr>
    </w:lvl>
    <w:lvl w:ilvl="3">
      <w:start w:val="1"/>
      <w:numFmt w:val="decimal"/>
      <w:isLgl/>
      <w:lvlText w:val="%1.%2.%3.%4."/>
      <w:lvlJc w:val="left"/>
      <w:pPr>
        <w:ind w:left="3960" w:hanging="108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6000" w:hanging="144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8040" w:hanging="1800"/>
      </w:pPr>
      <w:rPr>
        <w:rFonts w:hint="default"/>
      </w:rPr>
    </w:lvl>
    <w:lvl w:ilvl="8">
      <w:start w:val="1"/>
      <w:numFmt w:val="decimal"/>
      <w:isLgl/>
      <w:lvlText w:val="%1.%2.%3.%4.%5.%6.%7.%8.%9."/>
      <w:lvlJc w:val="left"/>
      <w:pPr>
        <w:ind w:left="8880" w:hanging="1800"/>
      </w:pPr>
      <w:rPr>
        <w:rFonts w:hint="default"/>
      </w:rPr>
    </w:lvl>
  </w:abstractNum>
  <w:abstractNum w:abstractNumId="10"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2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2D15DCD"/>
    <w:multiLevelType w:val="hybridMultilevel"/>
    <w:tmpl w:val="12D6F8CC"/>
    <w:lvl w:ilvl="0" w:tplc="0A9E892C">
      <w:start w:val="1"/>
      <w:numFmt w:val="bullet"/>
      <w:lvlText w:val=""/>
      <w:lvlJc w:val="left"/>
      <w:pPr>
        <w:tabs>
          <w:tab w:val="num" w:pos="1440"/>
        </w:tabs>
        <w:ind w:left="1440" w:hanging="360"/>
      </w:pPr>
      <w:rPr>
        <w:rFonts w:ascii="Symbol" w:hAnsi="Symbol" w:hint="default"/>
      </w:rPr>
    </w:lvl>
    <w:lvl w:ilvl="1" w:tplc="E3A49D56" w:tentative="1">
      <w:start w:val="1"/>
      <w:numFmt w:val="bullet"/>
      <w:lvlText w:val="o"/>
      <w:lvlJc w:val="left"/>
      <w:pPr>
        <w:tabs>
          <w:tab w:val="num" w:pos="2160"/>
        </w:tabs>
        <w:ind w:left="2160" w:hanging="360"/>
      </w:pPr>
      <w:rPr>
        <w:rFonts w:ascii="Courier New" w:hAnsi="Courier New" w:cs="Courier New" w:hint="default"/>
      </w:rPr>
    </w:lvl>
    <w:lvl w:ilvl="2" w:tplc="988A6AD4" w:tentative="1">
      <w:start w:val="1"/>
      <w:numFmt w:val="bullet"/>
      <w:lvlText w:val=""/>
      <w:lvlJc w:val="left"/>
      <w:pPr>
        <w:tabs>
          <w:tab w:val="num" w:pos="2880"/>
        </w:tabs>
        <w:ind w:left="2880" w:hanging="360"/>
      </w:pPr>
      <w:rPr>
        <w:rFonts w:ascii="Wingdings" w:hAnsi="Wingdings" w:hint="default"/>
      </w:rPr>
    </w:lvl>
    <w:lvl w:ilvl="3" w:tplc="B78CF1CE" w:tentative="1">
      <w:start w:val="1"/>
      <w:numFmt w:val="bullet"/>
      <w:lvlText w:val=""/>
      <w:lvlJc w:val="left"/>
      <w:pPr>
        <w:tabs>
          <w:tab w:val="num" w:pos="3600"/>
        </w:tabs>
        <w:ind w:left="3600" w:hanging="360"/>
      </w:pPr>
      <w:rPr>
        <w:rFonts w:ascii="Symbol" w:hAnsi="Symbol" w:hint="default"/>
      </w:rPr>
    </w:lvl>
    <w:lvl w:ilvl="4" w:tplc="1A963F6A" w:tentative="1">
      <w:start w:val="1"/>
      <w:numFmt w:val="bullet"/>
      <w:lvlText w:val="o"/>
      <w:lvlJc w:val="left"/>
      <w:pPr>
        <w:tabs>
          <w:tab w:val="num" w:pos="4320"/>
        </w:tabs>
        <w:ind w:left="4320" w:hanging="360"/>
      </w:pPr>
      <w:rPr>
        <w:rFonts w:ascii="Courier New" w:hAnsi="Courier New" w:cs="Courier New" w:hint="default"/>
      </w:rPr>
    </w:lvl>
    <w:lvl w:ilvl="5" w:tplc="1BC47316" w:tentative="1">
      <w:start w:val="1"/>
      <w:numFmt w:val="bullet"/>
      <w:lvlText w:val=""/>
      <w:lvlJc w:val="left"/>
      <w:pPr>
        <w:tabs>
          <w:tab w:val="num" w:pos="5040"/>
        </w:tabs>
        <w:ind w:left="5040" w:hanging="360"/>
      </w:pPr>
      <w:rPr>
        <w:rFonts w:ascii="Wingdings" w:hAnsi="Wingdings" w:hint="default"/>
      </w:rPr>
    </w:lvl>
    <w:lvl w:ilvl="6" w:tplc="A5CE618A" w:tentative="1">
      <w:start w:val="1"/>
      <w:numFmt w:val="bullet"/>
      <w:lvlText w:val=""/>
      <w:lvlJc w:val="left"/>
      <w:pPr>
        <w:tabs>
          <w:tab w:val="num" w:pos="5760"/>
        </w:tabs>
        <w:ind w:left="5760" w:hanging="360"/>
      </w:pPr>
      <w:rPr>
        <w:rFonts w:ascii="Symbol" w:hAnsi="Symbol" w:hint="default"/>
      </w:rPr>
    </w:lvl>
    <w:lvl w:ilvl="7" w:tplc="71146A62" w:tentative="1">
      <w:start w:val="1"/>
      <w:numFmt w:val="bullet"/>
      <w:lvlText w:val="o"/>
      <w:lvlJc w:val="left"/>
      <w:pPr>
        <w:tabs>
          <w:tab w:val="num" w:pos="6480"/>
        </w:tabs>
        <w:ind w:left="6480" w:hanging="360"/>
      </w:pPr>
      <w:rPr>
        <w:rFonts w:ascii="Courier New" w:hAnsi="Courier New" w:cs="Courier New" w:hint="default"/>
      </w:rPr>
    </w:lvl>
    <w:lvl w:ilvl="8" w:tplc="9AC26DB2"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6D56E9D"/>
    <w:multiLevelType w:val="multilevel"/>
    <w:tmpl w:val="9FF85CD4"/>
    <w:lvl w:ilvl="0">
      <w:start w:val="1"/>
      <w:numFmt w:val="decimal"/>
      <w:lvlText w:val="%1."/>
      <w:lvlJc w:val="left"/>
      <w:pPr>
        <w:tabs>
          <w:tab w:val="num" w:pos="390"/>
        </w:tabs>
        <w:ind w:left="390" w:hanging="390"/>
      </w:pPr>
      <w:rPr>
        <w:rFonts w:hint="default"/>
        <w:b/>
      </w:rPr>
    </w:lvl>
    <w:lvl w:ilvl="1">
      <w:start w:val="4"/>
      <w:numFmt w:val="decimal"/>
      <w:lvlText w:val="%1.%2."/>
      <w:lvlJc w:val="left"/>
      <w:pPr>
        <w:tabs>
          <w:tab w:val="num" w:pos="1288"/>
        </w:tabs>
        <w:ind w:left="1288" w:hanging="720"/>
      </w:pPr>
      <w:rPr>
        <w:rFonts w:hint="default"/>
        <w:b/>
      </w:rPr>
    </w:lvl>
    <w:lvl w:ilvl="2">
      <w:start w:val="1"/>
      <w:numFmt w:val="decimal"/>
      <w:lvlText w:val="%1.%2.%3."/>
      <w:lvlJc w:val="left"/>
      <w:pPr>
        <w:tabs>
          <w:tab w:val="num" w:pos="1680"/>
        </w:tabs>
        <w:ind w:left="1680" w:hanging="720"/>
      </w:pPr>
      <w:rPr>
        <w:rFonts w:hint="default"/>
        <w:b/>
      </w:rPr>
    </w:lvl>
    <w:lvl w:ilvl="3">
      <w:start w:val="1"/>
      <w:numFmt w:val="decimal"/>
      <w:lvlText w:val="%1.%2.%3.%4."/>
      <w:lvlJc w:val="left"/>
      <w:pPr>
        <w:tabs>
          <w:tab w:val="num" w:pos="2520"/>
        </w:tabs>
        <w:ind w:left="2520" w:hanging="1080"/>
      </w:pPr>
      <w:rPr>
        <w:rFonts w:hint="default"/>
        <w:b/>
      </w:rPr>
    </w:lvl>
    <w:lvl w:ilvl="4">
      <w:start w:val="1"/>
      <w:numFmt w:val="decimal"/>
      <w:lvlText w:val="%1.%2.%3.%4.%5."/>
      <w:lvlJc w:val="left"/>
      <w:pPr>
        <w:tabs>
          <w:tab w:val="num" w:pos="3000"/>
        </w:tabs>
        <w:ind w:left="3000" w:hanging="1080"/>
      </w:pPr>
      <w:rPr>
        <w:rFonts w:hint="default"/>
        <w:b/>
      </w:rPr>
    </w:lvl>
    <w:lvl w:ilvl="5">
      <w:start w:val="1"/>
      <w:numFmt w:val="decimal"/>
      <w:lvlText w:val="%1.%2.%3.%4.%5.%6."/>
      <w:lvlJc w:val="left"/>
      <w:pPr>
        <w:tabs>
          <w:tab w:val="num" w:pos="3840"/>
        </w:tabs>
        <w:ind w:left="3840" w:hanging="144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5160"/>
        </w:tabs>
        <w:ind w:left="5160" w:hanging="1800"/>
      </w:pPr>
      <w:rPr>
        <w:rFonts w:hint="default"/>
        <w:b/>
      </w:rPr>
    </w:lvl>
    <w:lvl w:ilvl="8">
      <w:start w:val="1"/>
      <w:numFmt w:val="decimal"/>
      <w:lvlText w:val="%1.%2.%3.%4.%5.%6.%7.%8.%9."/>
      <w:lvlJc w:val="left"/>
      <w:pPr>
        <w:tabs>
          <w:tab w:val="num" w:pos="5640"/>
        </w:tabs>
        <w:ind w:left="5640" w:hanging="1800"/>
      </w:pPr>
      <w:rPr>
        <w:rFonts w:hint="default"/>
        <w:b/>
      </w:rPr>
    </w:lvl>
  </w:abstractNum>
  <w:abstractNum w:abstractNumId="13" w15:restartNumberingAfterBreak="0">
    <w:nsid w:val="26DE4DC7"/>
    <w:multiLevelType w:val="hybridMultilevel"/>
    <w:tmpl w:val="44E217A2"/>
    <w:lvl w:ilvl="0" w:tplc="2CCAAAA0">
      <w:start w:val="1"/>
      <w:numFmt w:val="bullet"/>
      <w:lvlText w:val=""/>
      <w:lvlJc w:val="left"/>
      <w:pPr>
        <w:tabs>
          <w:tab w:val="num" w:pos="1080"/>
        </w:tabs>
        <w:ind w:left="1080" w:hanging="360"/>
      </w:pPr>
      <w:rPr>
        <w:rFonts w:ascii="Symbol" w:hAnsi="Symbol" w:hint="default"/>
      </w:rPr>
    </w:lvl>
    <w:lvl w:ilvl="1" w:tplc="40D6D2F4" w:tentative="1">
      <w:start w:val="1"/>
      <w:numFmt w:val="bullet"/>
      <w:lvlText w:val="o"/>
      <w:lvlJc w:val="left"/>
      <w:pPr>
        <w:tabs>
          <w:tab w:val="num" w:pos="1800"/>
        </w:tabs>
        <w:ind w:left="1800" w:hanging="360"/>
      </w:pPr>
      <w:rPr>
        <w:rFonts w:ascii="Courier New" w:hAnsi="Courier New" w:cs="Courier New" w:hint="default"/>
      </w:rPr>
    </w:lvl>
    <w:lvl w:ilvl="2" w:tplc="63D8ED54" w:tentative="1">
      <w:start w:val="1"/>
      <w:numFmt w:val="bullet"/>
      <w:lvlText w:val=""/>
      <w:lvlJc w:val="left"/>
      <w:pPr>
        <w:tabs>
          <w:tab w:val="num" w:pos="2520"/>
        </w:tabs>
        <w:ind w:left="2520" w:hanging="360"/>
      </w:pPr>
      <w:rPr>
        <w:rFonts w:ascii="Wingdings" w:hAnsi="Wingdings" w:hint="default"/>
      </w:rPr>
    </w:lvl>
    <w:lvl w:ilvl="3" w:tplc="7592E47A" w:tentative="1">
      <w:start w:val="1"/>
      <w:numFmt w:val="bullet"/>
      <w:lvlText w:val=""/>
      <w:lvlJc w:val="left"/>
      <w:pPr>
        <w:tabs>
          <w:tab w:val="num" w:pos="3240"/>
        </w:tabs>
        <w:ind w:left="3240" w:hanging="360"/>
      </w:pPr>
      <w:rPr>
        <w:rFonts w:ascii="Symbol" w:hAnsi="Symbol" w:hint="default"/>
      </w:rPr>
    </w:lvl>
    <w:lvl w:ilvl="4" w:tplc="B890F7F0" w:tentative="1">
      <w:start w:val="1"/>
      <w:numFmt w:val="bullet"/>
      <w:lvlText w:val="o"/>
      <w:lvlJc w:val="left"/>
      <w:pPr>
        <w:tabs>
          <w:tab w:val="num" w:pos="3960"/>
        </w:tabs>
        <w:ind w:left="3960" w:hanging="360"/>
      </w:pPr>
      <w:rPr>
        <w:rFonts w:ascii="Courier New" w:hAnsi="Courier New" w:cs="Courier New" w:hint="default"/>
      </w:rPr>
    </w:lvl>
    <w:lvl w:ilvl="5" w:tplc="40A46240" w:tentative="1">
      <w:start w:val="1"/>
      <w:numFmt w:val="bullet"/>
      <w:lvlText w:val=""/>
      <w:lvlJc w:val="left"/>
      <w:pPr>
        <w:tabs>
          <w:tab w:val="num" w:pos="4680"/>
        </w:tabs>
        <w:ind w:left="4680" w:hanging="360"/>
      </w:pPr>
      <w:rPr>
        <w:rFonts w:ascii="Wingdings" w:hAnsi="Wingdings" w:hint="default"/>
      </w:rPr>
    </w:lvl>
    <w:lvl w:ilvl="6" w:tplc="B1602652" w:tentative="1">
      <w:start w:val="1"/>
      <w:numFmt w:val="bullet"/>
      <w:lvlText w:val=""/>
      <w:lvlJc w:val="left"/>
      <w:pPr>
        <w:tabs>
          <w:tab w:val="num" w:pos="5400"/>
        </w:tabs>
        <w:ind w:left="5400" w:hanging="360"/>
      </w:pPr>
      <w:rPr>
        <w:rFonts w:ascii="Symbol" w:hAnsi="Symbol" w:hint="default"/>
      </w:rPr>
    </w:lvl>
    <w:lvl w:ilvl="7" w:tplc="73143448" w:tentative="1">
      <w:start w:val="1"/>
      <w:numFmt w:val="bullet"/>
      <w:lvlText w:val="o"/>
      <w:lvlJc w:val="left"/>
      <w:pPr>
        <w:tabs>
          <w:tab w:val="num" w:pos="6120"/>
        </w:tabs>
        <w:ind w:left="6120" w:hanging="360"/>
      </w:pPr>
      <w:rPr>
        <w:rFonts w:ascii="Courier New" w:hAnsi="Courier New" w:cs="Courier New" w:hint="default"/>
      </w:rPr>
    </w:lvl>
    <w:lvl w:ilvl="8" w:tplc="0A06FCC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EC6F5C"/>
    <w:multiLevelType w:val="hybridMultilevel"/>
    <w:tmpl w:val="0FBE415E"/>
    <w:lvl w:ilvl="0" w:tplc="42CAB3CC">
      <w:start w:val="1"/>
      <w:numFmt w:val="decimal"/>
      <w:lvlText w:val="%1."/>
      <w:lvlJc w:val="left"/>
      <w:pPr>
        <w:ind w:left="1637" w:hanging="360"/>
      </w:pPr>
    </w:lvl>
    <w:lvl w:ilvl="1" w:tplc="089CCE04">
      <w:start w:val="1"/>
      <w:numFmt w:val="lowerLetter"/>
      <w:lvlText w:val="%2."/>
      <w:lvlJc w:val="left"/>
      <w:pPr>
        <w:ind w:left="2066" w:hanging="360"/>
      </w:pPr>
    </w:lvl>
    <w:lvl w:ilvl="2" w:tplc="E446F556" w:tentative="1">
      <w:start w:val="1"/>
      <w:numFmt w:val="lowerRoman"/>
      <w:lvlText w:val="%3."/>
      <w:lvlJc w:val="right"/>
      <w:pPr>
        <w:ind w:left="2786" w:hanging="180"/>
      </w:pPr>
    </w:lvl>
    <w:lvl w:ilvl="3" w:tplc="8BACC46E" w:tentative="1">
      <w:start w:val="1"/>
      <w:numFmt w:val="decimal"/>
      <w:lvlText w:val="%4."/>
      <w:lvlJc w:val="left"/>
      <w:pPr>
        <w:ind w:left="3506" w:hanging="360"/>
      </w:pPr>
    </w:lvl>
    <w:lvl w:ilvl="4" w:tplc="2DE6321E" w:tentative="1">
      <w:start w:val="1"/>
      <w:numFmt w:val="lowerLetter"/>
      <w:lvlText w:val="%5."/>
      <w:lvlJc w:val="left"/>
      <w:pPr>
        <w:ind w:left="4226" w:hanging="360"/>
      </w:pPr>
    </w:lvl>
    <w:lvl w:ilvl="5" w:tplc="04128822" w:tentative="1">
      <w:start w:val="1"/>
      <w:numFmt w:val="lowerRoman"/>
      <w:lvlText w:val="%6."/>
      <w:lvlJc w:val="right"/>
      <w:pPr>
        <w:ind w:left="4946" w:hanging="180"/>
      </w:pPr>
    </w:lvl>
    <w:lvl w:ilvl="6" w:tplc="FC62F21A" w:tentative="1">
      <w:start w:val="1"/>
      <w:numFmt w:val="decimal"/>
      <w:lvlText w:val="%7."/>
      <w:lvlJc w:val="left"/>
      <w:pPr>
        <w:ind w:left="5666" w:hanging="360"/>
      </w:pPr>
    </w:lvl>
    <w:lvl w:ilvl="7" w:tplc="69AC81B6" w:tentative="1">
      <w:start w:val="1"/>
      <w:numFmt w:val="lowerLetter"/>
      <w:lvlText w:val="%8."/>
      <w:lvlJc w:val="left"/>
      <w:pPr>
        <w:ind w:left="6386" w:hanging="360"/>
      </w:pPr>
    </w:lvl>
    <w:lvl w:ilvl="8" w:tplc="86D88AB0" w:tentative="1">
      <w:start w:val="1"/>
      <w:numFmt w:val="lowerRoman"/>
      <w:lvlText w:val="%9."/>
      <w:lvlJc w:val="right"/>
      <w:pPr>
        <w:ind w:left="7106" w:hanging="180"/>
      </w:pPr>
    </w:lvl>
  </w:abstractNum>
  <w:abstractNum w:abstractNumId="15" w15:restartNumberingAfterBreak="0">
    <w:nsid w:val="2F5F7C52"/>
    <w:multiLevelType w:val="hybridMultilevel"/>
    <w:tmpl w:val="8C0C4678"/>
    <w:lvl w:ilvl="0" w:tplc="FFFFFFFF">
      <w:start w:val="1"/>
      <w:numFmt w:val="bullet"/>
      <w:pStyle w:val="stwibulletlistCharCharCharChar"/>
      <w:lvlText w:val=""/>
      <w:lvlJc w:val="left"/>
      <w:pPr>
        <w:tabs>
          <w:tab w:val="num" w:pos="567"/>
        </w:tabs>
        <w:ind w:left="567" w:hanging="567"/>
      </w:pPr>
      <w:rPr>
        <w:rFonts w:ascii="Symbol" w:hAnsi="Symbol" w:hint="default"/>
      </w:rPr>
    </w:lvl>
    <w:lvl w:ilvl="1" w:tplc="FFFFFFFF">
      <w:start w:val="1"/>
      <w:numFmt w:val="bullet"/>
      <w:lvlText w:val=""/>
      <w:lvlJc w:val="left"/>
      <w:pPr>
        <w:tabs>
          <w:tab w:val="num" w:pos="1440"/>
        </w:tabs>
        <w:ind w:left="1440" w:hanging="360"/>
      </w:pPr>
      <w:rPr>
        <w:rFonts w:ascii="Symbol" w:eastAsia="SimHei" w:hAnsi="Symbol" w:hint="default"/>
        <w:color w:val="auto"/>
      </w:rPr>
    </w:lvl>
    <w:lvl w:ilvl="2" w:tplc="FFFFFFFF">
      <w:start w:val="1"/>
      <w:numFmt w:val="decimal"/>
      <w:lvlText w:val="%3."/>
      <w:lvlJc w:val="left"/>
      <w:pPr>
        <w:tabs>
          <w:tab w:val="num" w:pos="2160"/>
        </w:tabs>
        <w:ind w:left="2160" w:hanging="360"/>
      </w:pPr>
      <w:rPr>
        <w:rFonts w:cs="Times New Roman"/>
      </w:rPr>
    </w:lvl>
    <w:lvl w:ilvl="3" w:tplc="092EA23A">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6" w15:restartNumberingAfterBreak="0">
    <w:nsid w:val="3EB97DD0"/>
    <w:multiLevelType w:val="multilevel"/>
    <w:tmpl w:val="B19E99FC"/>
    <w:lvl w:ilvl="0">
      <w:start w:val="1"/>
      <w:numFmt w:val="decimal"/>
      <w:lvlText w:val="%1."/>
      <w:lvlJc w:val="left"/>
      <w:pPr>
        <w:ind w:left="4780" w:hanging="360"/>
      </w:pPr>
      <w:rPr>
        <w:rFonts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3EC019FA"/>
    <w:multiLevelType w:val="singleLevel"/>
    <w:tmpl w:val="60BA15FA"/>
    <w:lvl w:ilvl="0">
      <w:start w:val="3"/>
      <w:numFmt w:val="decimal"/>
      <w:lvlText w:val="%1."/>
      <w:legacy w:legacy="1" w:legacySpace="0" w:legacyIndent="269"/>
      <w:lvlJc w:val="left"/>
      <w:rPr>
        <w:rFonts w:ascii="Times New Roman" w:hAnsi="Times New Roman" w:cs="Times New Roman" w:hint="default"/>
      </w:rPr>
    </w:lvl>
  </w:abstractNum>
  <w:abstractNum w:abstractNumId="18" w15:restartNumberingAfterBreak="0">
    <w:nsid w:val="3EC24D08"/>
    <w:multiLevelType w:val="hybridMultilevel"/>
    <w:tmpl w:val="F552CE9E"/>
    <w:lvl w:ilvl="0" w:tplc="AB9E63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F316F7B"/>
    <w:multiLevelType w:val="multilevel"/>
    <w:tmpl w:val="7124DAA6"/>
    <w:lvl w:ilvl="0">
      <w:start w:val="1"/>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15:restartNumberingAfterBreak="0">
    <w:nsid w:val="48982929"/>
    <w:multiLevelType w:val="multilevel"/>
    <w:tmpl w:val="91CA97AC"/>
    <w:lvl w:ilvl="0">
      <w:start w:val="1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DC7109D"/>
    <w:multiLevelType w:val="singleLevel"/>
    <w:tmpl w:val="1E563D6A"/>
    <w:lvl w:ilvl="0">
      <w:start w:val="4"/>
      <w:numFmt w:val="decimal"/>
      <w:lvlText w:val="%1."/>
      <w:legacy w:legacy="1" w:legacySpace="0" w:legacyIndent="274"/>
      <w:lvlJc w:val="left"/>
      <w:rPr>
        <w:rFonts w:ascii="Times New Roman" w:hAnsi="Times New Roman" w:cs="Times New Roman" w:hint="default"/>
      </w:rPr>
    </w:lvl>
  </w:abstractNum>
  <w:abstractNum w:abstractNumId="22" w15:restartNumberingAfterBreak="0">
    <w:nsid w:val="5AC4542B"/>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5BD6718C"/>
    <w:multiLevelType w:val="multilevel"/>
    <w:tmpl w:val="6D941E14"/>
    <w:lvl w:ilvl="0">
      <w:start w:val="2"/>
      <w:numFmt w:val="decimal"/>
      <w:lvlText w:val="%1."/>
      <w:lvlJc w:val="left"/>
      <w:pPr>
        <w:tabs>
          <w:tab w:val="num" w:pos="390"/>
        </w:tabs>
        <w:ind w:left="390" w:hanging="390"/>
      </w:pPr>
      <w:rPr>
        <w:rFonts w:hint="default"/>
        <w:b/>
        <w:i w:val="0"/>
        <w:sz w:val="24"/>
        <w:szCs w:val="24"/>
      </w:rPr>
    </w:lvl>
    <w:lvl w:ilvl="1">
      <w:start w:val="1"/>
      <w:numFmt w:val="decimal"/>
      <w:lvlText w:val="%1.%2."/>
      <w:lvlJc w:val="left"/>
      <w:pPr>
        <w:tabs>
          <w:tab w:val="num" w:pos="674"/>
        </w:tabs>
        <w:ind w:left="674" w:hanging="390"/>
      </w:pPr>
      <w:rPr>
        <w:rFonts w:hint="default"/>
        <w:sz w:val="26"/>
      </w:rPr>
    </w:lvl>
    <w:lvl w:ilvl="2">
      <w:start w:val="1"/>
      <w:numFmt w:val="decimal"/>
      <w:lvlText w:val="%1.%2.%3."/>
      <w:lvlJc w:val="left"/>
      <w:pPr>
        <w:tabs>
          <w:tab w:val="num" w:pos="1572"/>
        </w:tabs>
        <w:ind w:left="1572" w:hanging="720"/>
      </w:pPr>
      <w:rPr>
        <w:rFonts w:hint="default"/>
        <w:sz w:val="26"/>
      </w:rPr>
    </w:lvl>
    <w:lvl w:ilvl="3">
      <w:start w:val="1"/>
      <w:numFmt w:val="decimal"/>
      <w:lvlText w:val="%1.%2.%3.%4."/>
      <w:lvlJc w:val="left"/>
      <w:pPr>
        <w:tabs>
          <w:tab w:val="num" w:pos="1998"/>
        </w:tabs>
        <w:ind w:left="1998" w:hanging="720"/>
      </w:pPr>
      <w:rPr>
        <w:rFonts w:hint="default"/>
        <w:sz w:val="26"/>
      </w:rPr>
    </w:lvl>
    <w:lvl w:ilvl="4">
      <w:start w:val="1"/>
      <w:numFmt w:val="decimal"/>
      <w:lvlText w:val="%1.%2.%3.%4.%5."/>
      <w:lvlJc w:val="left"/>
      <w:pPr>
        <w:tabs>
          <w:tab w:val="num" w:pos="2784"/>
        </w:tabs>
        <w:ind w:left="2784" w:hanging="1080"/>
      </w:pPr>
      <w:rPr>
        <w:rFonts w:hint="default"/>
        <w:sz w:val="26"/>
      </w:rPr>
    </w:lvl>
    <w:lvl w:ilvl="5">
      <w:start w:val="1"/>
      <w:numFmt w:val="decimal"/>
      <w:lvlText w:val="%1.%2.%3.%4.%5.%6."/>
      <w:lvlJc w:val="left"/>
      <w:pPr>
        <w:tabs>
          <w:tab w:val="num" w:pos="3210"/>
        </w:tabs>
        <w:ind w:left="3210" w:hanging="1080"/>
      </w:pPr>
      <w:rPr>
        <w:rFonts w:hint="default"/>
        <w:sz w:val="26"/>
      </w:rPr>
    </w:lvl>
    <w:lvl w:ilvl="6">
      <w:start w:val="1"/>
      <w:numFmt w:val="decimal"/>
      <w:lvlText w:val="%1.%2.%3.%4.%5.%6.%7."/>
      <w:lvlJc w:val="left"/>
      <w:pPr>
        <w:tabs>
          <w:tab w:val="num" w:pos="3996"/>
        </w:tabs>
        <w:ind w:left="3996" w:hanging="1440"/>
      </w:pPr>
      <w:rPr>
        <w:rFonts w:hint="default"/>
        <w:sz w:val="26"/>
      </w:rPr>
    </w:lvl>
    <w:lvl w:ilvl="7">
      <w:start w:val="1"/>
      <w:numFmt w:val="decimal"/>
      <w:lvlText w:val="%1.%2.%3.%4.%5.%6.%7.%8."/>
      <w:lvlJc w:val="left"/>
      <w:pPr>
        <w:tabs>
          <w:tab w:val="num" w:pos="4422"/>
        </w:tabs>
        <w:ind w:left="4422" w:hanging="1440"/>
      </w:pPr>
      <w:rPr>
        <w:rFonts w:hint="default"/>
        <w:sz w:val="26"/>
      </w:rPr>
    </w:lvl>
    <w:lvl w:ilvl="8">
      <w:start w:val="1"/>
      <w:numFmt w:val="decimal"/>
      <w:lvlText w:val="%1.%2.%3.%4.%5.%6.%7.%8.%9."/>
      <w:lvlJc w:val="left"/>
      <w:pPr>
        <w:tabs>
          <w:tab w:val="num" w:pos="5208"/>
        </w:tabs>
        <w:ind w:left="5208" w:hanging="1800"/>
      </w:pPr>
      <w:rPr>
        <w:rFonts w:hint="default"/>
        <w:sz w:val="26"/>
      </w:rPr>
    </w:lvl>
  </w:abstractNum>
  <w:abstractNum w:abstractNumId="24" w15:restartNumberingAfterBreak="0">
    <w:nsid w:val="5EF93053"/>
    <w:multiLevelType w:val="hybridMultilevel"/>
    <w:tmpl w:val="839C657C"/>
    <w:lvl w:ilvl="0" w:tplc="092EA23A">
      <w:start w:val="1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pStyle w:val="22"/>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5816F0"/>
    <w:multiLevelType w:val="hybridMultilevel"/>
    <w:tmpl w:val="406A8CA0"/>
    <w:lvl w:ilvl="0" w:tplc="0FC68608">
      <w:start w:val="1"/>
      <w:numFmt w:val="lowerLetter"/>
      <w:lvlText w:val="%1)"/>
      <w:lvlJc w:val="left"/>
      <w:pPr>
        <w:ind w:left="1996" w:hanging="360"/>
      </w:pPr>
    </w:lvl>
    <w:lvl w:ilvl="1" w:tplc="64D82580" w:tentative="1">
      <w:start w:val="1"/>
      <w:numFmt w:val="lowerLetter"/>
      <w:lvlText w:val="%2."/>
      <w:lvlJc w:val="left"/>
      <w:pPr>
        <w:ind w:left="2716" w:hanging="360"/>
      </w:pPr>
    </w:lvl>
    <w:lvl w:ilvl="2" w:tplc="07884EC8" w:tentative="1">
      <w:start w:val="1"/>
      <w:numFmt w:val="lowerRoman"/>
      <w:lvlText w:val="%3."/>
      <w:lvlJc w:val="right"/>
      <w:pPr>
        <w:ind w:left="3436" w:hanging="180"/>
      </w:pPr>
    </w:lvl>
    <w:lvl w:ilvl="3" w:tplc="D3D414B4" w:tentative="1">
      <w:start w:val="1"/>
      <w:numFmt w:val="decimal"/>
      <w:lvlText w:val="%4."/>
      <w:lvlJc w:val="left"/>
      <w:pPr>
        <w:ind w:left="4156" w:hanging="360"/>
      </w:pPr>
    </w:lvl>
    <w:lvl w:ilvl="4" w:tplc="85A44D06" w:tentative="1">
      <w:start w:val="1"/>
      <w:numFmt w:val="lowerLetter"/>
      <w:lvlText w:val="%5."/>
      <w:lvlJc w:val="left"/>
      <w:pPr>
        <w:ind w:left="4876" w:hanging="360"/>
      </w:pPr>
    </w:lvl>
    <w:lvl w:ilvl="5" w:tplc="4E4C0DBE" w:tentative="1">
      <w:start w:val="1"/>
      <w:numFmt w:val="lowerRoman"/>
      <w:lvlText w:val="%6."/>
      <w:lvlJc w:val="right"/>
      <w:pPr>
        <w:ind w:left="5596" w:hanging="180"/>
      </w:pPr>
    </w:lvl>
    <w:lvl w:ilvl="6" w:tplc="7198479A" w:tentative="1">
      <w:start w:val="1"/>
      <w:numFmt w:val="decimal"/>
      <w:lvlText w:val="%7."/>
      <w:lvlJc w:val="left"/>
      <w:pPr>
        <w:ind w:left="6316" w:hanging="360"/>
      </w:pPr>
    </w:lvl>
    <w:lvl w:ilvl="7" w:tplc="4162BEC8" w:tentative="1">
      <w:start w:val="1"/>
      <w:numFmt w:val="lowerLetter"/>
      <w:lvlText w:val="%8."/>
      <w:lvlJc w:val="left"/>
      <w:pPr>
        <w:ind w:left="7036" w:hanging="360"/>
      </w:pPr>
    </w:lvl>
    <w:lvl w:ilvl="8" w:tplc="93B88BD2" w:tentative="1">
      <w:start w:val="1"/>
      <w:numFmt w:val="lowerRoman"/>
      <w:lvlText w:val="%9."/>
      <w:lvlJc w:val="right"/>
      <w:pPr>
        <w:ind w:left="7756" w:hanging="180"/>
      </w:pPr>
    </w:lvl>
  </w:abstractNum>
  <w:abstractNum w:abstractNumId="26" w15:restartNumberingAfterBreak="0">
    <w:nsid w:val="69954036"/>
    <w:multiLevelType w:val="hybridMultilevel"/>
    <w:tmpl w:val="B590C70C"/>
    <w:lvl w:ilvl="0" w:tplc="FD2052A2">
      <w:start w:val="6"/>
      <w:numFmt w:val="decimal"/>
      <w:lvlText w:val="%1."/>
      <w:lvlJc w:val="left"/>
      <w:pPr>
        <w:tabs>
          <w:tab w:val="num" w:pos="720"/>
        </w:tabs>
        <w:ind w:left="720" w:hanging="360"/>
      </w:pPr>
      <w:rPr>
        <w:rFonts w:cs="Times New Roman" w:hint="default"/>
      </w:rPr>
    </w:lvl>
    <w:lvl w:ilvl="1" w:tplc="A7AAD3A4" w:tentative="1">
      <w:start w:val="1"/>
      <w:numFmt w:val="lowerLetter"/>
      <w:lvlText w:val="%2."/>
      <w:lvlJc w:val="left"/>
      <w:pPr>
        <w:tabs>
          <w:tab w:val="num" w:pos="1440"/>
        </w:tabs>
        <w:ind w:left="1440" w:hanging="360"/>
      </w:pPr>
      <w:rPr>
        <w:rFonts w:cs="Times New Roman"/>
      </w:rPr>
    </w:lvl>
    <w:lvl w:ilvl="2" w:tplc="FABEE096" w:tentative="1">
      <w:start w:val="1"/>
      <w:numFmt w:val="lowerRoman"/>
      <w:lvlText w:val="%3."/>
      <w:lvlJc w:val="right"/>
      <w:pPr>
        <w:tabs>
          <w:tab w:val="num" w:pos="2160"/>
        </w:tabs>
        <w:ind w:left="2160" w:hanging="180"/>
      </w:pPr>
      <w:rPr>
        <w:rFonts w:cs="Times New Roman"/>
      </w:rPr>
    </w:lvl>
    <w:lvl w:ilvl="3" w:tplc="7E00295C" w:tentative="1">
      <w:start w:val="1"/>
      <w:numFmt w:val="decimal"/>
      <w:lvlText w:val="%4."/>
      <w:lvlJc w:val="left"/>
      <w:pPr>
        <w:tabs>
          <w:tab w:val="num" w:pos="2880"/>
        </w:tabs>
        <w:ind w:left="2880" w:hanging="360"/>
      </w:pPr>
      <w:rPr>
        <w:rFonts w:cs="Times New Roman"/>
      </w:rPr>
    </w:lvl>
    <w:lvl w:ilvl="4" w:tplc="F8348A78" w:tentative="1">
      <w:start w:val="1"/>
      <w:numFmt w:val="lowerLetter"/>
      <w:lvlText w:val="%5."/>
      <w:lvlJc w:val="left"/>
      <w:pPr>
        <w:tabs>
          <w:tab w:val="num" w:pos="3600"/>
        </w:tabs>
        <w:ind w:left="3600" w:hanging="360"/>
      </w:pPr>
      <w:rPr>
        <w:rFonts w:cs="Times New Roman"/>
      </w:rPr>
    </w:lvl>
    <w:lvl w:ilvl="5" w:tplc="98F682EE" w:tentative="1">
      <w:start w:val="1"/>
      <w:numFmt w:val="lowerRoman"/>
      <w:lvlText w:val="%6."/>
      <w:lvlJc w:val="right"/>
      <w:pPr>
        <w:tabs>
          <w:tab w:val="num" w:pos="4320"/>
        </w:tabs>
        <w:ind w:left="4320" w:hanging="180"/>
      </w:pPr>
      <w:rPr>
        <w:rFonts w:cs="Times New Roman"/>
      </w:rPr>
    </w:lvl>
    <w:lvl w:ilvl="6" w:tplc="62BAFE32" w:tentative="1">
      <w:start w:val="1"/>
      <w:numFmt w:val="decimal"/>
      <w:lvlText w:val="%7."/>
      <w:lvlJc w:val="left"/>
      <w:pPr>
        <w:tabs>
          <w:tab w:val="num" w:pos="5040"/>
        </w:tabs>
        <w:ind w:left="5040" w:hanging="360"/>
      </w:pPr>
      <w:rPr>
        <w:rFonts w:cs="Times New Roman"/>
      </w:rPr>
    </w:lvl>
    <w:lvl w:ilvl="7" w:tplc="86783476" w:tentative="1">
      <w:start w:val="1"/>
      <w:numFmt w:val="lowerLetter"/>
      <w:lvlText w:val="%8."/>
      <w:lvlJc w:val="left"/>
      <w:pPr>
        <w:tabs>
          <w:tab w:val="num" w:pos="5760"/>
        </w:tabs>
        <w:ind w:left="5760" w:hanging="360"/>
      </w:pPr>
      <w:rPr>
        <w:rFonts w:cs="Times New Roman"/>
      </w:rPr>
    </w:lvl>
    <w:lvl w:ilvl="8" w:tplc="0212CB3A" w:tentative="1">
      <w:start w:val="1"/>
      <w:numFmt w:val="lowerRoman"/>
      <w:lvlText w:val="%9."/>
      <w:lvlJc w:val="right"/>
      <w:pPr>
        <w:tabs>
          <w:tab w:val="num" w:pos="6480"/>
        </w:tabs>
        <w:ind w:left="6480" w:hanging="180"/>
      </w:pPr>
      <w:rPr>
        <w:rFonts w:cs="Times New Roman"/>
      </w:rPr>
    </w:lvl>
  </w:abstractNum>
  <w:abstractNum w:abstractNumId="27" w15:restartNumberingAfterBreak="0">
    <w:nsid w:val="6D192615"/>
    <w:multiLevelType w:val="hybridMultilevel"/>
    <w:tmpl w:val="09125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2C00D3"/>
    <w:multiLevelType w:val="multilevel"/>
    <w:tmpl w:val="ABFA3E3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3F66711"/>
    <w:multiLevelType w:val="multilevel"/>
    <w:tmpl w:val="6A84BE2E"/>
    <w:lvl w:ilvl="0">
      <w:start w:val="5"/>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0" w15:restartNumberingAfterBreak="0">
    <w:nsid w:val="7508179F"/>
    <w:multiLevelType w:val="multilevel"/>
    <w:tmpl w:val="6F3CD9FC"/>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ascii="Times New Roman" w:hAnsi="Times New Roman" w:cs="Times New Roman" w:hint="default"/>
        <w:i w:val="0"/>
        <w:color w:val="auto"/>
        <w:sz w:val="28"/>
        <w:szCs w:val="28"/>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CE8322C"/>
    <w:multiLevelType w:val="hybridMultilevel"/>
    <w:tmpl w:val="FAA2AB16"/>
    <w:lvl w:ilvl="0" w:tplc="A9C44D0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24"/>
  </w:num>
  <w:num w:numId="4">
    <w:abstractNumId w:val="8"/>
  </w:num>
  <w:num w:numId="5">
    <w:abstractNumId w:val="28"/>
  </w:num>
  <w:num w:numId="6">
    <w:abstractNumId w:val="30"/>
  </w:num>
  <w:num w:numId="7">
    <w:abstractNumId w:val="11"/>
  </w:num>
  <w:num w:numId="8">
    <w:abstractNumId w:val="13"/>
  </w:num>
  <w:num w:numId="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5"/>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8"/>
  </w:num>
  <w:num w:numId="15">
    <w:abstractNumId w:val="3"/>
  </w:num>
  <w:num w:numId="16">
    <w:abstractNumId w:val="17"/>
  </w:num>
  <w:num w:numId="17">
    <w:abstractNumId w:val="1"/>
    <w:lvlOverride w:ilvl="0">
      <w:lvl w:ilvl="0">
        <w:start w:val="65535"/>
        <w:numFmt w:val="bullet"/>
        <w:lvlText w:val="-"/>
        <w:legacy w:legacy="1" w:legacySpace="0" w:legacyIndent="158"/>
        <w:lvlJc w:val="left"/>
        <w:rPr>
          <w:rFonts w:ascii="Times New Roman" w:hAnsi="Times New Roman" w:cs="Times New Roman" w:hint="default"/>
        </w:rPr>
      </w:lvl>
    </w:lvlOverride>
  </w:num>
  <w:num w:numId="18">
    <w:abstractNumId w:val="6"/>
  </w:num>
  <w:num w:numId="19">
    <w:abstractNumId w:val="21"/>
  </w:num>
  <w:num w:numId="20">
    <w:abstractNumId w:val="16"/>
  </w:num>
  <w:num w:numId="21">
    <w:abstractNumId w:val="14"/>
  </w:num>
  <w:num w:numId="22">
    <w:abstractNumId w:val="2"/>
  </w:num>
  <w:num w:numId="23">
    <w:abstractNumId w:val="9"/>
  </w:num>
  <w:num w:numId="24">
    <w:abstractNumId w:val="12"/>
  </w:num>
  <w:num w:numId="25">
    <w:abstractNumId w:val="23"/>
  </w:num>
  <w:num w:numId="26">
    <w:abstractNumId w:val="19"/>
  </w:num>
  <w:num w:numId="27">
    <w:abstractNumId w:val="31"/>
  </w:num>
  <w:num w:numId="28">
    <w:abstractNumId w:val="27"/>
  </w:num>
  <w:num w:numId="29">
    <w:abstractNumId w:val="20"/>
  </w:num>
  <w:num w:numId="30">
    <w:abstractNumId w:val="5"/>
  </w:num>
  <w:num w:numId="31">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937F8"/>
    <w:rsid w:val="000001C1"/>
    <w:rsid w:val="00000545"/>
    <w:rsid w:val="00000B51"/>
    <w:rsid w:val="000023D5"/>
    <w:rsid w:val="0000389D"/>
    <w:rsid w:val="00006F7D"/>
    <w:rsid w:val="00006FD8"/>
    <w:rsid w:val="0000731D"/>
    <w:rsid w:val="000078D9"/>
    <w:rsid w:val="00010108"/>
    <w:rsid w:val="00010317"/>
    <w:rsid w:val="00011A1E"/>
    <w:rsid w:val="00012081"/>
    <w:rsid w:val="00012A96"/>
    <w:rsid w:val="00012DC8"/>
    <w:rsid w:val="000149D6"/>
    <w:rsid w:val="00016029"/>
    <w:rsid w:val="0001733C"/>
    <w:rsid w:val="00017B03"/>
    <w:rsid w:val="0002005F"/>
    <w:rsid w:val="000215FF"/>
    <w:rsid w:val="000219BD"/>
    <w:rsid w:val="000252D2"/>
    <w:rsid w:val="0002640E"/>
    <w:rsid w:val="00026CBA"/>
    <w:rsid w:val="00026EC2"/>
    <w:rsid w:val="00035ACA"/>
    <w:rsid w:val="00035B3D"/>
    <w:rsid w:val="000404AF"/>
    <w:rsid w:val="000404B3"/>
    <w:rsid w:val="00040DFC"/>
    <w:rsid w:val="0004277B"/>
    <w:rsid w:val="00042922"/>
    <w:rsid w:val="00044215"/>
    <w:rsid w:val="00044EC3"/>
    <w:rsid w:val="00045E6B"/>
    <w:rsid w:val="000460FE"/>
    <w:rsid w:val="000468BC"/>
    <w:rsid w:val="000473F6"/>
    <w:rsid w:val="00051301"/>
    <w:rsid w:val="00051C88"/>
    <w:rsid w:val="00055351"/>
    <w:rsid w:val="00055756"/>
    <w:rsid w:val="0005657E"/>
    <w:rsid w:val="00056991"/>
    <w:rsid w:val="00056D83"/>
    <w:rsid w:val="000571F1"/>
    <w:rsid w:val="000603C7"/>
    <w:rsid w:val="000605B2"/>
    <w:rsid w:val="00060831"/>
    <w:rsid w:val="00060B8C"/>
    <w:rsid w:val="00061F2D"/>
    <w:rsid w:val="00062559"/>
    <w:rsid w:val="00064928"/>
    <w:rsid w:val="00065655"/>
    <w:rsid w:val="00065FD6"/>
    <w:rsid w:val="00066B30"/>
    <w:rsid w:val="00066F7F"/>
    <w:rsid w:val="000672C4"/>
    <w:rsid w:val="00067BC0"/>
    <w:rsid w:val="00070B29"/>
    <w:rsid w:val="00071242"/>
    <w:rsid w:val="0007136B"/>
    <w:rsid w:val="0007172E"/>
    <w:rsid w:val="000724A7"/>
    <w:rsid w:val="00072727"/>
    <w:rsid w:val="00073336"/>
    <w:rsid w:val="00073EEB"/>
    <w:rsid w:val="00074CA1"/>
    <w:rsid w:val="00075E50"/>
    <w:rsid w:val="000769A5"/>
    <w:rsid w:val="00077B81"/>
    <w:rsid w:val="00080511"/>
    <w:rsid w:val="00081AAB"/>
    <w:rsid w:val="00081D34"/>
    <w:rsid w:val="00081F11"/>
    <w:rsid w:val="00082984"/>
    <w:rsid w:val="00084223"/>
    <w:rsid w:val="00084A75"/>
    <w:rsid w:val="0008604C"/>
    <w:rsid w:val="0008699E"/>
    <w:rsid w:val="000901A8"/>
    <w:rsid w:val="00090E37"/>
    <w:rsid w:val="00091924"/>
    <w:rsid w:val="00092869"/>
    <w:rsid w:val="00094D7A"/>
    <w:rsid w:val="0009572F"/>
    <w:rsid w:val="00095FBB"/>
    <w:rsid w:val="000973E1"/>
    <w:rsid w:val="0009751C"/>
    <w:rsid w:val="00097EB3"/>
    <w:rsid w:val="000A0D65"/>
    <w:rsid w:val="000A1A4A"/>
    <w:rsid w:val="000A1CFF"/>
    <w:rsid w:val="000A2CE5"/>
    <w:rsid w:val="000A3939"/>
    <w:rsid w:val="000A46DD"/>
    <w:rsid w:val="000A63E3"/>
    <w:rsid w:val="000B09A0"/>
    <w:rsid w:val="000B111B"/>
    <w:rsid w:val="000B11F1"/>
    <w:rsid w:val="000B1949"/>
    <w:rsid w:val="000B284A"/>
    <w:rsid w:val="000B4768"/>
    <w:rsid w:val="000B4DCA"/>
    <w:rsid w:val="000B4E66"/>
    <w:rsid w:val="000B6BCA"/>
    <w:rsid w:val="000B6C63"/>
    <w:rsid w:val="000B6EF6"/>
    <w:rsid w:val="000B7782"/>
    <w:rsid w:val="000B7C27"/>
    <w:rsid w:val="000C0163"/>
    <w:rsid w:val="000C02F3"/>
    <w:rsid w:val="000C06BD"/>
    <w:rsid w:val="000C1F89"/>
    <w:rsid w:val="000C2085"/>
    <w:rsid w:val="000C3BB4"/>
    <w:rsid w:val="000C62D0"/>
    <w:rsid w:val="000C7196"/>
    <w:rsid w:val="000C7970"/>
    <w:rsid w:val="000D00D1"/>
    <w:rsid w:val="000D12AE"/>
    <w:rsid w:val="000D198A"/>
    <w:rsid w:val="000D3542"/>
    <w:rsid w:val="000D3FCF"/>
    <w:rsid w:val="000D4406"/>
    <w:rsid w:val="000D4D2F"/>
    <w:rsid w:val="000D5B57"/>
    <w:rsid w:val="000D5F49"/>
    <w:rsid w:val="000D705E"/>
    <w:rsid w:val="000D7657"/>
    <w:rsid w:val="000D76B6"/>
    <w:rsid w:val="000D7CDA"/>
    <w:rsid w:val="000E0227"/>
    <w:rsid w:val="000E09F3"/>
    <w:rsid w:val="000E15C0"/>
    <w:rsid w:val="000E3478"/>
    <w:rsid w:val="000E40BE"/>
    <w:rsid w:val="000E44A5"/>
    <w:rsid w:val="000E676B"/>
    <w:rsid w:val="000E6C50"/>
    <w:rsid w:val="000F2442"/>
    <w:rsid w:val="000F3DB8"/>
    <w:rsid w:val="000F4F48"/>
    <w:rsid w:val="000F5334"/>
    <w:rsid w:val="000F62CA"/>
    <w:rsid w:val="000F6B82"/>
    <w:rsid w:val="000F70B1"/>
    <w:rsid w:val="000F71AC"/>
    <w:rsid w:val="000F7F40"/>
    <w:rsid w:val="001013A1"/>
    <w:rsid w:val="00101B44"/>
    <w:rsid w:val="001028E4"/>
    <w:rsid w:val="0010362C"/>
    <w:rsid w:val="00105721"/>
    <w:rsid w:val="001063AD"/>
    <w:rsid w:val="0010720D"/>
    <w:rsid w:val="00107B0B"/>
    <w:rsid w:val="00107E01"/>
    <w:rsid w:val="00110939"/>
    <w:rsid w:val="001109DF"/>
    <w:rsid w:val="00110BA4"/>
    <w:rsid w:val="00111F39"/>
    <w:rsid w:val="0011336A"/>
    <w:rsid w:val="00114DBB"/>
    <w:rsid w:val="001153BA"/>
    <w:rsid w:val="00116ADC"/>
    <w:rsid w:val="00117590"/>
    <w:rsid w:val="00117A95"/>
    <w:rsid w:val="00117C1F"/>
    <w:rsid w:val="00117CB4"/>
    <w:rsid w:val="00120F2A"/>
    <w:rsid w:val="0012112C"/>
    <w:rsid w:val="00122E19"/>
    <w:rsid w:val="00122E29"/>
    <w:rsid w:val="00123124"/>
    <w:rsid w:val="00125424"/>
    <w:rsid w:val="00125AAA"/>
    <w:rsid w:val="0012624B"/>
    <w:rsid w:val="00126FFD"/>
    <w:rsid w:val="00130B4F"/>
    <w:rsid w:val="00130FB1"/>
    <w:rsid w:val="00132AFF"/>
    <w:rsid w:val="00133220"/>
    <w:rsid w:val="00133D86"/>
    <w:rsid w:val="0013551E"/>
    <w:rsid w:val="0013553F"/>
    <w:rsid w:val="001367D3"/>
    <w:rsid w:val="00136C25"/>
    <w:rsid w:val="00141706"/>
    <w:rsid w:val="00142CD7"/>
    <w:rsid w:val="00143143"/>
    <w:rsid w:val="001436F8"/>
    <w:rsid w:val="001441F0"/>
    <w:rsid w:val="001450AA"/>
    <w:rsid w:val="001463AA"/>
    <w:rsid w:val="001469E0"/>
    <w:rsid w:val="00146D58"/>
    <w:rsid w:val="00150D6D"/>
    <w:rsid w:val="001512A6"/>
    <w:rsid w:val="0015153C"/>
    <w:rsid w:val="00152112"/>
    <w:rsid w:val="00152E05"/>
    <w:rsid w:val="00153D4F"/>
    <w:rsid w:val="0015432C"/>
    <w:rsid w:val="00154399"/>
    <w:rsid w:val="001545B6"/>
    <w:rsid w:val="00155233"/>
    <w:rsid w:val="001557F6"/>
    <w:rsid w:val="00157D15"/>
    <w:rsid w:val="00160075"/>
    <w:rsid w:val="00160153"/>
    <w:rsid w:val="001603D9"/>
    <w:rsid w:val="0016169C"/>
    <w:rsid w:val="00164574"/>
    <w:rsid w:val="001716AE"/>
    <w:rsid w:val="00172D3B"/>
    <w:rsid w:val="00172DA8"/>
    <w:rsid w:val="00172FE8"/>
    <w:rsid w:val="0017455C"/>
    <w:rsid w:val="00174C11"/>
    <w:rsid w:val="00175F0C"/>
    <w:rsid w:val="001769AE"/>
    <w:rsid w:val="00176D9C"/>
    <w:rsid w:val="0017702A"/>
    <w:rsid w:val="00177802"/>
    <w:rsid w:val="001809F3"/>
    <w:rsid w:val="00181275"/>
    <w:rsid w:val="00182190"/>
    <w:rsid w:val="001821B5"/>
    <w:rsid w:val="0018571C"/>
    <w:rsid w:val="00185C8D"/>
    <w:rsid w:val="0018631A"/>
    <w:rsid w:val="001906F2"/>
    <w:rsid w:val="00192844"/>
    <w:rsid w:val="00193E16"/>
    <w:rsid w:val="00194008"/>
    <w:rsid w:val="00194E3D"/>
    <w:rsid w:val="001951ED"/>
    <w:rsid w:val="001952BE"/>
    <w:rsid w:val="00195A40"/>
    <w:rsid w:val="001962F2"/>
    <w:rsid w:val="0019638C"/>
    <w:rsid w:val="00197B86"/>
    <w:rsid w:val="001A35E0"/>
    <w:rsid w:val="001A3D20"/>
    <w:rsid w:val="001A3E36"/>
    <w:rsid w:val="001A5CD1"/>
    <w:rsid w:val="001A7F6B"/>
    <w:rsid w:val="001B0B21"/>
    <w:rsid w:val="001B0BE3"/>
    <w:rsid w:val="001B2353"/>
    <w:rsid w:val="001B26B2"/>
    <w:rsid w:val="001B363B"/>
    <w:rsid w:val="001B37FC"/>
    <w:rsid w:val="001B387D"/>
    <w:rsid w:val="001B4712"/>
    <w:rsid w:val="001B4A99"/>
    <w:rsid w:val="001B4BA2"/>
    <w:rsid w:val="001B4D8C"/>
    <w:rsid w:val="001B4DAC"/>
    <w:rsid w:val="001B6E6F"/>
    <w:rsid w:val="001C0AE2"/>
    <w:rsid w:val="001C1A69"/>
    <w:rsid w:val="001C2718"/>
    <w:rsid w:val="001C4CD7"/>
    <w:rsid w:val="001C56C0"/>
    <w:rsid w:val="001C6D20"/>
    <w:rsid w:val="001C6F1B"/>
    <w:rsid w:val="001C7674"/>
    <w:rsid w:val="001C7B6C"/>
    <w:rsid w:val="001D038B"/>
    <w:rsid w:val="001D1C81"/>
    <w:rsid w:val="001D2527"/>
    <w:rsid w:val="001D3576"/>
    <w:rsid w:val="001D3BB3"/>
    <w:rsid w:val="001D3D83"/>
    <w:rsid w:val="001D3F39"/>
    <w:rsid w:val="001D4D59"/>
    <w:rsid w:val="001D7790"/>
    <w:rsid w:val="001E13F1"/>
    <w:rsid w:val="001E2303"/>
    <w:rsid w:val="001E2B19"/>
    <w:rsid w:val="001E3334"/>
    <w:rsid w:val="001E4185"/>
    <w:rsid w:val="001E4D8C"/>
    <w:rsid w:val="001E5404"/>
    <w:rsid w:val="001E552A"/>
    <w:rsid w:val="001E5F06"/>
    <w:rsid w:val="001F05F4"/>
    <w:rsid w:val="001F0F8B"/>
    <w:rsid w:val="001F10F6"/>
    <w:rsid w:val="001F15F4"/>
    <w:rsid w:val="001F4658"/>
    <w:rsid w:val="001F4BE2"/>
    <w:rsid w:val="001F50C1"/>
    <w:rsid w:val="001F5BD8"/>
    <w:rsid w:val="001F5C3D"/>
    <w:rsid w:val="001F601C"/>
    <w:rsid w:val="001F6415"/>
    <w:rsid w:val="001F6BA0"/>
    <w:rsid w:val="001F7F3D"/>
    <w:rsid w:val="00200218"/>
    <w:rsid w:val="0020042B"/>
    <w:rsid w:val="0020051B"/>
    <w:rsid w:val="00201812"/>
    <w:rsid w:val="00202323"/>
    <w:rsid w:val="00203A22"/>
    <w:rsid w:val="002048AD"/>
    <w:rsid w:val="00204D44"/>
    <w:rsid w:val="00205963"/>
    <w:rsid w:val="00205A1E"/>
    <w:rsid w:val="002066EF"/>
    <w:rsid w:val="00206B2C"/>
    <w:rsid w:val="00210319"/>
    <w:rsid w:val="00210BC0"/>
    <w:rsid w:val="002111CF"/>
    <w:rsid w:val="00212400"/>
    <w:rsid w:val="00212679"/>
    <w:rsid w:val="00212D8D"/>
    <w:rsid w:val="00212E0A"/>
    <w:rsid w:val="00214170"/>
    <w:rsid w:val="002143FD"/>
    <w:rsid w:val="00214D20"/>
    <w:rsid w:val="002150EC"/>
    <w:rsid w:val="00216452"/>
    <w:rsid w:val="00217A0B"/>
    <w:rsid w:val="00221FA4"/>
    <w:rsid w:val="0022223C"/>
    <w:rsid w:val="00222821"/>
    <w:rsid w:val="002233AF"/>
    <w:rsid w:val="00224296"/>
    <w:rsid w:val="00224E97"/>
    <w:rsid w:val="002268CD"/>
    <w:rsid w:val="00226A41"/>
    <w:rsid w:val="00230933"/>
    <w:rsid w:val="00232E80"/>
    <w:rsid w:val="0023394D"/>
    <w:rsid w:val="00233D6D"/>
    <w:rsid w:val="002344BB"/>
    <w:rsid w:val="00234693"/>
    <w:rsid w:val="00234D95"/>
    <w:rsid w:val="002352D2"/>
    <w:rsid w:val="00236469"/>
    <w:rsid w:val="00236846"/>
    <w:rsid w:val="002404E6"/>
    <w:rsid w:val="002407DE"/>
    <w:rsid w:val="00240EC5"/>
    <w:rsid w:val="00241C07"/>
    <w:rsid w:val="00241EDC"/>
    <w:rsid w:val="00241FB1"/>
    <w:rsid w:val="002449DA"/>
    <w:rsid w:val="00244D2E"/>
    <w:rsid w:val="002457AF"/>
    <w:rsid w:val="00245C1F"/>
    <w:rsid w:val="002461DE"/>
    <w:rsid w:val="00246516"/>
    <w:rsid w:val="002468CF"/>
    <w:rsid w:val="00247F9A"/>
    <w:rsid w:val="002505D4"/>
    <w:rsid w:val="00251BE5"/>
    <w:rsid w:val="00251DCF"/>
    <w:rsid w:val="00252C01"/>
    <w:rsid w:val="002537B2"/>
    <w:rsid w:val="002538BA"/>
    <w:rsid w:val="0025426D"/>
    <w:rsid w:val="00254811"/>
    <w:rsid w:val="00254934"/>
    <w:rsid w:val="002551EC"/>
    <w:rsid w:val="00255955"/>
    <w:rsid w:val="00255D72"/>
    <w:rsid w:val="00256089"/>
    <w:rsid w:val="00256532"/>
    <w:rsid w:val="00256892"/>
    <w:rsid w:val="00256CEB"/>
    <w:rsid w:val="00257382"/>
    <w:rsid w:val="002607B1"/>
    <w:rsid w:val="002618D8"/>
    <w:rsid w:val="002633BF"/>
    <w:rsid w:val="00263417"/>
    <w:rsid w:val="00263AA1"/>
    <w:rsid w:val="00263C1C"/>
    <w:rsid w:val="00270B8E"/>
    <w:rsid w:val="00270D75"/>
    <w:rsid w:val="00271566"/>
    <w:rsid w:val="00271FA7"/>
    <w:rsid w:val="00272421"/>
    <w:rsid w:val="00274D2F"/>
    <w:rsid w:val="00280498"/>
    <w:rsid w:val="002806E6"/>
    <w:rsid w:val="00281487"/>
    <w:rsid w:val="002819B9"/>
    <w:rsid w:val="00281FF2"/>
    <w:rsid w:val="002834EA"/>
    <w:rsid w:val="00283E8C"/>
    <w:rsid w:val="0028498E"/>
    <w:rsid w:val="00285954"/>
    <w:rsid w:val="00286848"/>
    <w:rsid w:val="00286A3A"/>
    <w:rsid w:val="00287F3B"/>
    <w:rsid w:val="00292999"/>
    <w:rsid w:val="00293535"/>
    <w:rsid w:val="0029490C"/>
    <w:rsid w:val="00294D4B"/>
    <w:rsid w:val="00295861"/>
    <w:rsid w:val="002959A1"/>
    <w:rsid w:val="00295E1F"/>
    <w:rsid w:val="00296B7B"/>
    <w:rsid w:val="00297B61"/>
    <w:rsid w:val="00297FB9"/>
    <w:rsid w:val="002A07AA"/>
    <w:rsid w:val="002A0B40"/>
    <w:rsid w:val="002A0E0D"/>
    <w:rsid w:val="002A1ADA"/>
    <w:rsid w:val="002A1B82"/>
    <w:rsid w:val="002A542E"/>
    <w:rsid w:val="002A752C"/>
    <w:rsid w:val="002B0721"/>
    <w:rsid w:val="002B0E7D"/>
    <w:rsid w:val="002B381B"/>
    <w:rsid w:val="002B386A"/>
    <w:rsid w:val="002B4222"/>
    <w:rsid w:val="002B5582"/>
    <w:rsid w:val="002B58C0"/>
    <w:rsid w:val="002B6012"/>
    <w:rsid w:val="002C01B4"/>
    <w:rsid w:val="002C0F5B"/>
    <w:rsid w:val="002C35E8"/>
    <w:rsid w:val="002C401B"/>
    <w:rsid w:val="002C4C46"/>
    <w:rsid w:val="002C558D"/>
    <w:rsid w:val="002C65FC"/>
    <w:rsid w:val="002C7819"/>
    <w:rsid w:val="002C7C47"/>
    <w:rsid w:val="002D0826"/>
    <w:rsid w:val="002D090A"/>
    <w:rsid w:val="002D6ECB"/>
    <w:rsid w:val="002D70AD"/>
    <w:rsid w:val="002E1518"/>
    <w:rsid w:val="002E1BB7"/>
    <w:rsid w:val="002E1FCF"/>
    <w:rsid w:val="002E27F3"/>
    <w:rsid w:val="002E2864"/>
    <w:rsid w:val="002E34E7"/>
    <w:rsid w:val="002E456E"/>
    <w:rsid w:val="002E55CD"/>
    <w:rsid w:val="002E6197"/>
    <w:rsid w:val="002E6C28"/>
    <w:rsid w:val="002E7E6E"/>
    <w:rsid w:val="002F22A1"/>
    <w:rsid w:val="002F2349"/>
    <w:rsid w:val="002F44F0"/>
    <w:rsid w:val="002F77E9"/>
    <w:rsid w:val="003019BA"/>
    <w:rsid w:val="00302412"/>
    <w:rsid w:val="003027B5"/>
    <w:rsid w:val="00303D96"/>
    <w:rsid w:val="00304231"/>
    <w:rsid w:val="00305B97"/>
    <w:rsid w:val="00306399"/>
    <w:rsid w:val="00306521"/>
    <w:rsid w:val="003068B8"/>
    <w:rsid w:val="003100AD"/>
    <w:rsid w:val="003102EE"/>
    <w:rsid w:val="00310AD0"/>
    <w:rsid w:val="003127B1"/>
    <w:rsid w:val="00313838"/>
    <w:rsid w:val="0031471D"/>
    <w:rsid w:val="0031478D"/>
    <w:rsid w:val="003150E0"/>
    <w:rsid w:val="003169A1"/>
    <w:rsid w:val="003201A3"/>
    <w:rsid w:val="0032034D"/>
    <w:rsid w:val="003225AC"/>
    <w:rsid w:val="00322C05"/>
    <w:rsid w:val="0032432F"/>
    <w:rsid w:val="003249F2"/>
    <w:rsid w:val="00324AF5"/>
    <w:rsid w:val="003269A9"/>
    <w:rsid w:val="00327003"/>
    <w:rsid w:val="003272F0"/>
    <w:rsid w:val="003279EC"/>
    <w:rsid w:val="00330109"/>
    <w:rsid w:val="00331091"/>
    <w:rsid w:val="003310F7"/>
    <w:rsid w:val="0034091C"/>
    <w:rsid w:val="00341C6D"/>
    <w:rsid w:val="00342D30"/>
    <w:rsid w:val="00343092"/>
    <w:rsid w:val="00344590"/>
    <w:rsid w:val="00344FD2"/>
    <w:rsid w:val="00345032"/>
    <w:rsid w:val="00345093"/>
    <w:rsid w:val="00345B02"/>
    <w:rsid w:val="0034697C"/>
    <w:rsid w:val="0034753B"/>
    <w:rsid w:val="003518FD"/>
    <w:rsid w:val="003528FF"/>
    <w:rsid w:val="00355368"/>
    <w:rsid w:val="00356357"/>
    <w:rsid w:val="00356D9B"/>
    <w:rsid w:val="00357EC2"/>
    <w:rsid w:val="00360A52"/>
    <w:rsid w:val="00360CDD"/>
    <w:rsid w:val="0036240E"/>
    <w:rsid w:val="00362422"/>
    <w:rsid w:val="0036419F"/>
    <w:rsid w:val="003647D6"/>
    <w:rsid w:val="00364B2D"/>
    <w:rsid w:val="00364B53"/>
    <w:rsid w:val="00364D4D"/>
    <w:rsid w:val="0036533D"/>
    <w:rsid w:val="00365C5F"/>
    <w:rsid w:val="00365DC5"/>
    <w:rsid w:val="00366B8B"/>
    <w:rsid w:val="003715FD"/>
    <w:rsid w:val="003716F4"/>
    <w:rsid w:val="003722A9"/>
    <w:rsid w:val="00374F5E"/>
    <w:rsid w:val="003757E5"/>
    <w:rsid w:val="00380AE2"/>
    <w:rsid w:val="00382842"/>
    <w:rsid w:val="00382847"/>
    <w:rsid w:val="00383487"/>
    <w:rsid w:val="003839C7"/>
    <w:rsid w:val="00385416"/>
    <w:rsid w:val="00385B60"/>
    <w:rsid w:val="00386CBA"/>
    <w:rsid w:val="00387795"/>
    <w:rsid w:val="00387DC0"/>
    <w:rsid w:val="003902E1"/>
    <w:rsid w:val="003911EA"/>
    <w:rsid w:val="0039131C"/>
    <w:rsid w:val="00392385"/>
    <w:rsid w:val="00392864"/>
    <w:rsid w:val="00393517"/>
    <w:rsid w:val="00393B68"/>
    <w:rsid w:val="00393E8E"/>
    <w:rsid w:val="00396333"/>
    <w:rsid w:val="0039724B"/>
    <w:rsid w:val="00397595"/>
    <w:rsid w:val="003A1398"/>
    <w:rsid w:val="003A191A"/>
    <w:rsid w:val="003A348E"/>
    <w:rsid w:val="003A4AF5"/>
    <w:rsid w:val="003A6D34"/>
    <w:rsid w:val="003A6DAA"/>
    <w:rsid w:val="003A715A"/>
    <w:rsid w:val="003B039A"/>
    <w:rsid w:val="003B06D5"/>
    <w:rsid w:val="003B10D5"/>
    <w:rsid w:val="003B16AE"/>
    <w:rsid w:val="003B2539"/>
    <w:rsid w:val="003B284C"/>
    <w:rsid w:val="003B2FBB"/>
    <w:rsid w:val="003B3505"/>
    <w:rsid w:val="003B3C49"/>
    <w:rsid w:val="003B3FDD"/>
    <w:rsid w:val="003B404A"/>
    <w:rsid w:val="003B4912"/>
    <w:rsid w:val="003B5398"/>
    <w:rsid w:val="003B5819"/>
    <w:rsid w:val="003B67A4"/>
    <w:rsid w:val="003B6C2B"/>
    <w:rsid w:val="003B6C89"/>
    <w:rsid w:val="003B7A0C"/>
    <w:rsid w:val="003C0292"/>
    <w:rsid w:val="003C4FBF"/>
    <w:rsid w:val="003C6F47"/>
    <w:rsid w:val="003C740C"/>
    <w:rsid w:val="003D0853"/>
    <w:rsid w:val="003D0934"/>
    <w:rsid w:val="003D2A09"/>
    <w:rsid w:val="003D2CC3"/>
    <w:rsid w:val="003D3204"/>
    <w:rsid w:val="003D4014"/>
    <w:rsid w:val="003D4525"/>
    <w:rsid w:val="003D6523"/>
    <w:rsid w:val="003D6B94"/>
    <w:rsid w:val="003D74C0"/>
    <w:rsid w:val="003D78E6"/>
    <w:rsid w:val="003E0080"/>
    <w:rsid w:val="003E0ECE"/>
    <w:rsid w:val="003E26F6"/>
    <w:rsid w:val="003E2E12"/>
    <w:rsid w:val="003E2E7C"/>
    <w:rsid w:val="003E3D0C"/>
    <w:rsid w:val="003E4401"/>
    <w:rsid w:val="003E4D79"/>
    <w:rsid w:val="003E7808"/>
    <w:rsid w:val="003F10A7"/>
    <w:rsid w:val="003F3732"/>
    <w:rsid w:val="003F40AA"/>
    <w:rsid w:val="003F5083"/>
    <w:rsid w:val="003F552D"/>
    <w:rsid w:val="003F7121"/>
    <w:rsid w:val="003F79A1"/>
    <w:rsid w:val="003F7E3D"/>
    <w:rsid w:val="00401A1A"/>
    <w:rsid w:val="00402971"/>
    <w:rsid w:val="00405097"/>
    <w:rsid w:val="0040648E"/>
    <w:rsid w:val="00406F98"/>
    <w:rsid w:val="00412676"/>
    <w:rsid w:val="00413D82"/>
    <w:rsid w:val="00413F14"/>
    <w:rsid w:val="004154E0"/>
    <w:rsid w:val="004164EC"/>
    <w:rsid w:val="00422FB9"/>
    <w:rsid w:val="004259DE"/>
    <w:rsid w:val="0042609B"/>
    <w:rsid w:val="00426755"/>
    <w:rsid w:val="00426D98"/>
    <w:rsid w:val="00427040"/>
    <w:rsid w:val="00430164"/>
    <w:rsid w:val="004304A1"/>
    <w:rsid w:val="00430648"/>
    <w:rsid w:val="00430B3A"/>
    <w:rsid w:val="00431451"/>
    <w:rsid w:val="00431B16"/>
    <w:rsid w:val="00431C9C"/>
    <w:rsid w:val="00431E78"/>
    <w:rsid w:val="00432F03"/>
    <w:rsid w:val="0043461C"/>
    <w:rsid w:val="0043480E"/>
    <w:rsid w:val="00435353"/>
    <w:rsid w:val="0043545A"/>
    <w:rsid w:val="00435A0B"/>
    <w:rsid w:val="00435AAB"/>
    <w:rsid w:val="00435BB6"/>
    <w:rsid w:val="00435CEA"/>
    <w:rsid w:val="004369CC"/>
    <w:rsid w:val="00436F56"/>
    <w:rsid w:val="00437437"/>
    <w:rsid w:val="0044051E"/>
    <w:rsid w:val="0044084A"/>
    <w:rsid w:val="00442DCA"/>
    <w:rsid w:val="00443882"/>
    <w:rsid w:val="004442FF"/>
    <w:rsid w:val="00444344"/>
    <w:rsid w:val="00444FBD"/>
    <w:rsid w:val="00445B60"/>
    <w:rsid w:val="0044769F"/>
    <w:rsid w:val="004517FC"/>
    <w:rsid w:val="0045366C"/>
    <w:rsid w:val="00453838"/>
    <w:rsid w:val="004555A5"/>
    <w:rsid w:val="004565C2"/>
    <w:rsid w:val="00456F7E"/>
    <w:rsid w:val="004603B7"/>
    <w:rsid w:val="004603EB"/>
    <w:rsid w:val="004609EA"/>
    <w:rsid w:val="004614A9"/>
    <w:rsid w:val="00461E86"/>
    <w:rsid w:val="00463D77"/>
    <w:rsid w:val="00465654"/>
    <w:rsid w:val="0046612D"/>
    <w:rsid w:val="0046620E"/>
    <w:rsid w:val="004662A8"/>
    <w:rsid w:val="004708D5"/>
    <w:rsid w:val="004709E0"/>
    <w:rsid w:val="00471818"/>
    <w:rsid w:val="00475A41"/>
    <w:rsid w:val="00475E36"/>
    <w:rsid w:val="004760EE"/>
    <w:rsid w:val="0047717D"/>
    <w:rsid w:val="00477537"/>
    <w:rsid w:val="00477C3F"/>
    <w:rsid w:val="0048102C"/>
    <w:rsid w:val="004835E2"/>
    <w:rsid w:val="00483A65"/>
    <w:rsid w:val="00483D75"/>
    <w:rsid w:val="0048535F"/>
    <w:rsid w:val="0048560E"/>
    <w:rsid w:val="004858BC"/>
    <w:rsid w:val="004869C3"/>
    <w:rsid w:val="00486B72"/>
    <w:rsid w:val="0048716C"/>
    <w:rsid w:val="004916F4"/>
    <w:rsid w:val="00491846"/>
    <w:rsid w:val="00492D9E"/>
    <w:rsid w:val="004930C4"/>
    <w:rsid w:val="0049318B"/>
    <w:rsid w:val="00493C47"/>
    <w:rsid w:val="00494FC2"/>
    <w:rsid w:val="00495137"/>
    <w:rsid w:val="0049543D"/>
    <w:rsid w:val="004975C2"/>
    <w:rsid w:val="00497628"/>
    <w:rsid w:val="004A1FAB"/>
    <w:rsid w:val="004A2314"/>
    <w:rsid w:val="004A2F97"/>
    <w:rsid w:val="004A3974"/>
    <w:rsid w:val="004A4E65"/>
    <w:rsid w:val="004A506A"/>
    <w:rsid w:val="004A507E"/>
    <w:rsid w:val="004A5DFF"/>
    <w:rsid w:val="004A634E"/>
    <w:rsid w:val="004A7244"/>
    <w:rsid w:val="004A7B60"/>
    <w:rsid w:val="004B157C"/>
    <w:rsid w:val="004B242A"/>
    <w:rsid w:val="004B268D"/>
    <w:rsid w:val="004B29EB"/>
    <w:rsid w:val="004B3C1E"/>
    <w:rsid w:val="004B4748"/>
    <w:rsid w:val="004B60DD"/>
    <w:rsid w:val="004B6447"/>
    <w:rsid w:val="004B6F7A"/>
    <w:rsid w:val="004B7051"/>
    <w:rsid w:val="004B725F"/>
    <w:rsid w:val="004B737F"/>
    <w:rsid w:val="004B73E8"/>
    <w:rsid w:val="004C0063"/>
    <w:rsid w:val="004C222B"/>
    <w:rsid w:val="004C2791"/>
    <w:rsid w:val="004C2D0A"/>
    <w:rsid w:val="004C3764"/>
    <w:rsid w:val="004C4788"/>
    <w:rsid w:val="004C4F20"/>
    <w:rsid w:val="004C642B"/>
    <w:rsid w:val="004C727D"/>
    <w:rsid w:val="004D028E"/>
    <w:rsid w:val="004D0C4D"/>
    <w:rsid w:val="004D184D"/>
    <w:rsid w:val="004D2B25"/>
    <w:rsid w:val="004D40D3"/>
    <w:rsid w:val="004D5961"/>
    <w:rsid w:val="004D5AF4"/>
    <w:rsid w:val="004D5F0F"/>
    <w:rsid w:val="004D6479"/>
    <w:rsid w:val="004D68BB"/>
    <w:rsid w:val="004D6962"/>
    <w:rsid w:val="004D73B0"/>
    <w:rsid w:val="004D78FE"/>
    <w:rsid w:val="004D7F3A"/>
    <w:rsid w:val="004E2B7D"/>
    <w:rsid w:val="004E4B4C"/>
    <w:rsid w:val="004E5076"/>
    <w:rsid w:val="004E5411"/>
    <w:rsid w:val="004E548F"/>
    <w:rsid w:val="004E6475"/>
    <w:rsid w:val="004E7766"/>
    <w:rsid w:val="004F0B22"/>
    <w:rsid w:val="004F1B7E"/>
    <w:rsid w:val="004F1C70"/>
    <w:rsid w:val="004F2A7A"/>
    <w:rsid w:val="004F37DC"/>
    <w:rsid w:val="004F3F20"/>
    <w:rsid w:val="004F4232"/>
    <w:rsid w:val="004F447C"/>
    <w:rsid w:val="004F7222"/>
    <w:rsid w:val="004F7D1E"/>
    <w:rsid w:val="00501C13"/>
    <w:rsid w:val="005023E7"/>
    <w:rsid w:val="00502B30"/>
    <w:rsid w:val="005034CD"/>
    <w:rsid w:val="005044D8"/>
    <w:rsid w:val="0050719A"/>
    <w:rsid w:val="00507B3F"/>
    <w:rsid w:val="00510155"/>
    <w:rsid w:val="00512E41"/>
    <w:rsid w:val="00513FA8"/>
    <w:rsid w:val="00514EAD"/>
    <w:rsid w:val="0051672B"/>
    <w:rsid w:val="005171FF"/>
    <w:rsid w:val="0052000F"/>
    <w:rsid w:val="00521431"/>
    <w:rsid w:val="0052189B"/>
    <w:rsid w:val="005231F2"/>
    <w:rsid w:val="005235E8"/>
    <w:rsid w:val="00523FC8"/>
    <w:rsid w:val="00524627"/>
    <w:rsid w:val="005249DE"/>
    <w:rsid w:val="00526729"/>
    <w:rsid w:val="00526BF6"/>
    <w:rsid w:val="00527200"/>
    <w:rsid w:val="00527391"/>
    <w:rsid w:val="005274DC"/>
    <w:rsid w:val="0052798A"/>
    <w:rsid w:val="00527E14"/>
    <w:rsid w:val="0053160D"/>
    <w:rsid w:val="0053216D"/>
    <w:rsid w:val="0053247E"/>
    <w:rsid w:val="00532948"/>
    <w:rsid w:val="00532CBD"/>
    <w:rsid w:val="00535B4A"/>
    <w:rsid w:val="00536AC7"/>
    <w:rsid w:val="005374D8"/>
    <w:rsid w:val="005379C0"/>
    <w:rsid w:val="005415AA"/>
    <w:rsid w:val="0054189F"/>
    <w:rsid w:val="00542F51"/>
    <w:rsid w:val="00543153"/>
    <w:rsid w:val="005433A6"/>
    <w:rsid w:val="0054411D"/>
    <w:rsid w:val="00544D3C"/>
    <w:rsid w:val="00545648"/>
    <w:rsid w:val="00547D08"/>
    <w:rsid w:val="005507FC"/>
    <w:rsid w:val="00551EB6"/>
    <w:rsid w:val="00552BF2"/>
    <w:rsid w:val="005530AE"/>
    <w:rsid w:val="005539CB"/>
    <w:rsid w:val="00553A05"/>
    <w:rsid w:val="00554D39"/>
    <w:rsid w:val="00555985"/>
    <w:rsid w:val="005575D0"/>
    <w:rsid w:val="00557DA8"/>
    <w:rsid w:val="005617B2"/>
    <w:rsid w:val="00561E25"/>
    <w:rsid w:val="00563992"/>
    <w:rsid w:val="005645F9"/>
    <w:rsid w:val="00565FD2"/>
    <w:rsid w:val="00567107"/>
    <w:rsid w:val="00567B90"/>
    <w:rsid w:val="005714C0"/>
    <w:rsid w:val="0057285C"/>
    <w:rsid w:val="00572E5B"/>
    <w:rsid w:val="00573534"/>
    <w:rsid w:val="005737EA"/>
    <w:rsid w:val="00574C9C"/>
    <w:rsid w:val="00575F54"/>
    <w:rsid w:val="005767D0"/>
    <w:rsid w:val="00576A20"/>
    <w:rsid w:val="00577D3A"/>
    <w:rsid w:val="00577D97"/>
    <w:rsid w:val="005857C0"/>
    <w:rsid w:val="00585B8B"/>
    <w:rsid w:val="00587BAB"/>
    <w:rsid w:val="0059018F"/>
    <w:rsid w:val="00591C6F"/>
    <w:rsid w:val="00594220"/>
    <w:rsid w:val="0059539E"/>
    <w:rsid w:val="0059544D"/>
    <w:rsid w:val="005957E7"/>
    <w:rsid w:val="00595AB7"/>
    <w:rsid w:val="00596AAC"/>
    <w:rsid w:val="005975D0"/>
    <w:rsid w:val="00597887"/>
    <w:rsid w:val="00597E59"/>
    <w:rsid w:val="005A0596"/>
    <w:rsid w:val="005A12A2"/>
    <w:rsid w:val="005A1CA7"/>
    <w:rsid w:val="005A2503"/>
    <w:rsid w:val="005A25A2"/>
    <w:rsid w:val="005A2D9A"/>
    <w:rsid w:val="005A489F"/>
    <w:rsid w:val="005A55FC"/>
    <w:rsid w:val="005A5AFD"/>
    <w:rsid w:val="005A5BA5"/>
    <w:rsid w:val="005A5CD0"/>
    <w:rsid w:val="005A7EB7"/>
    <w:rsid w:val="005B0930"/>
    <w:rsid w:val="005B09F0"/>
    <w:rsid w:val="005B0A36"/>
    <w:rsid w:val="005B15AA"/>
    <w:rsid w:val="005B1810"/>
    <w:rsid w:val="005B33A8"/>
    <w:rsid w:val="005B4EE8"/>
    <w:rsid w:val="005B55AE"/>
    <w:rsid w:val="005B5D5D"/>
    <w:rsid w:val="005B6AFD"/>
    <w:rsid w:val="005B6BF9"/>
    <w:rsid w:val="005B6F49"/>
    <w:rsid w:val="005C07E3"/>
    <w:rsid w:val="005C1EFE"/>
    <w:rsid w:val="005C2C6A"/>
    <w:rsid w:val="005C61CD"/>
    <w:rsid w:val="005C6554"/>
    <w:rsid w:val="005D16A1"/>
    <w:rsid w:val="005D2535"/>
    <w:rsid w:val="005D2A81"/>
    <w:rsid w:val="005D3A7A"/>
    <w:rsid w:val="005D4364"/>
    <w:rsid w:val="005D54D6"/>
    <w:rsid w:val="005D5E1A"/>
    <w:rsid w:val="005D61AB"/>
    <w:rsid w:val="005E03DD"/>
    <w:rsid w:val="005E0906"/>
    <w:rsid w:val="005E0EED"/>
    <w:rsid w:val="005E14EC"/>
    <w:rsid w:val="005E4D32"/>
    <w:rsid w:val="005E5FC9"/>
    <w:rsid w:val="005E6AD1"/>
    <w:rsid w:val="005E7113"/>
    <w:rsid w:val="005E7A44"/>
    <w:rsid w:val="005F06F1"/>
    <w:rsid w:val="005F16C2"/>
    <w:rsid w:val="005F2437"/>
    <w:rsid w:val="005F487F"/>
    <w:rsid w:val="005F497E"/>
    <w:rsid w:val="006023B0"/>
    <w:rsid w:val="00602742"/>
    <w:rsid w:val="006032C7"/>
    <w:rsid w:val="00603439"/>
    <w:rsid w:val="00603C33"/>
    <w:rsid w:val="00604BDA"/>
    <w:rsid w:val="006050A2"/>
    <w:rsid w:val="00606900"/>
    <w:rsid w:val="00607935"/>
    <w:rsid w:val="00607EE7"/>
    <w:rsid w:val="00607F5E"/>
    <w:rsid w:val="0061111A"/>
    <w:rsid w:val="00611B39"/>
    <w:rsid w:val="0061265F"/>
    <w:rsid w:val="00614C01"/>
    <w:rsid w:val="00614EE9"/>
    <w:rsid w:val="00615200"/>
    <w:rsid w:val="006153BA"/>
    <w:rsid w:val="006154A9"/>
    <w:rsid w:val="00615503"/>
    <w:rsid w:val="00615553"/>
    <w:rsid w:val="00616A3C"/>
    <w:rsid w:val="0061711C"/>
    <w:rsid w:val="00617B22"/>
    <w:rsid w:val="006209BA"/>
    <w:rsid w:val="006247E4"/>
    <w:rsid w:val="00624A21"/>
    <w:rsid w:val="006254CE"/>
    <w:rsid w:val="0062639F"/>
    <w:rsid w:val="00627526"/>
    <w:rsid w:val="00627A25"/>
    <w:rsid w:val="006308EB"/>
    <w:rsid w:val="00632CB0"/>
    <w:rsid w:val="00634018"/>
    <w:rsid w:val="00635908"/>
    <w:rsid w:val="00636161"/>
    <w:rsid w:val="0063683B"/>
    <w:rsid w:val="00637BA3"/>
    <w:rsid w:val="00643280"/>
    <w:rsid w:val="006433E0"/>
    <w:rsid w:val="006437DC"/>
    <w:rsid w:val="006443C8"/>
    <w:rsid w:val="00644423"/>
    <w:rsid w:val="00645B0D"/>
    <w:rsid w:val="00645D32"/>
    <w:rsid w:val="00646424"/>
    <w:rsid w:val="00647C16"/>
    <w:rsid w:val="00647C64"/>
    <w:rsid w:val="00647F42"/>
    <w:rsid w:val="00651213"/>
    <w:rsid w:val="006525C2"/>
    <w:rsid w:val="00654089"/>
    <w:rsid w:val="00654218"/>
    <w:rsid w:val="006557E6"/>
    <w:rsid w:val="006560B8"/>
    <w:rsid w:val="006616B0"/>
    <w:rsid w:val="006617FD"/>
    <w:rsid w:val="006619CF"/>
    <w:rsid w:val="00661A55"/>
    <w:rsid w:val="006621B0"/>
    <w:rsid w:val="006622A5"/>
    <w:rsid w:val="00662455"/>
    <w:rsid w:val="006625CB"/>
    <w:rsid w:val="0066327D"/>
    <w:rsid w:val="00663D9A"/>
    <w:rsid w:val="00664EBF"/>
    <w:rsid w:val="00665025"/>
    <w:rsid w:val="00665AAC"/>
    <w:rsid w:val="00665CF9"/>
    <w:rsid w:val="00666C43"/>
    <w:rsid w:val="006672C3"/>
    <w:rsid w:val="00670098"/>
    <w:rsid w:val="006705DF"/>
    <w:rsid w:val="006714DD"/>
    <w:rsid w:val="00671D6B"/>
    <w:rsid w:val="0067234F"/>
    <w:rsid w:val="006723D5"/>
    <w:rsid w:val="00672D1A"/>
    <w:rsid w:val="00672ECA"/>
    <w:rsid w:val="006747D2"/>
    <w:rsid w:val="00674AFC"/>
    <w:rsid w:val="006757FE"/>
    <w:rsid w:val="00676610"/>
    <w:rsid w:val="00676F5B"/>
    <w:rsid w:val="00677AFB"/>
    <w:rsid w:val="00681E5A"/>
    <w:rsid w:val="00682015"/>
    <w:rsid w:val="00682A5E"/>
    <w:rsid w:val="00683EF6"/>
    <w:rsid w:val="00684781"/>
    <w:rsid w:val="00686B1A"/>
    <w:rsid w:val="006875A8"/>
    <w:rsid w:val="00690254"/>
    <w:rsid w:val="00692CC2"/>
    <w:rsid w:val="00692FC4"/>
    <w:rsid w:val="00693925"/>
    <w:rsid w:val="00694E26"/>
    <w:rsid w:val="00696D21"/>
    <w:rsid w:val="006978C0"/>
    <w:rsid w:val="00697C7E"/>
    <w:rsid w:val="006A0158"/>
    <w:rsid w:val="006A0331"/>
    <w:rsid w:val="006A05A4"/>
    <w:rsid w:val="006A0A33"/>
    <w:rsid w:val="006A0AFB"/>
    <w:rsid w:val="006A0E8A"/>
    <w:rsid w:val="006A17C5"/>
    <w:rsid w:val="006A1D0F"/>
    <w:rsid w:val="006A1E18"/>
    <w:rsid w:val="006A1E80"/>
    <w:rsid w:val="006A33B2"/>
    <w:rsid w:val="006A42E1"/>
    <w:rsid w:val="006A5C2F"/>
    <w:rsid w:val="006B12C7"/>
    <w:rsid w:val="006B2423"/>
    <w:rsid w:val="006B253A"/>
    <w:rsid w:val="006B379B"/>
    <w:rsid w:val="006B4F41"/>
    <w:rsid w:val="006B5630"/>
    <w:rsid w:val="006B5B7A"/>
    <w:rsid w:val="006B5F5C"/>
    <w:rsid w:val="006B6384"/>
    <w:rsid w:val="006B64CE"/>
    <w:rsid w:val="006B7FD3"/>
    <w:rsid w:val="006C0060"/>
    <w:rsid w:val="006C0A7C"/>
    <w:rsid w:val="006C1EC9"/>
    <w:rsid w:val="006C24AE"/>
    <w:rsid w:val="006C2634"/>
    <w:rsid w:val="006C2A10"/>
    <w:rsid w:val="006C2D4D"/>
    <w:rsid w:val="006C4898"/>
    <w:rsid w:val="006C4CE9"/>
    <w:rsid w:val="006C5F11"/>
    <w:rsid w:val="006C7127"/>
    <w:rsid w:val="006D147E"/>
    <w:rsid w:val="006D15BB"/>
    <w:rsid w:val="006D18FE"/>
    <w:rsid w:val="006D2356"/>
    <w:rsid w:val="006D30F7"/>
    <w:rsid w:val="006D37A6"/>
    <w:rsid w:val="006D40D5"/>
    <w:rsid w:val="006D4F22"/>
    <w:rsid w:val="006D5817"/>
    <w:rsid w:val="006D588C"/>
    <w:rsid w:val="006D5D49"/>
    <w:rsid w:val="006D5F54"/>
    <w:rsid w:val="006D7A0A"/>
    <w:rsid w:val="006E1D5A"/>
    <w:rsid w:val="006E335C"/>
    <w:rsid w:val="006F11B2"/>
    <w:rsid w:val="006F30AB"/>
    <w:rsid w:val="006F3388"/>
    <w:rsid w:val="006F34A8"/>
    <w:rsid w:val="006F4CCB"/>
    <w:rsid w:val="006F5887"/>
    <w:rsid w:val="006F5EA2"/>
    <w:rsid w:val="006F7039"/>
    <w:rsid w:val="006F7177"/>
    <w:rsid w:val="006F73BB"/>
    <w:rsid w:val="006F75C2"/>
    <w:rsid w:val="007002E3"/>
    <w:rsid w:val="007007FF"/>
    <w:rsid w:val="0070081D"/>
    <w:rsid w:val="00701F33"/>
    <w:rsid w:val="00703A9B"/>
    <w:rsid w:val="007049FF"/>
    <w:rsid w:val="00704E29"/>
    <w:rsid w:val="00706972"/>
    <w:rsid w:val="00707292"/>
    <w:rsid w:val="00710892"/>
    <w:rsid w:val="007108B8"/>
    <w:rsid w:val="0071092B"/>
    <w:rsid w:val="007110AE"/>
    <w:rsid w:val="007120C7"/>
    <w:rsid w:val="00712B0C"/>
    <w:rsid w:val="0071444A"/>
    <w:rsid w:val="00714B1D"/>
    <w:rsid w:val="007154A7"/>
    <w:rsid w:val="007174B4"/>
    <w:rsid w:val="00717865"/>
    <w:rsid w:val="00717B55"/>
    <w:rsid w:val="00717BAD"/>
    <w:rsid w:val="00717D3A"/>
    <w:rsid w:val="00721194"/>
    <w:rsid w:val="00721F51"/>
    <w:rsid w:val="00723A84"/>
    <w:rsid w:val="00723C0F"/>
    <w:rsid w:val="00723DEE"/>
    <w:rsid w:val="00724858"/>
    <w:rsid w:val="00724B33"/>
    <w:rsid w:val="00724B5C"/>
    <w:rsid w:val="0072504B"/>
    <w:rsid w:val="00730844"/>
    <w:rsid w:val="007310CA"/>
    <w:rsid w:val="00733B0E"/>
    <w:rsid w:val="007341BA"/>
    <w:rsid w:val="00736962"/>
    <w:rsid w:val="00736BA9"/>
    <w:rsid w:val="007373BB"/>
    <w:rsid w:val="007379BB"/>
    <w:rsid w:val="00737D85"/>
    <w:rsid w:val="00740384"/>
    <w:rsid w:val="00740B47"/>
    <w:rsid w:val="00741A8F"/>
    <w:rsid w:val="00743672"/>
    <w:rsid w:val="00743866"/>
    <w:rsid w:val="007441E2"/>
    <w:rsid w:val="00745DB5"/>
    <w:rsid w:val="00746187"/>
    <w:rsid w:val="00747068"/>
    <w:rsid w:val="00750EC1"/>
    <w:rsid w:val="00751A92"/>
    <w:rsid w:val="00751B6A"/>
    <w:rsid w:val="0075281C"/>
    <w:rsid w:val="00752883"/>
    <w:rsid w:val="00752AD5"/>
    <w:rsid w:val="00754962"/>
    <w:rsid w:val="00754AC0"/>
    <w:rsid w:val="00754D95"/>
    <w:rsid w:val="00755932"/>
    <w:rsid w:val="007560B3"/>
    <w:rsid w:val="00757921"/>
    <w:rsid w:val="00760505"/>
    <w:rsid w:val="0076082E"/>
    <w:rsid w:val="00761F14"/>
    <w:rsid w:val="007633AF"/>
    <w:rsid w:val="007635BF"/>
    <w:rsid w:val="007655AF"/>
    <w:rsid w:val="00767834"/>
    <w:rsid w:val="00767970"/>
    <w:rsid w:val="007701E3"/>
    <w:rsid w:val="00770AD9"/>
    <w:rsid w:val="0077141B"/>
    <w:rsid w:val="00775569"/>
    <w:rsid w:val="00775F86"/>
    <w:rsid w:val="007762B6"/>
    <w:rsid w:val="00777A3D"/>
    <w:rsid w:val="007801FD"/>
    <w:rsid w:val="00782052"/>
    <w:rsid w:val="007823A8"/>
    <w:rsid w:val="00782B4A"/>
    <w:rsid w:val="00784DD6"/>
    <w:rsid w:val="007854CA"/>
    <w:rsid w:val="00785678"/>
    <w:rsid w:val="00786686"/>
    <w:rsid w:val="00786818"/>
    <w:rsid w:val="00787061"/>
    <w:rsid w:val="00787914"/>
    <w:rsid w:val="007901FE"/>
    <w:rsid w:val="00790742"/>
    <w:rsid w:val="0079099B"/>
    <w:rsid w:val="00790CB6"/>
    <w:rsid w:val="00793718"/>
    <w:rsid w:val="00796727"/>
    <w:rsid w:val="007967D6"/>
    <w:rsid w:val="00796EF5"/>
    <w:rsid w:val="00797ED2"/>
    <w:rsid w:val="007A00CF"/>
    <w:rsid w:val="007A199D"/>
    <w:rsid w:val="007A1E90"/>
    <w:rsid w:val="007A1FD5"/>
    <w:rsid w:val="007A2286"/>
    <w:rsid w:val="007A2D25"/>
    <w:rsid w:val="007A38A7"/>
    <w:rsid w:val="007A4208"/>
    <w:rsid w:val="007A4210"/>
    <w:rsid w:val="007A4399"/>
    <w:rsid w:val="007A442B"/>
    <w:rsid w:val="007A4FB2"/>
    <w:rsid w:val="007A6F0C"/>
    <w:rsid w:val="007A780C"/>
    <w:rsid w:val="007A7E92"/>
    <w:rsid w:val="007B02D0"/>
    <w:rsid w:val="007B18C0"/>
    <w:rsid w:val="007B1992"/>
    <w:rsid w:val="007B2B18"/>
    <w:rsid w:val="007B2FF2"/>
    <w:rsid w:val="007B4C16"/>
    <w:rsid w:val="007B510A"/>
    <w:rsid w:val="007B5900"/>
    <w:rsid w:val="007B69AB"/>
    <w:rsid w:val="007B6D14"/>
    <w:rsid w:val="007C00D9"/>
    <w:rsid w:val="007C04BE"/>
    <w:rsid w:val="007C164E"/>
    <w:rsid w:val="007C1E08"/>
    <w:rsid w:val="007C24DF"/>
    <w:rsid w:val="007C2961"/>
    <w:rsid w:val="007C3C7E"/>
    <w:rsid w:val="007C4714"/>
    <w:rsid w:val="007C52B9"/>
    <w:rsid w:val="007D1442"/>
    <w:rsid w:val="007D234B"/>
    <w:rsid w:val="007D3183"/>
    <w:rsid w:val="007D3A7A"/>
    <w:rsid w:val="007D49FD"/>
    <w:rsid w:val="007D4AB2"/>
    <w:rsid w:val="007D4E20"/>
    <w:rsid w:val="007D5941"/>
    <w:rsid w:val="007D6010"/>
    <w:rsid w:val="007D770A"/>
    <w:rsid w:val="007D7F8B"/>
    <w:rsid w:val="007E03F2"/>
    <w:rsid w:val="007E13C7"/>
    <w:rsid w:val="007E2B01"/>
    <w:rsid w:val="007E47C3"/>
    <w:rsid w:val="007E6B45"/>
    <w:rsid w:val="007E7A87"/>
    <w:rsid w:val="007F0D47"/>
    <w:rsid w:val="007F14C3"/>
    <w:rsid w:val="007F21D3"/>
    <w:rsid w:val="007F349D"/>
    <w:rsid w:val="007F3ECC"/>
    <w:rsid w:val="007F7A0D"/>
    <w:rsid w:val="008026A8"/>
    <w:rsid w:val="008027C1"/>
    <w:rsid w:val="0080467E"/>
    <w:rsid w:val="008063EB"/>
    <w:rsid w:val="00806A2A"/>
    <w:rsid w:val="0080733D"/>
    <w:rsid w:val="008073B0"/>
    <w:rsid w:val="00807FA2"/>
    <w:rsid w:val="00811D12"/>
    <w:rsid w:val="008125F9"/>
    <w:rsid w:val="008126FD"/>
    <w:rsid w:val="008130DF"/>
    <w:rsid w:val="00813519"/>
    <w:rsid w:val="0081380F"/>
    <w:rsid w:val="0081592D"/>
    <w:rsid w:val="00821191"/>
    <w:rsid w:val="0082316B"/>
    <w:rsid w:val="00823CF1"/>
    <w:rsid w:val="00825A78"/>
    <w:rsid w:val="0082616A"/>
    <w:rsid w:val="008265ED"/>
    <w:rsid w:val="008276AE"/>
    <w:rsid w:val="008300A5"/>
    <w:rsid w:val="008302EF"/>
    <w:rsid w:val="00831123"/>
    <w:rsid w:val="00831A11"/>
    <w:rsid w:val="00831BB5"/>
    <w:rsid w:val="00832057"/>
    <w:rsid w:val="0083293A"/>
    <w:rsid w:val="008330F9"/>
    <w:rsid w:val="008351E7"/>
    <w:rsid w:val="0083670E"/>
    <w:rsid w:val="00840241"/>
    <w:rsid w:val="0084269F"/>
    <w:rsid w:val="0084362B"/>
    <w:rsid w:val="008448BD"/>
    <w:rsid w:val="00844AF7"/>
    <w:rsid w:val="00844B20"/>
    <w:rsid w:val="008453C5"/>
    <w:rsid w:val="008460EB"/>
    <w:rsid w:val="00846B00"/>
    <w:rsid w:val="00847801"/>
    <w:rsid w:val="0085156C"/>
    <w:rsid w:val="00856399"/>
    <w:rsid w:val="00856D4C"/>
    <w:rsid w:val="00857E80"/>
    <w:rsid w:val="00857F59"/>
    <w:rsid w:val="00860B4A"/>
    <w:rsid w:val="00860BD8"/>
    <w:rsid w:val="00862B3A"/>
    <w:rsid w:val="0086302A"/>
    <w:rsid w:val="0086408E"/>
    <w:rsid w:val="008649F7"/>
    <w:rsid w:val="00864AE4"/>
    <w:rsid w:val="00867427"/>
    <w:rsid w:val="00870EF2"/>
    <w:rsid w:val="00871346"/>
    <w:rsid w:val="00871468"/>
    <w:rsid w:val="00871BF8"/>
    <w:rsid w:val="008728CE"/>
    <w:rsid w:val="00872B80"/>
    <w:rsid w:val="0087624C"/>
    <w:rsid w:val="008771BD"/>
    <w:rsid w:val="00877256"/>
    <w:rsid w:val="00877C94"/>
    <w:rsid w:val="00880FC8"/>
    <w:rsid w:val="0088267C"/>
    <w:rsid w:val="00884BA2"/>
    <w:rsid w:val="00884C24"/>
    <w:rsid w:val="00884D2A"/>
    <w:rsid w:val="0088549D"/>
    <w:rsid w:val="00886AAC"/>
    <w:rsid w:val="00886D12"/>
    <w:rsid w:val="00887B6E"/>
    <w:rsid w:val="00892392"/>
    <w:rsid w:val="00892C16"/>
    <w:rsid w:val="00892FA2"/>
    <w:rsid w:val="008938E7"/>
    <w:rsid w:val="00893FFA"/>
    <w:rsid w:val="008948D2"/>
    <w:rsid w:val="00895E11"/>
    <w:rsid w:val="00896488"/>
    <w:rsid w:val="00896656"/>
    <w:rsid w:val="008967BD"/>
    <w:rsid w:val="00896F78"/>
    <w:rsid w:val="00897283"/>
    <w:rsid w:val="00897300"/>
    <w:rsid w:val="00897FB5"/>
    <w:rsid w:val="008A033F"/>
    <w:rsid w:val="008A0346"/>
    <w:rsid w:val="008A3708"/>
    <w:rsid w:val="008A3FEB"/>
    <w:rsid w:val="008A48A5"/>
    <w:rsid w:val="008A5104"/>
    <w:rsid w:val="008A66FA"/>
    <w:rsid w:val="008A6ADC"/>
    <w:rsid w:val="008A7ED0"/>
    <w:rsid w:val="008B20C7"/>
    <w:rsid w:val="008B21A4"/>
    <w:rsid w:val="008B27D9"/>
    <w:rsid w:val="008B2C16"/>
    <w:rsid w:val="008B383A"/>
    <w:rsid w:val="008B3C91"/>
    <w:rsid w:val="008B49F6"/>
    <w:rsid w:val="008B50BE"/>
    <w:rsid w:val="008B541B"/>
    <w:rsid w:val="008B56BD"/>
    <w:rsid w:val="008B6193"/>
    <w:rsid w:val="008B7ECA"/>
    <w:rsid w:val="008C0DFA"/>
    <w:rsid w:val="008C1062"/>
    <w:rsid w:val="008C1476"/>
    <w:rsid w:val="008C1693"/>
    <w:rsid w:val="008C3D97"/>
    <w:rsid w:val="008C3FCD"/>
    <w:rsid w:val="008C4990"/>
    <w:rsid w:val="008C6A97"/>
    <w:rsid w:val="008C7BE0"/>
    <w:rsid w:val="008D0216"/>
    <w:rsid w:val="008D0876"/>
    <w:rsid w:val="008D105E"/>
    <w:rsid w:val="008D19DE"/>
    <w:rsid w:val="008D1A11"/>
    <w:rsid w:val="008D2C6D"/>
    <w:rsid w:val="008D3D54"/>
    <w:rsid w:val="008D3EED"/>
    <w:rsid w:val="008D43A6"/>
    <w:rsid w:val="008D48BD"/>
    <w:rsid w:val="008D5551"/>
    <w:rsid w:val="008D57E5"/>
    <w:rsid w:val="008D5F16"/>
    <w:rsid w:val="008D797E"/>
    <w:rsid w:val="008D7DBC"/>
    <w:rsid w:val="008E05FB"/>
    <w:rsid w:val="008E10A9"/>
    <w:rsid w:val="008E1767"/>
    <w:rsid w:val="008E1BE4"/>
    <w:rsid w:val="008E4417"/>
    <w:rsid w:val="008E5A26"/>
    <w:rsid w:val="008E6020"/>
    <w:rsid w:val="008E6F54"/>
    <w:rsid w:val="008E7ACC"/>
    <w:rsid w:val="008F0002"/>
    <w:rsid w:val="008F1020"/>
    <w:rsid w:val="008F2EC7"/>
    <w:rsid w:val="008F2FAD"/>
    <w:rsid w:val="008F4803"/>
    <w:rsid w:val="008F616A"/>
    <w:rsid w:val="008F62F3"/>
    <w:rsid w:val="008F6723"/>
    <w:rsid w:val="008F714D"/>
    <w:rsid w:val="008F7C00"/>
    <w:rsid w:val="00900527"/>
    <w:rsid w:val="0090066E"/>
    <w:rsid w:val="00900A16"/>
    <w:rsid w:val="00900BD1"/>
    <w:rsid w:val="009012F5"/>
    <w:rsid w:val="00901A46"/>
    <w:rsid w:val="00902181"/>
    <w:rsid w:val="0090239D"/>
    <w:rsid w:val="009033E6"/>
    <w:rsid w:val="00903532"/>
    <w:rsid w:val="00903D3A"/>
    <w:rsid w:val="009052FC"/>
    <w:rsid w:val="00905A86"/>
    <w:rsid w:val="00906F72"/>
    <w:rsid w:val="00907EC1"/>
    <w:rsid w:val="00910A73"/>
    <w:rsid w:val="00911074"/>
    <w:rsid w:val="00912AA6"/>
    <w:rsid w:val="00914D8D"/>
    <w:rsid w:val="009152FA"/>
    <w:rsid w:val="00915B64"/>
    <w:rsid w:val="00915B6E"/>
    <w:rsid w:val="00915C37"/>
    <w:rsid w:val="00920287"/>
    <w:rsid w:val="00921A86"/>
    <w:rsid w:val="009232EF"/>
    <w:rsid w:val="00924868"/>
    <w:rsid w:val="00924C18"/>
    <w:rsid w:val="009254B2"/>
    <w:rsid w:val="009262BE"/>
    <w:rsid w:val="0092654C"/>
    <w:rsid w:val="00930549"/>
    <w:rsid w:val="00931395"/>
    <w:rsid w:val="00931C4A"/>
    <w:rsid w:val="00931F3B"/>
    <w:rsid w:val="00932809"/>
    <w:rsid w:val="00933413"/>
    <w:rsid w:val="009343AB"/>
    <w:rsid w:val="00935772"/>
    <w:rsid w:val="0093587B"/>
    <w:rsid w:val="0093625E"/>
    <w:rsid w:val="00937F17"/>
    <w:rsid w:val="00940E70"/>
    <w:rsid w:val="0094107A"/>
    <w:rsid w:val="0094176A"/>
    <w:rsid w:val="0094208F"/>
    <w:rsid w:val="009426D5"/>
    <w:rsid w:val="00943142"/>
    <w:rsid w:val="00943C06"/>
    <w:rsid w:val="00944877"/>
    <w:rsid w:val="00945160"/>
    <w:rsid w:val="00945626"/>
    <w:rsid w:val="00945B52"/>
    <w:rsid w:val="00945DD6"/>
    <w:rsid w:val="009462C3"/>
    <w:rsid w:val="00946983"/>
    <w:rsid w:val="00947D68"/>
    <w:rsid w:val="00950339"/>
    <w:rsid w:val="00951FDD"/>
    <w:rsid w:val="0095235A"/>
    <w:rsid w:val="009527CD"/>
    <w:rsid w:val="00952F46"/>
    <w:rsid w:val="00952F5C"/>
    <w:rsid w:val="00953152"/>
    <w:rsid w:val="009542FB"/>
    <w:rsid w:val="009573B6"/>
    <w:rsid w:val="0095797C"/>
    <w:rsid w:val="00960E69"/>
    <w:rsid w:val="00960EB1"/>
    <w:rsid w:val="009612C8"/>
    <w:rsid w:val="00961692"/>
    <w:rsid w:val="00961DC1"/>
    <w:rsid w:val="009629E7"/>
    <w:rsid w:val="0096428B"/>
    <w:rsid w:val="009649E0"/>
    <w:rsid w:val="00965858"/>
    <w:rsid w:val="009663E5"/>
    <w:rsid w:val="009664C3"/>
    <w:rsid w:val="0096765C"/>
    <w:rsid w:val="009718B1"/>
    <w:rsid w:val="00971982"/>
    <w:rsid w:val="00971B1E"/>
    <w:rsid w:val="009728EF"/>
    <w:rsid w:val="0097782B"/>
    <w:rsid w:val="00977A07"/>
    <w:rsid w:val="0098057B"/>
    <w:rsid w:val="00980CAB"/>
    <w:rsid w:val="00980F7D"/>
    <w:rsid w:val="00981194"/>
    <w:rsid w:val="00981F1B"/>
    <w:rsid w:val="0098217D"/>
    <w:rsid w:val="009825F1"/>
    <w:rsid w:val="00983B0D"/>
    <w:rsid w:val="00985B33"/>
    <w:rsid w:val="00987723"/>
    <w:rsid w:val="00987937"/>
    <w:rsid w:val="00991D40"/>
    <w:rsid w:val="00994869"/>
    <w:rsid w:val="00994FF9"/>
    <w:rsid w:val="0099591A"/>
    <w:rsid w:val="0099650E"/>
    <w:rsid w:val="0099671D"/>
    <w:rsid w:val="00996796"/>
    <w:rsid w:val="00997194"/>
    <w:rsid w:val="009A1D3A"/>
    <w:rsid w:val="009A1F7D"/>
    <w:rsid w:val="009A2719"/>
    <w:rsid w:val="009A2C11"/>
    <w:rsid w:val="009A47FD"/>
    <w:rsid w:val="009A5D36"/>
    <w:rsid w:val="009B37DD"/>
    <w:rsid w:val="009B3930"/>
    <w:rsid w:val="009B4025"/>
    <w:rsid w:val="009B4CA9"/>
    <w:rsid w:val="009B5A44"/>
    <w:rsid w:val="009B63D4"/>
    <w:rsid w:val="009B7E65"/>
    <w:rsid w:val="009C0C15"/>
    <w:rsid w:val="009C19F1"/>
    <w:rsid w:val="009C1BA2"/>
    <w:rsid w:val="009C2B44"/>
    <w:rsid w:val="009C2E58"/>
    <w:rsid w:val="009C35DA"/>
    <w:rsid w:val="009C3AA1"/>
    <w:rsid w:val="009C4510"/>
    <w:rsid w:val="009C4894"/>
    <w:rsid w:val="009C5075"/>
    <w:rsid w:val="009C538D"/>
    <w:rsid w:val="009C54D9"/>
    <w:rsid w:val="009C56A9"/>
    <w:rsid w:val="009C7F29"/>
    <w:rsid w:val="009D0C35"/>
    <w:rsid w:val="009D14B6"/>
    <w:rsid w:val="009D17DE"/>
    <w:rsid w:val="009D3CC2"/>
    <w:rsid w:val="009D737B"/>
    <w:rsid w:val="009D75D3"/>
    <w:rsid w:val="009E0EA6"/>
    <w:rsid w:val="009E1390"/>
    <w:rsid w:val="009E159A"/>
    <w:rsid w:val="009E22AF"/>
    <w:rsid w:val="009E4157"/>
    <w:rsid w:val="009E4661"/>
    <w:rsid w:val="009E4B8A"/>
    <w:rsid w:val="009E4FCB"/>
    <w:rsid w:val="009E57DD"/>
    <w:rsid w:val="009E6907"/>
    <w:rsid w:val="009E72DD"/>
    <w:rsid w:val="009E754F"/>
    <w:rsid w:val="009E7FE5"/>
    <w:rsid w:val="009F0921"/>
    <w:rsid w:val="009F0B91"/>
    <w:rsid w:val="009F1815"/>
    <w:rsid w:val="009F21C0"/>
    <w:rsid w:val="009F352F"/>
    <w:rsid w:val="009F5BFC"/>
    <w:rsid w:val="009F617A"/>
    <w:rsid w:val="009F67BC"/>
    <w:rsid w:val="00A00089"/>
    <w:rsid w:val="00A000B4"/>
    <w:rsid w:val="00A01666"/>
    <w:rsid w:val="00A01F5C"/>
    <w:rsid w:val="00A02F23"/>
    <w:rsid w:val="00A02F3C"/>
    <w:rsid w:val="00A033D2"/>
    <w:rsid w:val="00A0395E"/>
    <w:rsid w:val="00A05320"/>
    <w:rsid w:val="00A06A12"/>
    <w:rsid w:val="00A07203"/>
    <w:rsid w:val="00A078AD"/>
    <w:rsid w:val="00A102F3"/>
    <w:rsid w:val="00A11CE3"/>
    <w:rsid w:val="00A127F7"/>
    <w:rsid w:val="00A133D3"/>
    <w:rsid w:val="00A150A4"/>
    <w:rsid w:val="00A16A74"/>
    <w:rsid w:val="00A177C5"/>
    <w:rsid w:val="00A20797"/>
    <w:rsid w:val="00A2124F"/>
    <w:rsid w:val="00A216C5"/>
    <w:rsid w:val="00A22EBA"/>
    <w:rsid w:val="00A24EB6"/>
    <w:rsid w:val="00A25E85"/>
    <w:rsid w:val="00A267F8"/>
    <w:rsid w:val="00A26E16"/>
    <w:rsid w:val="00A30536"/>
    <w:rsid w:val="00A31A45"/>
    <w:rsid w:val="00A32218"/>
    <w:rsid w:val="00A3374A"/>
    <w:rsid w:val="00A34711"/>
    <w:rsid w:val="00A349FC"/>
    <w:rsid w:val="00A34A73"/>
    <w:rsid w:val="00A34A8E"/>
    <w:rsid w:val="00A34F23"/>
    <w:rsid w:val="00A3631F"/>
    <w:rsid w:val="00A365B5"/>
    <w:rsid w:val="00A36DCA"/>
    <w:rsid w:val="00A37CEA"/>
    <w:rsid w:val="00A40A92"/>
    <w:rsid w:val="00A4112B"/>
    <w:rsid w:val="00A4152A"/>
    <w:rsid w:val="00A44859"/>
    <w:rsid w:val="00A44B95"/>
    <w:rsid w:val="00A5179B"/>
    <w:rsid w:val="00A51F2A"/>
    <w:rsid w:val="00A52251"/>
    <w:rsid w:val="00A525A0"/>
    <w:rsid w:val="00A56597"/>
    <w:rsid w:val="00A566D4"/>
    <w:rsid w:val="00A60E89"/>
    <w:rsid w:val="00A61050"/>
    <w:rsid w:val="00A61924"/>
    <w:rsid w:val="00A626C7"/>
    <w:rsid w:val="00A64823"/>
    <w:rsid w:val="00A649F4"/>
    <w:rsid w:val="00A674B6"/>
    <w:rsid w:val="00A675F5"/>
    <w:rsid w:val="00A67C33"/>
    <w:rsid w:val="00A704B1"/>
    <w:rsid w:val="00A713CD"/>
    <w:rsid w:val="00A742C5"/>
    <w:rsid w:val="00A7596B"/>
    <w:rsid w:val="00A76B04"/>
    <w:rsid w:val="00A77245"/>
    <w:rsid w:val="00A7735C"/>
    <w:rsid w:val="00A77AF3"/>
    <w:rsid w:val="00A810BC"/>
    <w:rsid w:val="00A810D2"/>
    <w:rsid w:val="00A81347"/>
    <w:rsid w:val="00A828EC"/>
    <w:rsid w:val="00A82F1A"/>
    <w:rsid w:val="00A83D0A"/>
    <w:rsid w:val="00A8465D"/>
    <w:rsid w:val="00A84772"/>
    <w:rsid w:val="00A8569B"/>
    <w:rsid w:val="00A856EF"/>
    <w:rsid w:val="00A865BF"/>
    <w:rsid w:val="00A9149C"/>
    <w:rsid w:val="00A91D00"/>
    <w:rsid w:val="00A91EDD"/>
    <w:rsid w:val="00A92012"/>
    <w:rsid w:val="00A92696"/>
    <w:rsid w:val="00A94164"/>
    <w:rsid w:val="00A95908"/>
    <w:rsid w:val="00A95BD1"/>
    <w:rsid w:val="00A96289"/>
    <w:rsid w:val="00A966DC"/>
    <w:rsid w:val="00AA059A"/>
    <w:rsid w:val="00AA084E"/>
    <w:rsid w:val="00AA1582"/>
    <w:rsid w:val="00AA2DF7"/>
    <w:rsid w:val="00AA5586"/>
    <w:rsid w:val="00AA74EC"/>
    <w:rsid w:val="00AB17BD"/>
    <w:rsid w:val="00AB2EE5"/>
    <w:rsid w:val="00AB4044"/>
    <w:rsid w:val="00AB50B4"/>
    <w:rsid w:val="00AB5A85"/>
    <w:rsid w:val="00AB6756"/>
    <w:rsid w:val="00AC0327"/>
    <w:rsid w:val="00AC2476"/>
    <w:rsid w:val="00AC3CC3"/>
    <w:rsid w:val="00AC3D48"/>
    <w:rsid w:val="00AC439B"/>
    <w:rsid w:val="00AC47B1"/>
    <w:rsid w:val="00AC599B"/>
    <w:rsid w:val="00AC605B"/>
    <w:rsid w:val="00AC63A0"/>
    <w:rsid w:val="00AD1458"/>
    <w:rsid w:val="00AD22C9"/>
    <w:rsid w:val="00AD3899"/>
    <w:rsid w:val="00AD4E3E"/>
    <w:rsid w:val="00AD4E4C"/>
    <w:rsid w:val="00AD77C2"/>
    <w:rsid w:val="00AD7853"/>
    <w:rsid w:val="00AD7B28"/>
    <w:rsid w:val="00AE0105"/>
    <w:rsid w:val="00AE034F"/>
    <w:rsid w:val="00AE1440"/>
    <w:rsid w:val="00AE17D1"/>
    <w:rsid w:val="00AE2DA4"/>
    <w:rsid w:val="00AE3507"/>
    <w:rsid w:val="00AE401D"/>
    <w:rsid w:val="00AE43E4"/>
    <w:rsid w:val="00AE4A22"/>
    <w:rsid w:val="00AE4EDA"/>
    <w:rsid w:val="00AE572C"/>
    <w:rsid w:val="00AE5BCA"/>
    <w:rsid w:val="00AE5C51"/>
    <w:rsid w:val="00AE62D9"/>
    <w:rsid w:val="00AE6695"/>
    <w:rsid w:val="00AE6A90"/>
    <w:rsid w:val="00AE6E2B"/>
    <w:rsid w:val="00AE6E42"/>
    <w:rsid w:val="00AE7B91"/>
    <w:rsid w:val="00AE7F34"/>
    <w:rsid w:val="00AF058B"/>
    <w:rsid w:val="00AF0A4F"/>
    <w:rsid w:val="00AF101C"/>
    <w:rsid w:val="00AF2289"/>
    <w:rsid w:val="00AF26A6"/>
    <w:rsid w:val="00AF2880"/>
    <w:rsid w:val="00AF2ADD"/>
    <w:rsid w:val="00AF31BD"/>
    <w:rsid w:val="00AF3E6A"/>
    <w:rsid w:val="00AF44B5"/>
    <w:rsid w:val="00AF4613"/>
    <w:rsid w:val="00AF50C1"/>
    <w:rsid w:val="00AF56A7"/>
    <w:rsid w:val="00AF6893"/>
    <w:rsid w:val="00B00AB6"/>
    <w:rsid w:val="00B00CB2"/>
    <w:rsid w:val="00B01E15"/>
    <w:rsid w:val="00B02B4C"/>
    <w:rsid w:val="00B03F3F"/>
    <w:rsid w:val="00B04A7E"/>
    <w:rsid w:val="00B04C87"/>
    <w:rsid w:val="00B06953"/>
    <w:rsid w:val="00B069B8"/>
    <w:rsid w:val="00B06FF3"/>
    <w:rsid w:val="00B07E6F"/>
    <w:rsid w:val="00B12425"/>
    <w:rsid w:val="00B13CB2"/>
    <w:rsid w:val="00B14051"/>
    <w:rsid w:val="00B14052"/>
    <w:rsid w:val="00B14E57"/>
    <w:rsid w:val="00B153F0"/>
    <w:rsid w:val="00B169C6"/>
    <w:rsid w:val="00B16C15"/>
    <w:rsid w:val="00B16EC3"/>
    <w:rsid w:val="00B172A2"/>
    <w:rsid w:val="00B17485"/>
    <w:rsid w:val="00B20772"/>
    <w:rsid w:val="00B22B4F"/>
    <w:rsid w:val="00B2432E"/>
    <w:rsid w:val="00B24EAB"/>
    <w:rsid w:val="00B25F4F"/>
    <w:rsid w:val="00B265D3"/>
    <w:rsid w:val="00B27E08"/>
    <w:rsid w:val="00B27E3B"/>
    <w:rsid w:val="00B27F58"/>
    <w:rsid w:val="00B33C46"/>
    <w:rsid w:val="00B34734"/>
    <w:rsid w:val="00B34FA0"/>
    <w:rsid w:val="00B35D33"/>
    <w:rsid w:val="00B36C5F"/>
    <w:rsid w:val="00B36CA3"/>
    <w:rsid w:val="00B41E5D"/>
    <w:rsid w:val="00B43A52"/>
    <w:rsid w:val="00B45BDA"/>
    <w:rsid w:val="00B46778"/>
    <w:rsid w:val="00B46933"/>
    <w:rsid w:val="00B50F25"/>
    <w:rsid w:val="00B52327"/>
    <w:rsid w:val="00B523ED"/>
    <w:rsid w:val="00B53B8E"/>
    <w:rsid w:val="00B5428A"/>
    <w:rsid w:val="00B546B8"/>
    <w:rsid w:val="00B57608"/>
    <w:rsid w:val="00B62B52"/>
    <w:rsid w:val="00B63397"/>
    <w:rsid w:val="00B65617"/>
    <w:rsid w:val="00B6648E"/>
    <w:rsid w:val="00B6753A"/>
    <w:rsid w:val="00B67988"/>
    <w:rsid w:val="00B67D4F"/>
    <w:rsid w:val="00B729ED"/>
    <w:rsid w:val="00B73819"/>
    <w:rsid w:val="00B741C2"/>
    <w:rsid w:val="00B741E2"/>
    <w:rsid w:val="00B7538C"/>
    <w:rsid w:val="00B762C6"/>
    <w:rsid w:val="00B81DE5"/>
    <w:rsid w:val="00B81FBC"/>
    <w:rsid w:val="00B82CD2"/>
    <w:rsid w:val="00B82D59"/>
    <w:rsid w:val="00B85138"/>
    <w:rsid w:val="00B861FE"/>
    <w:rsid w:val="00B86718"/>
    <w:rsid w:val="00B869BF"/>
    <w:rsid w:val="00B86F72"/>
    <w:rsid w:val="00B878DA"/>
    <w:rsid w:val="00B91145"/>
    <w:rsid w:val="00B913B0"/>
    <w:rsid w:val="00B91E6E"/>
    <w:rsid w:val="00B92BB6"/>
    <w:rsid w:val="00B93E39"/>
    <w:rsid w:val="00B940D9"/>
    <w:rsid w:val="00B9443B"/>
    <w:rsid w:val="00B95BE3"/>
    <w:rsid w:val="00B96A40"/>
    <w:rsid w:val="00B96D15"/>
    <w:rsid w:val="00B96DCE"/>
    <w:rsid w:val="00B977D6"/>
    <w:rsid w:val="00BA21D7"/>
    <w:rsid w:val="00BA280B"/>
    <w:rsid w:val="00BA2BA0"/>
    <w:rsid w:val="00BA3D21"/>
    <w:rsid w:val="00BA58F5"/>
    <w:rsid w:val="00BA5DE7"/>
    <w:rsid w:val="00BA6FC7"/>
    <w:rsid w:val="00BA79EF"/>
    <w:rsid w:val="00BA7C55"/>
    <w:rsid w:val="00BA7E22"/>
    <w:rsid w:val="00BB0C4C"/>
    <w:rsid w:val="00BB3060"/>
    <w:rsid w:val="00BB38CF"/>
    <w:rsid w:val="00BB3A21"/>
    <w:rsid w:val="00BB42F1"/>
    <w:rsid w:val="00BB4E7F"/>
    <w:rsid w:val="00BB52C8"/>
    <w:rsid w:val="00BB551E"/>
    <w:rsid w:val="00BB6DEF"/>
    <w:rsid w:val="00BC19EA"/>
    <w:rsid w:val="00BC1B06"/>
    <w:rsid w:val="00BC20B2"/>
    <w:rsid w:val="00BC21DF"/>
    <w:rsid w:val="00BC3AD3"/>
    <w:rsid w:val="00BC40A1"/>
    <w:rsid w:val="00BC5CD6"/>
    <w:rsid w:val="00BC6041"/>
    <w:rsid w:val="00BC63F8"/>
    <w:rsid w:val="00BD2572"/>
    <w:rsid w:val="00BD257C"/>
    <w:rsid w:val="00BD391E"/>
    <w:rsid w:val="00BD3BF6"/>
    <w:rsid w:val="00BD3D5F"/>
    <w:rsid w:val="00BD51EA"/>
    <w:rsid w:val="00BD5A70"/>
    <w:rsid w:val="00BD5C0D"/>
    <w:rsid w:val="00BD5FBF"/>
    <w:rsid w:val="00BD6043"/>
    <w:rsid w:val="00BD7A11"/>
    <w:rsid w:val="00BD7F29"/>
    <w:rsid w:val="00BE119F"/>
    <w:rsid w:val="00BE178D"/>
    <w:rsid w:val="00BE2BB9"/>
    <w:rsid w:val="00BE3808"/>
    <w:rsid w:val="00BE4054"/>
    <w:rsid w:val="00BE425F"/>
    <w:rsid w:val="00BE4286"/>
    <w:rsid w:val="00BE526D"/>
    <w:rsid w:val="00BE571E"/>
    <w:rsid w:val="00BE6760"/>
    <w:rsid w:val="00BE6A54"/>
    <w:rsid w:val="00BE6D69"/>
    <w:rsid w:val="00BE786B"/>
    <w:rsid w:val="00BE7A77"/>
    <w:rsid w:val="00BF25A4"/>
    <w:rsid w:val="00BF316A"/>
    <w:rsid w:val="00BF38F8"/>
    <w:rsid w:val="00BF3908"/>
    <w:rsid w:val="00BF3ACD"/>
    <w:rsid w:val="00BF46BB"/>
    <w:rsid w:val="00BF498D"/>
    <w:rsid w:val="00BF4C72"/>
    <w:rsid w:val="00BF5ADD"/>
    <w:rsid w:val="00BF5AF0"/>
    <w:rsid w:val="00BF5B4C"/>
    <w:rsid w:val="00BF77BB"/>
    <w:rsid w:val="00C00084"/>
    <w:rsid w:val="00C014F8"/>
    <w:rsid w:val="00C01ADC"/>
    <w:rsid w:val="00C01E96"/>
    <w:rsid w:val="00C026B1"/>
    <w:rsid w:val="00C056EB"/>
    <w:rsid w:val="00C05AAC"/>
    <w:rsid w:val="00C05AE0"/>
    <w:rsid w:val="00C067E4"/>
    <w:rsid w:val="00C06EF8"/>
    <w:rsid w:val="00C1000D"/>
    <w:rsid w:val="00C10D68"/>
    <w:rsid w:val="00C12CF7"/>
    <w:rsid w:val="00C12EDA"/>
    <w:rsid w:val="00C13471"/>
    <w:rsid w:val="00C14B86"/>
    <w:rsid w:val="00C14C36"/>
    <w:rsid w:val="00C14FCB"/>
    <w:rsid w:val="00C153E4"/>
    <w:rsid w:val="00C15EAD"/>
    <w:rsid w:val="00C15EEB"/>
    <w:rsid w:val="00C16E84"/>
    <w:rsid w:val="00C20199"/>
    <w:rsid w:val="00C2053B"/>
    <w:rsid w:val="00C20D9C"/>
    <w:rsid w:val="00C21609"/>
    <w:rsid w:val="00C25BD8"/>
    <w:rsid w:val="00C25CF5"/>
    <w:rsid w:val="00C264BA"/>
    <w:rsid w:val="00C2685C"/>
    <w:rsid w:val="00C26DA9"/>
    <w:rsid w:val="00C27256"/>
    <w:rsid w:val="00C27B17"/>
    <w:rsid w:val="00C3028F"/>
    <w:rsid w:val="00C31CA9"/>
    <w:rsid w:val="00C33889"/>
    <w:rsid w:val="00C3531D"/>
    <w:rsid w:val="00C35ACE"/>
    <w:rsid w:val="00C35DE1"/>
    <w:rsid w:val="00C36496"/>
    <w:rsid w:val="00C3737B"/>
    <w:rsid w:val="00C37D12"/>
    <w:rsid w:val="00C40547"/>
    <w:rsid w:val="00C407EA"/>
    <w:rsid w:val="00C40845"/>
    <w:rsid w:val="00C40D32"/>
    <w:rsid w:val="00C41537"/>
    <w:rsid w:val="00C4284D"/>
    <w:rsid w:val="00C42BF3"/>
    <w:rsid w:val="00C43AB9"/>
    <w:rsid w:val="00C43F3F"/>
    <w:rsid w:val="00C448C9"/>
    <w:rsid w:val="00C44A08"/>
    <w:rsid w:val="00C44D5A"/>
    <w:rsid w:val="00C44F36"/>
    <w:rsid w:val="00C44FC7"/>
    <w:rsid w:val="00C47F3A"/>
    <w:rsid w:val="00C507FF"/>
    <w:rsid w:val="00C5346A"/>
    <w:rsid w:val="00C539D4"/>
    <w:rsid w:val="00C5400E"/>
    <w:rsid w:val="00C5478F"/>
    <w:rsid w:val="00C5505C"/>
    <w:rsid w:val="00C55BE2"/>
    <w:rsid w:val="00C56191"/>
    <w:rsid w:val="00C578CB"/>
    <w:rsid w:val="00C602F3"/>
    <w:rsid w:val="00C60CCD"/>
    <w:rsid w:val="00C6114F"/>
    <w:rsid w:val="00C62408"/>
    <w:rsid w:val="00C62620"/>
    <w:rsid w:val="00C62B65"/>
    <w:rsid w:val="00C632E5"/>
    <w:rsid w:val="00C642D2"/>
    <w:rsid w:val="00C646FC"/>
    <w:rsid w:val="00C647B2"/>
    <w:rsid w:val="00C64D02"/>
    <w:rsid w:val="00C6561E"/>
    <w:rsid w:val="00C656D5"/>
    <w:rsid w:val="00C658C7"/>
    <w:rsid w:val="00C66D2B"/>
    <w:rsid w:val="00C6701A"/>
    <w:rsid w:val="00C678A5"/>
    <w:rsid w:val="00C67C60"/>
    <w:rsid w:val="00C70818"/>
    <w:rsid w:val="00C70C50"/>
    <w:rsid w:val="00C75102"/>
    <w:rsid w:val="00C77C94"/>
    <w:rsid w:val="00C77CB2"/>
    <w:rsid w:val="00C802D5"/>
    <w:rsid w:val="00C8074E"/>
    <w:rsid w:val="00C807CE"/>
    <w:rsid w:val="00C82694"/>
    <w:rsid w:val="00C82D9D"/>
    <w:rsid w:val="00C83041"/>
    <w:rsid w:val="00C83863"/>
    <w:rsid w:val="00C8396E"/>
    <w:rsid w:val="00C83976"/>
    <w:rsid w:val="00C8545C"/>
    <w:rsid w:val="00C85CF2"/>
    <w:rsid w:val="00C86C68"/>
    <w:rsid w:val="00C87E29"/>
    <w:rsid w:val="00C9001E"/>
    <w:rsid w:val="00C902E3"/>
    <w:rsid w:val="00C90735"/>
    <w:rsid w:val="00C91001"/>
    <w:rsid w:val="00C9174D"/>
    <w:rsid w:val="00C92698"/>
    <w:rsid w:val="00C92B95"/>
    <w:rsid w:val="00C93412"/>
    <w:rsid w:val="00C9399A"/>
    <w:rsid w:val="00C93D2A"/>
    <w:rsid w:val="00C95DF6"/>
    <w:rsid w:val="00C9677B"/>
    <w:rsid w:val="00C97917"/>
    <w:rsid w:val="00CA019D"/>
    <w:rsid w:val="00CA0470"/>
    <w:rsid w:val="00CA069E"/>
    <w:rsid w:val="00CA0799"/>
    <w:rsid w:val="00CA0F60"/>
    <w:rsid w:val="00CA0FD9"/>
    <w:rsid w:val="00CA2C76"/>
    <w:rsid w:val="00CA45EF"/>
    <w:rsid w:val="00CA5141"/>
    <w:rsid w:val="00CA6E9B"/>
    <w:rsid w:val="00CB0245"/>
    <w:rsid w:val="00CB0B99"/>
    <w:rsid w:val="00CB1089"/>
    <w:rsid w:val="00CB1527"/>
    <w:rsid w:val="00CB17E8"/>
    <w:rsid w:val="00CB24D8"/>
    <w:rsid w:val="00CB3A85"/>
    <w:rsid w:val="00CB43B7"/>
    <w:rsid w:val="00CB4DDD"/>
    <w:rsid w:val="00CB588E"/>
    <w:rsid w:val="00CB62E1"/>
    <w:rsid w:val="00CB6C90"/>
    <w:rsid w:val="00CB7081"/>
    <w:rsid w:val="00CB7560"/>
    <w:rsid w:val="00CB7578"/>
    <w:rsid w:val="00CB7E42"/>
    <w:rsid w:val="00CC007F"/>
    <w:rsid w:val="00CC19F3"/>
    <w:rsid w:val="00CC34B0"/>
    <w:rsid w:val="00CC433B"/>
    <w:rsid w:val="00CC65E3"/>
    <w:rsid w:val="00CC7A70"/>
    <w:rsid w:val="00CD6413"/>
    <w:rsid w:val="00CD73C0"/>
    <w:rsid w:val="00CD7A3E"/>
    <w:rsid w:val="00CD7E7B"/>
    <w:rsid w:val="00CE0A14"/>
    <w:rsid w:val="00CE0AC5"/>
    <w:rsid w:val="00CE0C2A"/>
    <w:rsid w:val="00CE1669"/>
    <w:rsid w:val="00CE237F"/>
    <w:rsid w:val="00CE2822"/>
    <w:rsid w:val="00CE2B02"/>
    <w:rsid w:val="00CE514D"/>
    <w:rsid w:val="00CE5178"/>
    <w:rsid w:val="00CE568B"/>
    <w:rsid w:val="00CE5C8C"/>
    <w:rsid w:val="00CE60F8"/>
    <w:rsid w:val="00CE63A6"/>
    <w:rsid w:val="00CE6C77"/>
    <w:rsid w:val="00CE722C"/>
    <w:rsid w:val="00CE7F87"/>
    <w:rsid w:val="00CF0E6A"/>
    <w:rsid w:val="00CF177D"/>
    <w:rsid w:val="00CF3932"/>
    <w:rsid w:val="00CF4FC1"/>
    <w:rsid w:val="00CF6374"/>
    <w:rsid w:val="00D0007A"/>
    <w:rsid w:val="00D003C1"/>
    <w:rsid w:val="00D00E95"/>
    <w:rsid w:val="00D02866"/>
    <w:rsid w:val="00D033AF"/>
    <w:rsid w:val="00D04221"/>
    <w:rsid w:val="00D0691F"/>
    <w:rsid w:val="00D06BED"/>
    <w:rsid w:val="00D108CA"/>
    <w:rsid w:val="00D11C02"/>
    <w:rsid w:val="00D14A4E"/>
    <w:rsid w:val="00D157C4"/>
    <w:rsid w:val="00D15DC3"/>
    <w:rsid w:val="00D16007"/>
    <w:rsid w:val="00D164E0"/>
    <w:rsid w:val="00D16545"/>
    <w:rsid w:val="00D16FF2"/>
    <w:rsid w:val="00D175D5"/>
    <w:rsid w:val="00D20377"/>
    <w:rsid w:val="00D210E1"/>
    <w:rsid w:val="00D2275C"/>
    <w:rsid w:val="00D23B0F"/>
    <w:rsid w:val="00D23D69"/>
    <w:rsid w:val="00D23DA1"/>
    <w:rsid w:val="00D26816"/>
    <w:rsid w:val="00D27A5F"/>
    <w:rsid w:val="00D27FFC"/>
    <w:rsid w:val="00D3068D"/>
    <w:rsid w:val="00D30D13"/>
    <w:rsid w:val="00D31DE3"/>
    <w:rsid w:val="00D3365A"/>
    <w:rsid w:val="00D339A7"/>
    <w:rsid w:val="00D33C7E"/>
    <w:rsid w:val="00D358F9"/>
    <w:rsid w:val="00D35A42"/>
    <w:rsid w:val="00D35C0C"/>
    <w:rsid w:val="00D35EAB"/>
    <w:rsid w:val="00D3668C"/>
    <w:rsid w:val="00D37BDE"/>
    <w:rsid w:val="00D42227"/>
    <w:rsid w:val="00D42736"/>
    <w:rsid w:val="00D43170"/>
    <w:rsid w:val="00D444EA"/>
    <w:rsid w:val="00D4467C"/>
    <w:rsid w:val="00D44745"/>
    <w:rsid w:val="00D46786"/>
    <w:rsid w:val="00D47129"/>
    <w:rsid w:val="00D47B80"/>
    <w:rsid w:val="00D506E7"/>
    <w:rsid w:val="00D51601"/>
    <w:rsid w:val="00D51A6A"/>
    <w:rsid w:val="00D51AA9"/>
    <w:rsid w:val="00D529F3"/>
    <w:rsid w:val="00D52D2F"/>
    <w:rsid w:val="00D52E6D"/>
    <w:rsid w:val="00D537D4"/>
    <w:rsid w:val="00D53EE7"/>
    <w:rsid w:val="00D544C5"/>
    <w:rsid w:val="00D54A58"/>
    <w:rsid w:val="00D54C28"/>
    <w:rsid w:val="00D564C5"/>
    <w:rsid w:val="00D57B8B"/>
    <w:rsid w:val="00D60021"/>
    <w:rsid w:val="00D61921"/>
    <w:rsid w:val="00D61C44"/>
    <w:rsid w:val="00D64717"/>
    <w:rsid w:val="00D64D25"/>
    <w:rsid w:val="00D652D3"/>
    <w:rsid w:val="00D726CB"/>
    <w:rsid w:val="00D72808"/>
    <w:rsid w:val="00D73732"/>
    <w:rsid w:val="00D73A92"/>
    <w:rsid w:val="00D75021"/>
    <w:rsid w:val="00D75D0E"/>
    <w:rsid w:val="00D76661"/>
    <w:rsid w:val="00D76ED2"/>
    <w:rsid w:val="00D77A47"/>
    <w:rsid w:val="00D8039F"/>
    <w:rsid w:val="00D80518"/>
    <w:rsid w:val="00D80E2A"/>
    <w:rsid w:val="00D82FF0"/>
    <w:rsid w:val="00D833B3"/>
    <w:rsid w:val="00D85075"/>
    <w:rsid w:val="00D852EF"/>
    <w:rsid w:val="00D856F5"/>
    <w:rsid w:val="00D8611F"/>
    <w:rsid w:val="00D8668D"/>
    <w:rsid w:val="00D8714E"/>
    <w:rsid w:val="00D873F6"/>
    <w:rsid w:val="00D87F7B"/>
    <w:rsid w:val="00D90538"/>
    <w:rsid w:val="00D90852"/>
    <w:rsid w:val="00D916B9"/>
    <w:rsid w:val="00D91EA7"/>
    <w:rsid w:val="00D93AE9"/>
    <w:rsid w:val="00D94501"/>
    <w:rsid w:val="00D94602"/>
    <w:rsid w:val="00D94C0E"/>
    <w:rsid w:val="00D962AC"/>
    <w:rsid w:val="00D96FC6"/>
    <w:rsid w:val="00D97566"/>
    <w:rsid w:val="00DA11B6"/>
    <w:rsid w:val="00DA1FE8"/>
    <w:rsid w:val="00DA2100"/>
    <w:rsid w:val="00DA2497"/>
    <w:rsid w:val="00DA2E64"/>
    <w:rsid w:val="00DA3081"/>
    <w:rsid w:val="00DA4F29"/>
    <w:rsid w:val="00DA63D9"/>
    <w:rsid w:val="00DA7146"/>
    <w:rsid w:val="00DB0082"/>
    <w:rsid w:val="00DB06C3"/>
    <w:rsid w:val="00DB0C2B"/>
    <w:rsid w:val="00DB0F59"/>
    <w:rsid w:val="00DB1C57"/>
    <w:rsid w:val="00DB3977"/>
    <w:rsid w:val="00DB3D37"/>
    <w:rsid w:val="00DB6277"/>
    <w:rsid w:val="00DB6515"/>
    <w:rsid w:val="00DC125E"/>
    <w:rsid w:val="00DC2795"/>
    <w:rsid w:val="00DC4412"/>
    <w:rsid w:val="00DC6126"/>
    <w:rsid w:val="00DC640D"/>
    <w:rsid w:val="00DC68A2"/>
    <w:rsid w:val="00DC7AF8"/>
    <w:rsid w:val="00DD01CE"/>
    <w:rsid w:val="00DD091F"/>
    <w:rsid w:val="00DD1A74"/>
    <w:rsid w:val="00DD1FBD"/>
    <w:rsid w:val="00DD25BB"/>
    <w:rsid w:val="00DD3E2B"/>
    <w:rsid w:val="00DD4666"/>
    <w:rsid w:val="00DD48EF"/>
    <w:rsid w:val="00DD4B68"/>
    <w:rsid w:val="00DD513B"/>
    <w:rsid w:val="00DD6512"/>
    <w:rsid w:val="00DD6909"/>
    <w:rsid w:val="00DD6AB1"/>
    <w:rsid w:val="00DE1199"/>
    <w:rsid w:val="00DE1A9B"/>
    <w:rsid w:val="00DE2761"/>
    <w:rsid w:val="00DE316A"/>
    <w:rsid w:val="00DE3B82"/>
    <w:rsid w:val="00DE486D"/>
    <w:rsid w:val="00DE4928"/>
    <w:rsid w:val="00DE701C"/>
    <w:rsid w:val="00DE7E7C"/>
    <w:rsid w:val="00DF004C"/>
    <w:rsid w:val="00DF033B"/>
    <w:rsid w:val="00DF2CBE"/>
    <w:rsid w:val="00DF3D1A"/>
    <w:rsid w:val="00DF4199"/>
    <w:rsid w:val="00DF4299"/>
    <w:rsid w:val="00DF4541"/>
    <w:rsid w:val="00DF4C83"/>
    <w:rsid w:val="00E000CE"/>
    <w:rsid w:val="00E008F8"/>
    <w:rsid w:val="00E0380F"/>
    <w:rsid w:val="00E03B23"/>
    <w:rsid w:val="00E05BFD"/>
    <w:rsid w:val="00E06334"/>
    <w:rsid w:val="00E069F7"/>
    <w:rsid w:val="00E10052"/>
    <w:rsid w:val="00E10135"/>
    <w:rsid w:val="00E103D9"/>
    <w:rsid w:val="00E10DFF"/>
    <w:rsid w:val="00E11B90"/>
    <w:rsid w:val="00E1322B"/>
    <w:rsid w:val="00E15593"/>
    <w:rsid w:val="00E15640"/>
    <w:rsid w:val="00E1591E"/>
    <w:rsid w:val="00E20EB7"/>
    <w:rsid w:val="00E212C1"/>
    <w:rsid w:val="00E21740"/>
    <w:rsid w:val="00E23162"/>
    <w:rsid w:val="00E242D3"/>
    <w:rsid w:val="00E243B2"/>
    <w:rsid w:val="00E25950"/>
    <w:rsid w:val="00E26DFC"/>
    <w:rsid w:val="00E279E3"/>
    <w:rsid w:val="00E30359"/>
    <w:rsid w:val="00E306EF"/>
    <w:rsid w:val="00E30DA9"/>
    <w:rsid w:val="00E32F32"/>
    <w:rsid w:val="00E3327F"/>
    <w:rsid w:val="00E34A00"/>
    <w:rsid w:val="00E35018"/>
    <w:rsid w:val="00E35307"/>
    <w:rsid w:val="00E361D7"/>
    <w:rsid w:val="00E362B8"/>
    <w:rsid w:val="00E36B59"/>
    <w:rsid w:val="00E37449"/>
    <w:rsid w:val="00E377C0"/>
    <w:rsid w:val="00E41C7F"/>
    <w:rsid w:val="00E41EF1"/>
    <w:rsid w:val="00E42580"/>
    <w:rsid w:val="00E4300A"/>
    <w:rsid w:val="00E43EED"/>
    <w:rsid w:val="00E43FEF"/>
    <w:rsid w:val="00E44DDC"/>
    <w:rsid w:val="00E454C9"/>
    <w:rsid w:val="00E45604"/>
    <w:rsid w:val="00E5114B"/>
    <w:rsid w:val="00E519E3"/>
    <w:rsid w:val="00E51E7C"/>
    <w:rsid w:val="00E5301A"/>
    <w:rsid w:val="00E53AA9"/>
    <w:rsid w:val="00E53FED"/>
    <w:rsid w:val="00E5459D"/>
    <w:rsid w:val="00E55325"/>
    <w:rsid w:val="00E55B2C"/>
    <w:rsid w:val="00E56393"/>
    <w:rsid w:val="00E56AD1"/>
    <w:rsid w:val="00E606C2"/>
    <w:rsid w:val="00E60C1D"/>
    <w:rsid w:val="00E612A4"/>
    <w:rsid w:val="00E615E2"/>
    <w:rsid w:val="00E6195E"/>
    <w:rsid w:val="00E62941"/>
    <w:rsid w:val="00E62A12"/>
    <w:rsid w:val="00E6341B"/>
    <w:rsid w:val="00E63836"/>
    <w:rsid w:val="00E63A9B"/>
    <w:rsid w:val="00E64421"/>
    <w:rsid w:val="00E70D5F"/>
    <w:rsid w:val="00E70E43"/>
    <w:rsid w:val="00E72A66"/>
    <w:rsid w:val="00E73E42"/>
    <w:rsid w:val="00E74489"/>
    <w:rsid w:val="00E75232"/>
    <w:rsid w:val="00E754CE"/>
    <w:rsid w:val="00E76946"/>
    <w:rsid w:val="00E7788D"/>
    <w:rsid w:val="00E80B85"/>
    <w:rsid w:val="00E823FA"/>
    <w:rsid w:val="00E83006"/>
    <w:rsid w:val="00E832A7"/>
    <w:rsid w:val="00E836D0"/>
    <w:rsid w:val="00E8388C"/>
    <w:rsid w:val="00E83F24"/>
    <w:rsid w:val="00E84623"/>
    <w:rsid w:val="00E85530"/>
    <w:rsid w:val="00E8673B"/>
    <w:rsid w:val="00E870B0"/>
    <w:rsid w:val="00E90293"/>
    <w:rsid w:val="00E9062E"/>
    <w:rsid w:val="00E90E14"/>
    <w:rsid w:val="00E914A6"/>
    <w:rsid w:val="00E92F2D"/>
    <w:rsid w:val="00E9303A"/>
    <w:rsid w:val="00E937F8"/>
    <w:rsid w:val="00E968FD"/>
    <w:rsid w:val="00E97003"/>
    <w:rsid w:val="00EA0106"/>
    <w:rsid w:val="00EA26AC"/>
    <w:rsid w:val="00EA2955"/>
    <w:rsid w:val="00EA2DC8"/>
    <w:rsid w:val="00EA6739"/>
    <w:rsid w:val="00EA77E5"/>
    <w:rsid w:val="00EB0E3B"/>
    <w:rsid w:val="00EB147E"/>
    <w:rsid w:val="00EB2085"/>
    <w:rsid w:val="00EB24E3"/>
    <w:rsid w:val="00EB62C0"/>
    <w:rsid w:val="00EB71C6"/>
    <w:rsid w:val="00EB74E1"/>
    <w:rsid w:val="00EB7B13"/>
    <w:rsid w:val="00EC0072"/>
    <w:rsid w:val="00EC0452"/>
    <w:rsid w:val="00EC2BD2"/>
    <w:rsid w:val="00EC32BE"/>
    <w:rsid w:val="00EC352D"/>
    <w:rsid w:val="00EC4A7C"/>
    <w:rsid w:val="00EC4F97"/>
    <w:rsid w:val="00EC55E6"/>
    <w:rsid w:val="00EC60D6"/>
    <w:rsid w:val="00EC6C7B"/>
    <w:rsid w:val="00EC7309"/>
    <w:rsid w:val="00ED1EEE"/>
    <w:rsid w:val="00ED1F6A"/>
    <w:rsid w:val="00ED2634"/>
    <w:rsid w:val="00ED2DA5"/>
    <w:rsid w:val="00ED2EB9"/>
    <w:rsid w:val="00ED60A4"/>
    <w:rsid w:val="00EE1EE4"/>
    <w:rsid w:val="00EE20FA"/>
    <w:rsid w:val="00EE3730"/>
    <w:rsid w:val="00EE3E9B"/>
    <w:rsid w:val="00EE4EF0"/>
    <w:rsid w:val="00EE5235"/>
    <w:rsid w:val="00EE5452"/>
    <w:rsid w:val="00EE6EAC"/>
    <w:rsid w:val="00EE71AC"/>
    <w:rsid w:val="00EF093E"/>
    <w:rsid w:val="00EF095E"/>
    <w:rsid w:val="00EF27DC"/>
    <w:rsid w:val="00EF280D"/>
    <w:rsid w:val="00EF2D75"/>
    <w:rsid w:val="00EF333D"/>
    <w:rsid w:val="00EF4087"/>
    <w:rsid w:val="00EF426C"/>
    <w:rsid w:val="00EF43F7"/>
    <w:rsid w:val="00EF4AE4"/>
    <w:rsid w:val="00EF5F7D"/>
    <w:rsid w:val="00EF6831"/>
    <w:rsid w:val="00EF7982"/>
    <w:rsid w:val="00F010C7"/>
    <w:rsid w:val="00F01728"/>
    <w:rsid w:val="00F02A97"/>
    <w:rsid w:val="00F04A3E"/>
    <w:rsid w:val="00F05BBB"/>
    <w:rsid w:val="00F0610E"/>
    <w:rsid w:val="00F06AA0"/>
    <w:rsid w:val="00F06B7B"/>
    <w:rsid w:val="00F078DB"/>
    <w:rsid w:val="00F1257A"/>
    <w:rsid w:val="00F137ED"/>
    <w:rsid w:val="00F13CA8"/>
    <w:rsid w:val="00F13D0A"/>
    <w:rsid w:val="00F14C01"/>
    <w:rsid w:val="00F1506F"/>
    <w:rsid w:val="00F16261"/>
    <w:rsid w:val="00F16456"/>
    <w:rsid w:val="00F16809"/>
    <w:rsid w:val="00F169C3"/>
    <w:rsid w:val="00F16CF6"/>
    <w:rsid w:val="00F171C5"/>
    <w:rsid w:val="00F202E0"/>
    <w:rsid w:val="00F210D2"/>
    <w:rsid w:val="00F2134E"/>
    <w:rsid w:val="00F21EB7"/>
    <w:rsid w:val="00F22BDB"/>
    <w:rsid w:val="00F239ED"/>
    <w:rsid w:val="00F24638"/>
    <w:rsid w:val="00F24B19"/>
    <w:rsid w:val="00F2579F"/>
    <w:rsid w:val="00F30149"/>
    <w:rsid w:val="00F3164C"/>
    <w:rsid w:val="00F31B55"/>
    <w:rsid w:val="00F33F5D"/>
    <w:rsid w:val="00F342FC"/>
    <w:rsid w:val="00F35895"/>
    <w:rsid w:val="00F364E8"/>
    <w:rsid w:val="00F36AAF"/>
    <w:rsid w:val="00F371C8"/>
    <w:rsid w:val="00F37E27"/>
    <w:rsid w:val="00F37F93"/>
    <w:rsid w:val="00F40489"/>
    <w:rsid w:val="00F4185D"/>
    <w:rsid w:val="00F41B13"/>
    <w:rsid w:val="00F42089"/>
    <w:rsid w:val="00F439E3"/>
    <w:rsid w:val="00F44638"/>
    <w:rsid w:val="00F44AE6"/>
    <w:rsid w:val="00F45CB1"/>
    <w:rsid w:val="00F45DBF"/>
    <w:rsid w:val="00F46143"/>
    <w:rsid w:val="00F4656D"/>
    <w:rsid w:val="00F46E37"/>
    <w:rsid w:val="00F5062E"/>
    <w:rsid w:val="00F51DD6"/>
    <w:rsid w:val="00F53262"/>
    <w:rsid w:val="00F558A2"/>
    <w:rsid w:val="00F559AD"/>
    <w:rsid w:val="00F56F00"/>
    <w:rsid w:val="00F56FC2"/>
    <w:rsid w:val="00F57701"/>
    <w:rsid w:val="00F6217E"/>
    <w:rsid w:val="00F65E19"/>
    <w:rsid w:val="00F67005"/>
    <w:rsid w:val="00F7030B"/>
    <w:rsid w:val="00F70756"/>
    <w:rsid w:val="00F72C23"/>
    <w:rsid w:val="00F72F80"/>
    <w:rsid w:val="00F73016"/>
    <w:rsid w:val="00F73460"/>
    <w:rsid w:val="00F737D9"/>
    <w:rsid w:val="00F74218"/>
    <w:rsid w:val="00F74433"/>
    <w:rsid w:val="00F744CC"/>
    <w:rsid w:val="00F7593A"/>
    <w:rsid w:val="00F81D73"/>
    <w:rsid w:val="00F8212C"/>
    <w:rsid w:val="00F835DC"/>
    <w:rsid w:val="00F84132"/>
    <w:rsid w:val="00F84275"/>
    <w:rsid w:val="00F86A7C"/>
    <w:rsid w:val="00F9036C"/>
    <w:rsid w:val="00F905BE"/>
    <w:rsid w:val="00F90D0E"/>
    <w:rsid w:val="00F919BF"/>
    <w:rsid w:val="00F928A7"/>
    <w:rsid w:val="00F964E7"/>
    <w:rsid w:val="00F97573"/>
    <w:rsid w:val="00FA07F8"/>
    <w:rsid w:val="00FA0AC7"/>
    <w:rsid w:val="00FA1345"/>
    <w:rsid w:val="00FA1791"/>
    <w:rsid w:val="00FA36B4"/>
    <w:rsid w:val="00FA37F7"/>
    <w:rsid w:val="00FA3E38"/>
    <w:rsid w:val="00FA42E7"/>
    <w:rsid w:val="00FA553E"/>
    <w:rsid w:val="00FA61F6"/>
    <w:rsid w:val="00FA6783"/>
    <w:rsid w:val="00FA67E6"/>
    <w:rsid w:val="00FA7C2F"/>
    <w:rsid w:val="00FB075C"/>
    <w:rsid w:val="00FB47D2"/>
    <w:rsid w:val="00FB4833"/>
    <w:rsid w:val="00FB6DEC"/>
    <w:rsid w:val="00FB6EA0"/>
    <w:rsid w:val="00FB7A8B"/>
    <w:rsid w:val="00FB7D93"/>
    <w:rsid w:val="00FC0F43"/>
    <w:rsid w:val="00FC4347"/>
    <w:rsid w:val="00FC4424"/>
    <w:rsid w:val="00FC6004"/>
    <w:rsid w:val="00FC6249"/>
    <w:rsid w:val="00FD05A2"/>
    <w:rsid w:val="00FD0C2A"/>
    <w:rsid w:val="00FD15B7"/>
    <w:rsid w:val="00FD2F90"/>
    <w:rsid w:val="00FD7258"/>
    <w:rsid w:val="00FD7BE1"/>
    <w:rsid w:val="00FE02A1"/>
    <w:rsid w:val="00FE3C75"/>
    <w:rsid w:val="00FE4077"/>
    <w:rsid w:val="00FE4265"/>
    <w:rsid w:val="00FE622E"/>
    <w:rsid w:val="00FE62D1"/>
    <w:rsid w:val="00FE64CC"/>
    <w:rsid w:val="00FE6C52"/>
    <w:rsid w:val="00FE716B"/>
    <w:rsid w:val="00FE7492"/>
    <w:rsid w:val="00FF142D"/>
    <w:rsid w:val="00FF1DFC"/>
    <w:rsid w:val="00FF4FE6"/>
    <w:rsid w:val="00FF59E8"/>
    <w:rsid w:val="00FF7B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5FB3E2"/>
  <w15:docId w15:val="{56AAF099-1548-4ABE-ACF3-94E14CBF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99" w:unhideWhenUsed="1" w:qFormat="1"/>
    <w:lsdException w:name="toc 3" w:semiHidden="1" w:uiPriority="9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iPriority="99" w:unhideWhenUsed="1"/>
    <w:lsdException w:name="List 4" w:uiPriority="9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37F8"/>
    <w:rPr>
      <w:sz w:val="24"/>
      <w:szCs w:val="24"/>
    </w:rPr>
  </w:style>
  <w:style w:type="paragraph" w:styleId="10">
    <w:name w:val="heading 1"/>
    <w:basedOn w:val="a"/>
    <w:next w:val="a"/>
    <w:link w:val="11"/>
    <w:qFormat/>
    <w:rsid w:val="00E937F8"/>
    <w:pPr>
      <w:keepNext/>
      <w:spacing w:before="240" w:after="60"/>
      <w:jc w:val="center"/>
      <w:outlineLvl w:val="0"/>
    </w:pPr>
    <w:rPr>
      <w:b/>
      <w:kern w:val="28"/>
      <w:sz w:val="36"/>
      <w:szCs w:val="20"/>
    </w:rPr>
  </w:style>
  <w:style w:type="paragraph" w:styleId="23">
    <w:name w:val="heading 2"/>
    <w:basedOn w:val="a"/>
    <w:next w:val="a"/>
    <w:link w:val="24"/>
    <w:qFormat/>
    <w:rsid w:val="00101B44"/>
    <w:pPr>
      <w:keepNext/>
      <w:spacing w:before="240" w:after="60"/>
      <w:outlineLvl w:val="1"/>
    </w:pPr>
    <w:rPr>
      <w:b/>
      <w:bCs/>
      <w:iCs/>
      <w:szCs w:val="28"/>
    </w:rPr>
  </w:style>
  <w:style w:type="paragraph" w:styleId="30">
    <w:name w:val="heading 3"/>
    <w:basedOn w:val="a"/>
    <w:next w:val="a"/>
    <w:link w:val="31"/>
    <w:qFormat/>
    <w:rsid w:val="00116ADC"/>
    <w:pPr>
      <w:keepNext/>
      <w:jc w:val="center"/>
      <w:outlineLvl w:val="2"/>
    </w:pPr>
    <w:rPr>
      <w:sz w:val="28"/>
      <w:szCs w:val="20"/>
      <w:lang w:val="en-US"/>
    </w:rPr>
  </w:style>
  <w:style w:type="paragraph" w:styleId="40">
    <w:name w:val="heading 4"/>
    <w:basedOn w:val="a"/>
    <w:next w:val="a"/>
    <w:link w:val="41"/>
    <w:qFormat/>
    <w:rsid w:val="00E937F8"/>
    <w:pPr>
      <w:keepNext/>
      <w:spacing w:line="360" w:lineRule="exact"/>
      <w:jc w:val="center"/>
      <w:outlineLvl w:val="3"/>
    </w:pPr>
    <w:rPr>
      <w:b/>
      <w:bCs/>
      <w:sz w:val="32"/>
    </w:rPr>
  </w:style>
  <w:style w:type="paragraph" w:styleId="5">
    <w:name w:val="heading 5"/>
    <w:basedOn w:val="a"/>
    <w:next w:val="a"/>
    <w:link w:val="50"/>
    <w:qFormat/>
    <w:rsid w:val="00116ADC"/>
    <w:pPr>
      <w:keepNext/>
      <w:jc w:val="both"/>
      <w:outlineLvl w:val="4"/>
    </w:pPr>
    <w:rPr>
      <w:b/>
      <w:szCs w:val="20"/>
    </w:rPr>
  </w:style>
  <w:style w:type="paragraph" w:styleId="6">
    <w:name w:val="heading 6"/>
    <w:basedOn w:val="a"/>
    <w:next w:val="a"/>
    <w:link w:val="60"/>
    <w:qFormat/>
    <w:rsid w:val="00116ADC"/>
    <w:pPr>
      <w:spacing w:after="120" w:line="360" w:lineRule="auto"/>
      <w:jc w:val="center"/>
      <w:outlineLvl w:val="5"/>
    </w:pPr>
    <w:rPr>
      <w:rFonts w:ascii="Cambria" w:hAnsi="Cambria"/>
      <w:caps/>
      <w:color w:val="943634"/>
      <w:spacing w:val="10"/>
      <w:sz w:val="20"/>
      <w:szCs w:val="20"/>
    </w:rPr>
  </w:style>
  <w:style w:type="paragraph" w:styleId="7">
    <w:name w:val="heading 7"/>
    <w:basedOn w:val="a"/>
    <w:next w:val="a"/>
    <w:link w:val="70"/>
    <w:qFormat/>
    <w:rsid w:val="00116ADC"/>
    <w:pPr>
      <w:spacing w:after="120" w:line="360" w:lineRule="auto"/>
      <w:jc w:val="center"/>
      <w:outlineLvl w:val="6"/>
    </w:pPr>
    <w:rPr>
      <w:rFonts w:ascii="Cambria" w:hAnsi="Cambria"/>
      <w:i/>
      <w:iCs/>
      <w:caps/>
      <w:color w:val="943634"/>
      <w:spacing w:val="10"/>
      <w:sz w:val="20"/>
      <w:szCs w:val="20"/>
    </w:rPr>
  </w:style>
  <w:style w:type="paragraph" w:styleId="8">
    <w:name w:val="heading 8"/>
    <w:basedOn w:val="a"/>
    <w:next w:val="a"/>
    <w:link w:val="80"/>
    <w:qFormat/>
    <w:rsid w:val="00116ADC"/>
    <w:pPr>
      <w:spacing w:after="120" w:line="360" w:lineRule="auto"/>
      <w:jc w:val="center"/>
      <w:outlineLvl w:val="7"/>
    </w:pPr>
    <w:rPr>
      <w:rFonts w:ascii="Cambria" w:hAnsi="Cambria"/>
      <w:caps/>
      <w:spacing w:val="10"/>
      <w:sz w:val="20"/>
      <w:szCs w:val="20"/>
    </w:rPr>
  </w:style>
  <w:style w:type="paragraph" w:styleId="9">
    <w:name w:val="heading 9"/>
    <w:basedOn w:val="a"/>
    <w:next w:val="a"/>
    <w:link w:val="90"/>
    <w:qFormat/>
    <w:rsid w:val="00116ADC"/>
    <w:pPr>
      <w:spacing w:after="120" w:line="360" w:lineRule="auto"/>
      <w:jc w:val="center"/>
      <w:outlineLvl w:val="8"/>
    </w:pPr>
    <w:rPr>
      <w:rFonts w:ascii="Cambria" w:hAnsi="Cambria"/>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1"/>
    <w:basedOn w:val="a"/>
    <w:uiPriority w:val="99"/>
    <w:rsid w:val="00E937F8"/>
    <w:pPr>
      <w:spacing w:after="160" w:line="240" w:lineRule="exact"/>
    </w:pPr>
    <w:rPr>
      <w:rFonts w:eastAsia="Calibri"/>
      <w:sz w:val="20"/>
      <w:szCs w:val="20"/>
      <w:lang w:eastAsia="zh-CN"/>
    </w:rPr>
  </w:style>
  <w:style w:type="paragraph" w:styleId="22">
    <w:name w:val="Body Text 2"/>
    <w:basedOn w:val="a"/>
    <w:link w:val="25"/>
    <w:uiPriority w:val="99"/>
    <w:rsid w:val="00E937F8"/>
    <w:pPr>
      <w:numPr>
        <w:ilvl w:val="1"/>
        <w:numId w:val="3"/>
      </w:numPr>
      <w:tabs>
        <w:tab w:val="clear" w:pos="1440"/>
        <w:tab w:val="num" w:pos="360"/>
      </w:tabs>
      <w:spacing w:after="60"/>
      <w:ind w:left="0" w:firstLine="0"/>
      <w:jc w:val="both"/>
    </w:pPr>
    <w:rPr>
      <w:szCs w:val="20"/>
    </w:rPr>
  </w:style>
  <w:style w:type="paragraph" w:styleId="21">
    <w:name w:val="List Bullet 2"/>
    <w:basedOn w:val="a"/>
    <w:autoRedefine/>
    <w:rsid w:val="00E937F8"/>
    <w:pPr>
      <w:numPr>
        <w:ilvl w:val="1"/>
        <w:numId w:val="1"/>
      </w:numPr>
      <w:tabs>
        <w:tab w:val="clear" w:pos="567"/>
        <w:tab w:val="num" w:pos="643"/>
      </w:tabs>
      <w:spacing w:after="60"/>
      <w:ind w:left="643" w:hanging="360"/>
      <w:jc w:val="both"/>
    </w:pPr>
    <w:rPr>
      <w:szCs w:val="20"/>
    </w:rPr>
  </w:style>
  <w:style w:type="paragraph" w:customStyle="1" w:styleId="3">
    <w:name w:val="Стиль3"/>
    <w:basedOn w:val="26"/>
    <w:link w:val="32"/>
    <w:uiPriority w:val="99"/>
    <w:qFormat/>
    <w:rsid w:val="00E937F8"/>
    <w:pPr>
      <w:widowControl w:val="0"/>
      <w:numPr>
        <w:numId w:val="1"/>
      </w:numPr>
      <w:tabs>
        <w:tab w:val="clear" w:pos="567"/>
        <w:tab w:val="num" w:pos="227"/>
      </w:tabs>
      <w:adjustRightInd w:val="0"/>
      <w:spacing w:after="0" w:line="240" w:lineRule="auto"/>
      <w:ind w:left="0" w:firstLine="0"/>
      <w:textAlignment w:val="baseline"/>
    </w:pPr>
  </w:style>
  <w:style w:type="paragraph" w:styleId="26">
    <w:name w:val="Body Text Indent 2"/>
    <w:basedOn w:val="a"/>
    <w:link w:val="27"/>
    <w:rsid w:val="00E937F8"/>
    <w:pPr>
      <w:spacing w:after="120" w:line="480" w:lineRule="auto"/>
      <w:ind w:left="283"/>
      <w:jc w:val="both"/>
    </w:pPr>
    <w:rPr>
      <w:szCs w:val="20"/>
    </w:rPr>
  </w:style>
  <w:style w:type="paragraph" w:customStyle="1" w:styleId="a3">
    <w:name w:val="Íîðìàëüíûé"/>
    <w:rsid w:val="00E937F8"/>
    <w:rPr>
      <w:rFonts w:ascii="Courier" w:hAnsi="Courier"/>
      <w:sz w:val="24"/>
      <w:lang w:val="en-GB"/>
    </w:rPr>
  </w:style>
  <w:style w:type="character" w:customStyle="1" w:styleId="a4">
    <w:name w:val="Основной шрифт"/>
    <w:rsid w:val="00E937F8"/>
  </w:style>
  <w:style w:type="character" w:styleId="a5">
    <w:name w:val="Hyperlink"/>
    <w:uiPriority w:val="99"/>
    <w:rsid w:val="00E937F8"/>
    <w:rPr>
      <w:color w:val="0000FF"/>
      <w:u w:val="single"/>
    </w:rPr>
  </w:style>
  <w:style w:type="paragraph" w:styleId="a6">
    <w:name w:val="Plain Text"/>
    <w:basedOn w:val="a"/>
    <w:link w:val="a7"/>
    <w:rsid w:val="00E937F8"/>
    <w:rPr>
      <w:rFonts w:ascii="Courier New" w:hAnsi="Courier New" w:cs="Courier New"/>
      <w:sz w:val="20"/>
      <w:szCs w:val="20"/>
    </w:rPr>
  </w:style>
  <w:style w:type="paragraph" w:styleId="a8">
    <w:name w:val="List Bullet"/>
    <w:basedOn w:val="a"/>
    <w:autoRedefine/>
    <w:uiPriority w:val="99"/>
    <w:rsid w:val="00E937F8"/>
    <w:pPr>
      <w:widowControl w:val="0"/>
      <w:spacing w:after="60"/>
      <w:jc w:val="both"/>
    </w:pPr>
  </w:style>
  <w:style w:type="paragraph" w:styleId="a9">
    <w:name w:val="Normal (Web)"/>
    <w:basedOn w:val="a"/>
    <w:rsid w:val="00E937F8"/>
    <w:pPr>
      <w:spacing w:before="100" w:beforeAutospacing="1" w:after="100" w:afterAutospacing="1"/>
    </w:pPr>
  </w:style>
  <w:style w:type="paragraph" w:styleId="33">
    <w:name w:val="Body Text 3"/>
    <w:basedOn w:val="a"/>
    <w:link w:val="34"/>
    <w:uiPriority w:val="99"/>
    <w:rsid w:val="00E937F8"/>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paragraph" w:styleId="aa">
    <w:name w:val="Body Text Indent"/>
    <w:basedOn w:val="a"/>
    <w:link w:val="ab"/>
    <w:rsid w:val="00E937F8"/>
    <w:pPr>
      <w:spacing w:before="60"/>
      <w:ind w:firstLine="851"/>
      <w:jc w:val="both"/>
    </w:pPr>
    <w:rPr>
      <w:szCs w:val="20"/>
    </w:rPr>
  </w:style>
  <w:style w:type="paragraph" w:styleId="ac">
    <w:name w:val="Body Text"/>
    <w:aliases w:val="Знак1 Знак, Знак1 Знак"/>
    <w:basedOn w:val="a"/>
    <w:link w:val="ad"/>
    <w:rsid w:val="00E937F8"/>
    <w:pPr>
      <w:spacing w:after="120"/>
      <w:jc w:val="both"/>
    </w:pPr>
    <w:rPr>
      <w:szCs w:val="20"/>
    </w:rPr>
  </w:style>
  <w:style w:type="paragraph" w:customStyle="1" w:styleId="20">
    <w:name w:val="Стиль2"/>
    <w:basedOn w:val="2"/>
    <w:rsid w:val="00E937F8"/>
    <w:pPr>
      <w:keepNext/>
      <w:keepLines/>
      <w:widowControl w:val="0"/>
      <w:numPr>
        <w:ilvl w:val="1"/>
        <w:numId w:val="4"/>
      </w:numPr>
      <w:suppressLineNumbers/>
      <w:suppressAutoHyphens/>
      <w:spacing w:after="60"/>
      <w:jc w:val="both"/>
    </w:pPr>
    <w:rPr>
      <w:b/>
      <w:szCs w:val="20"/>
    </w:rPr>
  </w:style>
  <w:style w:type="paragraph" w:styleId="2">
    <w:name w:val="List Number 2"/>
    <w:basedOn w:val="a"/>
    <w:uiPriority w:val="99"/>
    <w:rsid w:val="00E937F8"/>
    <w:pPr>
      <w:numPr>
        <w:numId w:val="2"/>
      </w:numPr>
    </w:pPr>
  </w:style>
  <w:style w:type="paragraph" w:customStyle="1" w:styleId="FR4">
    <w:name w:val="FR4"/>
    <w:rsid w:val="00E937F8"/>
    <w:pPr>
      <w:widowControl w:val="0"/>
      <w:spacing w:before="20"/>
      <w:ind w:left="7160"/>
      <w:jc w:val="both"/>
    </w:pPr>
    <w:rPr>
      <w:rFonts w:ascii="Arial" w:hAnsi="Arial"/>
      <w:b/>
      <w:snapToGrid w:val="0"/>
      <w:sz w:val="22"/>
    </w:rPr>
  </w:style>
  <w:style w:type="table" w:styleId="ae">
    <w:name w:val="Table Grid"/>
    <w:basedOn w:val="a1"/>
    <w:rsid w:val="00E93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qFormat/>
    <w:rsid w:val="00152112"/>
    <w:pPr>
      <w:tabs>
        <w:tab w:val="right" w:leader="dot" w:pos="10195"/>
      </w:tabs>
      <w:spacing w:before="120"/>
    </w:pPr>
    <w:rPr>
      <w:bCs/>
      <w:iCs/>
      <w:noProof/>
      <w:sz w:val="28"/>
      <w:szCs w:val="28"/>
    </w:rPr>
  </w:style>
  <w:style w:type="paragraph" w:styleId="af">
    <w:name w:val="footer"/>
    <w:basedOn w:val="a"/>
    <w:link w:val="14"/>
    <w:uiPriority w:val="99"/>
    <w:rsid w:val="00E937F8"/>
    <w:pPr>
      <w:tabs>
        <w:tab w:val="center" w:pos="4677"/>
        <w:tab w:val="right" w:pos="9355"/>
      </w:tabs>
    </w:pPr>
  </w:style>
  <w:style w:type="character" w:styleId="af0">
    <w:name w:val="page number"/>
    <w:basedOn w:val="a0"/>
    <w:uiPriority w:val="99"/>
    <w:rsid w:val="00E937F8"/>
  </w:style>
  <w:style w:type="paragraph" w:customStyle="1" w:styleId="af1">
    <w:name w:val="Тендерные данные"/>
    <w:basedOn w:val="a"/>
    <w:semiHidden/>
    <w:rsid w:val="00E937F8"/>
    <w:pPr>
      <w:tabs>
        <w:tab w:val="left" w:pos="1985"/>
      </w:tabs>
      <w:spacing w:before="120" w:after="60"/>
      <w:jc w:val="both"/>
    </w:pPr>
    <w:rPr>
      <w:b/>
      <w:szCs w:val="20"/>
    </w:rPr>
  </w:style>
  <w:style w:type="paragraph" w:customStyle="1" w:styleId="ConsNormal">
    <w:name w:val="ConsNormal"/>
    <w:link w:val="ConsNormal0"/>
    <w:rsid w:val="00E937F8"/>
    <w:pPr>
      <w:autoSpaceDE w:val="0"/>
      <w:autoSpaceDN w:val="0"/>
      <w:adjustRightInd w:val="0"/>
      <w:ind w:right="19772" w:firstLine="720"/>
    </w:pPr>
    <w:rPr>
      <w:rFonts w:ascii="Arial" w:hAnsi="Arial" w:cs="Arial"/>
    </w:rPr>
  </w:style>
  <w:style w:type="character" w:customStyle="1" w:styleId="ConsNormal0">
    <w:name w:val="ConsNormal Знак"/>
    <w:link w:val="ConsNormal"/>
    <w:rsid w:val="00E937F8"/>
    <w:rPr>
      <w:rFonts w:ascii="Arial" w:hAnsi="Arial" w:cs="Arial"/>
      <w:lang w:val="ru-RU" w:eastAsia="ru-RU" w:bidi="ar-SA"/>
    </w:rPr>
  </w:style>
  <w:style w:type="paragraph" w:customStyle="1" w:styleId="ConsPlusNormal">
    <w:name w:val="ConsPlusNormal"/>
    <w:rsid w:val="00E937F8"/>
    <w:pPr>
      <w:autoSpaceDE w:val="0"/>
      <w:autoSpaceDN w:val="0"/>
      <w:adjustRightInd w:val="0"/>
      <w:ind w:firstLine="720"/>
    </w:pPr>
    <w:rPr>
      <w:rFonts w:ascii="Arial" w:hAnsi="Arial" w:cs="Arial"/>
      <w:sz w:val="16"/>
      <w:szCs w:val="16"/>
    </w:rPr>
  </w:style>
  <w:style w:type="paragraph" w:customStyle="1" w:styleId="ConsPlusNonformat">
    <w:name w:val="ConsPlusNonformat"/>
    <w:qFormat/>
    <w:rsid w:val="00E937F8"/>
    <w:pPr>
      <w:widowControl w:val="0"/>
      <w:autoSpaceDE w:val="0"/>
      <w:autoSpaceDN w:val="0"/>
      <w:adjustRightInd w:val="0"/>
    </w:pPr>
    <w:rPr>
      <w:rFonts w:ascii="Courier New" w:hAnsi="Courier New" w:cs="Courier New"/>
      <w:sz w:val="16"/>
      <w:szCs w:val="16"/>
    </w:rPr>
  </w:style>
  <w:style w:type="paragraph" w:customStyle="1" w:styleId="af2">
    <w:name w:val="Знак Знак Знак Знак"/>
    <w:basedOn w:val="a"/>
    <w:rsid w:val="00676610"/>
    <w:pPr>
      <w:spacing w:after="160" w:line="240" w:lineRule="exact"/>
    </w:pPr>
    <w:rPr>
      <w:rFonts w:eastAsia="Calibri"/>
      <w:sz w:val="20"/>
      <w:szCs w:val="20"/>
      <w:lang w:eastAsia="zh-CN"/>
    </w:rPr>
  </w:style>
  <w:style w:type="paragraph" w:customStyle="1" w:styleId="ConsPlusCell">
    <w:name w:val="ConsPlusCell"/>
    <w:uiPriority w:val="99"/>
    <w:rsid w:val="009E159A"/>
    <w:pPr>
      <w:widowControl w:val="0"/>
      <w:autoSpaceDE w:val="0"/>
      <w:autoSpaceDN w:val="0"/>
      <w:adjustRightInd w:val="0"/>
    </w:pPr>
    <w:rPr>
      <w:rFonts w:ascii="Arial" w:hAnsi="Arial" w:cs="Arial"/>
    </w:rPr>
  </w:style>
  <w:style w:type="paragraph" w:customStyle="1" w:styleId="af3">
    <w:name w:val="Содержимое таблицы"/>
    <w:basedOn w:val="a"/>
    <w:rsid w:val="00A626C7"/>
    <w:pPr>
      <w:widowControl w:val="0"/>
      <w:suppressLineNumbers/>
      <w:suppressAutoHyphens/>
    </w:pPr>
    <w:rPr>
      <w:rFonts w:eastAsia="Lucida Sans Unicode"/>
      <w:kern w:val="1"/>
    </w:rPr>
  </w:style>
  <w:style w:type="paragraph" w:styleId="af4">
    <w:name w:val="Balloon Text"/>
    <w:basedOn w:val="a"/>
    <w:link w:val="15"/>
    <w:rsid w:val="00C40547"/>
    <w:rPr>
      <w:rFonts w:ascii="Tahoma" w:hAnsi="Tahoma" w:cs="Tahoma"/>
      <w:sz w:val="16"/>
      <w:szCs w:val="16"/>
    </w:rPr>
  </w:style>
  <w:style w:type="paragraph" w:customStyle="1" w:styleId="16">
    <w:name w:val="Обычный (веб)1"/>
    <w:basedOn w:val="a"/>
    <w:rsid w:val="008938E7"/>
    <w:pPr>
      <w:spacing w:before="100" w:beforeAutospacing="1" w:after="100" w:afterAutospacing="1"/>
    </w:pPr>
    <w:rPr>
      <w:rFonts w:ascii="Arial" w:hAnsi="Arial" w:cs="Arial"/>
      <w:color w:val="454545"/>
      <w:sz w:val="20"/>
      <w:szCs w:val="20"/>
    </w:rPr>
  </w:style>
  <w:style w:type="paragraph" w:customStyle="1" w:styleId="ConsPlusNonformat0">
    <w:name w:val="ConsPlusNonformat Знак"/>
    <w:link w:val="ConsPlusNonformat1"/>
    <w:rsid w:val="008938E7"/>
    <w:pPr>
      <w:widowControl w:val="0"/>
      <w:autoSpaceDE w:val="0"/>
      <w:autoSpaceDN w:val="0"/>
    </w:pPr>
    <w:rPr>
      <w:rFonts w:ascii="Courier New" w:hAnsi="Courier New" w:cs="Courier New"/>
      <w:sz w:val="24"/>
      <w:szCs w:val="24"/>
    </w:rPr>
  </w:style>
  <w:style w:type="character" w:customStyle="1" w:styleId="ConsPlusNonformat1">
    <w:name w:val="ConsPlusNonformat Знак Знак"/>
    <w:link w:val="ConsPlusNonformat0"/>
    <w:rsid w:val="008938E7"/>
    <w:rPr>
      <w:rFonts w:ascii="Courier New" w:hAnsi="Courier New" w:cs="Courier New"/>
      <w:sz w:val="24"/>
      <w:szCs w:val="24"/>
      <w:lang w:val="ru-RU" w:eastAsia="ru-RU" w:bidi="ar-SA"/>
    </w:rPr>
  </w:style>
  <w:style w:type="paragraph" w:styleId="HTML">
    <w:name w:val="HTML Preformatted"/>
    <w:basedOn w:val="a"/>
    <w:link w:val="HTML0"/>
    <w:uiPriority w:val="99"/>
    <w:rsid w:val="000A0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tandard">
    <w:name w:val="Standard"/>
    <w:rsid w:val="00775F86"/>
    <w:pPr>
      <w:widowControl w:val="0"/>
      <w:suppressAutoHyphens/>
      <w:autoSpaceDN w:val="0"/>
      <w:textAlignment w:val="baseline"/>
    </w:pPr>
    <w:rPr>
      <w:rFonts w:eastAsia="Andale Sans UI" w:cs="Tahoma"/>
      <w:kern w:val="3"/>
      <w:sz w:val="24"/>
      <w:szCs w:val="24"/>
      <w:lang w:val="de-DE" w:eastAsia="ja-JP" w:bidi="fa-IR"/>
    </w:rPr>
  </w:style>
  <w:style w:type="paragraph" w:styleId="af5">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Standard"/>
    <w:next w:val="Textbody"/>
    <w:link w:val="af6"/>
    <w:uiPriority w:val="99"/>
    <w:qFormat/>
    <w:rsid w:val="00775F86"/>
    <w:pPr>
      <w:keepNext/>
      <w:spacing w:before="240" w:after="120"/>
    </w:pPr>
    <w:rPr>
      <w:rFonts w:ascii="Arial" w:eastAsia="MS PGothic" w:hAnsi="Arial"/>
      <w:sz w:val="28"/>
      <w:szCs w:val="28"/>
    </w:rPr>
  </w:style>
  <w:style w:type="paragraph" w:customStyle="1" w:styleId="Textbody">
    <w:name w:val="Text body"/>
    <w:basedOn w:val="Standard"/>
    <w:rsid w:val="00775F86"/>
    <w:pPr>
      <w:spacing w:after="120"/>
    </w:pPr>
  </w:style>
  <w:style w:type="paragraph" w:styleId="af7">
    <w:name w:val="Title"/>
    <w:basedOn w:val="Standard"/>
    <w:next w:val="Textbody"/>
    <w:link w:val="af8"/>
    <w:qFormat/>
    <w:rsid w:val="00775F86"/>
    <w:pPr>
      <w:keepNext/>
      <w:spacing w:before="240" w:after="120"/>
    </w:pPr>
    <w:rPr>
      <w:rFonts w:ascii="Arial" w:eastAsia="MS PGothic" w:hAnsi="Arial"/>
      <w:sz w:val="28"/>
      <w:szCs w:val="28"/>
    </w:rPr>
  </w:style>
  <w:style w:type="paragraph" w:styleId="af9">
    <w:name w:val="Subtitle"/>
    <w:basedOn w:val="af5"/>
    <w:next w:val="Textbody"/>
    <w:link w:val="afa"/>
    <w:qFormat/>
    <w:rsid w:val="00775F86"/>
    <w:pPr>
      <w:jc w:val="center"/>
    </w:pPr>
  </w:style>
  <w:style w:type="paragraph" w:styleId="afb">
    <w:name w:val="List"/>
    <w:basedOn w:val="Textbody"/>
    <w:rsid w:val="00775F86"/>
  </w:style>
  <w:style w:type="paragraph" w:customStyle="1" w:styleId="Index">
    <w:name w:val="Index"/>
    <w:basedOn w:val="Standard"/>
    <w:rsid w:val="00775F86"/>
    <w:pPr>
      <w:suppressLineNumbers/>
    </w:pPr>
  </w:style>
  <w:style w:type="paragraph" w:customStyle="1" w:styleId="TableContents">
    <w:name w:val="Table Contents"/>
    <w:basedOn w:val="Standard"/>
    <w:rsid w:val="00775F86"/>
    <w:pPr>
      <w:suppressLineNumbers/>
    </w:pPr>
  </w:style>
  <w:style w:type="paragraph" w:customStyle="1" w:styleId="TableHeading">
    <w:name w:val="Table Heading"/>
    <w:basedOn w:val="TableContents"/>
    <w:rsid w:val="00775F86"/>
    <w:pPr>
      <w:jc w:val="center"/>
    </w:pPr>
    <w:rPr>
      <w:b/>
      <w:bCs/>
    </w:rPr>
  </w:style>
  <w:style w:type="paragraph" w:customStyle="1" w:styleId="ConsPlusDocList">
    <w:name w:val="ConsPlusDocList"/>
    <w:next w:val="Standard"/>
    <w:rsid w:val="00775F86"/>
    <w:pPr>
      <w:widowControl w:val="0"/>
      <w:suppressAutoHyphens/>
      <w:autoSpaceDE w:val="0"/>
      <w:autoSpaceDN w:val="0"/>
      <w:textAlignment w:val="baseline"/>
    </w:pPr>
    <w:rPr>
      <w:rFonts w:ascii="Arial" w:eastAsia="Arial" w:hAnsi="Arial" w:cs="Arial"/>
      <w:kern w:val="3"/>
      <w:lang w:val="de-DE" w:eastAsia="ja-JP" w:bidi="fa-IR"/>
    </w:rPr>
  </w:style>
  <w:style w:type="paragraph" w:customStyle="1" w:styleId="ConsPlusTitle">
    <w:name w:val="ConsPlusTitle"/>
    <w:next w:val="Standard"/>
    <w:uiPriority w:val="99"/>
    <w:rsid w:val="00775F86"/>
    <w:pPr>
      <w:widowControl w:val="0"/>
      <w:suppressAutoHyphens/>
      <w:autoSpaceDE w:val="0"/>
      <w:autoSpaceDN w:val="0"/>
      <w:textAlignment w:val="baseline"/>
    </w:pPr>
    <w:rPr>
      <w:rFonts w:ascii="Arial" w:eastAsia="Arial" w:hAnsi="Arial" w:cs="Arial"/>
      <w:b/>
      <w:bCs/>
      <w:kern w:val="3"/>
      <w:lang w:val="de-DE" w:eastAsia="ja-JP" w:bidi="fa-IR"/>
    </w:rPr>
  </w:style>
  <w:style w:type="paragraph" w:styleId="afc">
    <w:name w:val="header"/>
    <w:basedOn w:val="a"/>
    <w:link w:val="17"/>
    <w:uiPriority w:val="99"/>
    <w:rsid w:val="00775F86"/>
    <w:pPr>
      <w:widowControl w:val="0"/>
      <w:tabs>
        <w:tab w:val="center" w:pos="4677"/>
        <w:tab w:val="right" w:pos="9355"/>
      </w:tabs>
      <w:suppressAutoHyphens/>
      <w:autoSpaceDN w:val="0"/>
      <w:textAlignment w:val="baseline"/>
    </w:pPr>
    <w:rPr>
      <w:rFonts w:eastAsia="Andale Sans UI" w:cs="Tahoma"/>
      <w:kern w:val="3"/>
      <w:lang w:val="de-DE" w:eastAsia="ja-JP" w:bidi="fa-IR"/>
    </w:rPr>
  </w:style>
  <w:style w:type="character" w:customStyle="1" w:styleId="RTFNum21">
    <w:name w:val="RTF_Num 2 1"/>
    <w:rsid w:val="00775F86"/>
    <w:rPr>
      <w:rFonts w:ascii="Symbol" w:hAnsi="Symbol"/>
    </w:rPr>
  </w:style>
  <w:style w:type="character" w:customStyle="1" w:styleId="NumberingSymbols">
    <w:name w:val="Numbering Symbols"/>
    <w:rsid w:val="00775F86"/>
  </w:style>
  <w:style w:type="character" w:customStyle="1" w:styleId="afd">
    <w:name w:val="Верхний колонтитул Знак"/>
    <w:basedOn w:val="a0"/>
    <w:uiPriority w:val="99"/>
    <w:rsid w:val="00775F86"/>
  </w:style>
  <w:style w:type="character" w:customStyle="1" w:styleId="afe">
    <w:name w:val="Нижний колонтитул Знак"/>
    <w:basedOn w:val="a0"/>
    <w:uiPriority w:val="99"/>
    <w:rsid w:val="00775F86"/>
  </w:style>
  <w:style w:type="character" w:customStyle="1" w:styleId="aff">
    <w:name w:val="Текст выноски Знак"/>
    <w:rsid w:val="00775F86"/>
    <w:rPr>
      <w:rFonts w:ascii="Segoe UI" w:hAnsi="Segoe UI" w:cs="Segoe UI"/>
      <w:sz w:val="18"/>
      <w:szCs w:val="18"/>
    </w:rPr>
  </w:style>
  <w:style w:type="paragraph" w:styleId="aff0">
    <w:name w:val="List Paragraph"/>
    <w:basedOn w:val="a"/>
    <w:link w:val="aff1"/>
    <w:uiPriority w:val="34"/>
    <w:qFormat/>
    <w:rsid w:val="00775F86"/>
    <w:pPr>
      <w:autoSpaceDN w:val="0"/>
      <w:ind w:left="720"/>
    </w:pPr>
    <w:rPr>
      <w:rFonts w:eastAsia="Calibri"/>
    </w:rPr>
  </w:style>
  <w:style w:type="character" w:customStyle="1" w:styleId="18">
    <w:name w:val="Основной шрифт абзаца1"/>
    <w:rsid w:val="00775F86"/>
  </w:style>
  <w:style w:type="numbering" w:customStyle="1" w:styleId="RTFNum2">
    <w:name w:val="RTF_Num 2"/>
    <w:basedOn w:val="a2"/>
    <w:rsid w:val="00775F86"/>
    <w:pPr>
      <w:numPr>
        <w:numId w:val="5"/>
      </w:numPr>
    </w:pPr>
  </w:style>
  <w:style w:type="paragraph" w:customStyle="1" w:styleId="19">
    <w:name w:val="Абзац списка1"/>
    <w:basedOn w:val="a"/>
    <w:link w:val="ListParagraphChar1"/>
    <w:rsid w:val="00CE0A14"/>
    <w:pPr>
      <w:overflowPunct w:val="0"/>
      <w:autoSpaceDE w:val="0"/>
      <w:autoSpaceDN w:val="0"/>
      <w:adjustRightInd w:val="0"/>
      <w:ind w:left="720"/>
      <w:contextualSpacing/>
      <w:textAlignment w:val="baseline"/>
    </w:pPr>
    <w:rPr>
      <w:sz w:val="20"/>
      <w:szCs w:val="20"/>
    </w:rPr>
  </w:style>
  <w:style w:type="paragraph" w:customStyle="1" w:styleId="western">
    <w:name w:val="western"/>
    <w:basedOn w:val="a"/>
    <w:uiPriority w:val="99"/>
    <w:rsid w:val="00CB7560"/>
    <w:pPr>
      <w:spacing w:before="100" w:beforeAutospacing="1" w:after="100" w:afterAutospacing="1"/>
    </w:pPr>
  </w:style>
  <w:style w:type="character" w:customStyle="1" w:styleId="14">
    <w:name w:val="Нижний колонтитул Знак1"/>
    <w:link w:val="af"/>
    <w:uiPriority w:val="99"/>
    <w:locked/>
    <w:rsid w:val="001E5F06"/>
    <w:rPr>
      <w:sz w:val="24"/>
      <w:szCs w:val="24"/>
      <w:lang w:val="ru-RU" w:eastAsia="ru-RU" w:bidi="ar-SA"/>
    </w:rPr>
  </w:style>
  <w:style w:type="character" w:customStyle="1" w:styleId="aff2">
    <w:name w:val="Гипертекстовая ссылка"/>
    <w:rsid w:val="00365DC5"/>
    <w:rPr>
      <w:color w:val="106BBE"/>
    </w:rPr>
  </w:style>
  <w:style w:type="paragraph" w:customStyle="1" w:styleId="aff3">
    <w:name w:val="Комментарий"/>
    <w:basedOn w:val="a"/>
    <w:next w:val="a"/>
    <w:rsid w:val="00365DC5"/>
    <w:pPr>
      <w:autoSpaceDE w:val="0"/>
      <w:autoSpaceDN w:val="0"/>
      <w:adjustRightInd w:val="0"/>
      <w:spacing w:before="75"/>
      <w:ind w:left="170"/>
      <w:jc w:val="both"/>
    </w:pPr>
    <w:rPr>
      <w:rFonts w:ascii="Arial" w:hAnsi="Arial"/>
      <w:color w:val="353842"/>
      <w:shd w:val="clear" w:color="auto" w:fill="F0F0F0"/>
    </w:rPr>
  </w:style>
  <w:style w:type="paragraph" w:customStyle="1" w:styleId="aff4">
    <w:name w:val="Информация об изменениях документа"/>
    <w:basedOn w:val="aff3"/>
    <w:next w:val="a"/>
    <w:rsid w:val="00365DC5"/>
    <w:rPr>
      <w:i/>
      <w:iCs/>
    </w:rPr>
  </w:style>
  <w:style w:type="character" w:customStyle="1" w:styleId="11">
    <w:name w:val="Заголовок 1 Знак"/>
    <w:link w:val="10"/>
    <w:rsid w:val="00E30DA9"/>
    <w:rPr>
      <w:b/>
      <w:kern w:val="28"/>
      <w:sz w:val="36"/>
      <w:lang w:val="ru-RU" w:eastAsia="ru-RU" w:bidi="ar-SA"/>
    </w:rPr>
  </w:style>
  <w:style w:type="character" w:customStyle="1" w:styleId="35">
    <w:name w:val="Знак Знак3"/>
    <w:locked/>
    <w:rsid w:val="00294D4B"/>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294D4B"/>
    <w:rPr>
      <w:sz w:val="22"/>
      <w:szCs w:val="22"/>
      <w:lang w:eastAsia="en-US"/>
    </w:rPr>
  </w:style>
  <w:style w:type="paragraph" w:customStyle="1" w:styleId="stwibulletlistCharCharCharChar">
    <w:name w:val="stwi bullet list Char Char Char Char"/>
    <w:basedOn w:val="a"/>
    <w:link w:val="stwibulletlistCharCharCharCharChar"/>
    <w:rsid w:val="00294D4B"/>
    <w:pPr>
      <w:widowControl w:val="0"/>
      <w:numPr>
        <w:numId w:val="9"/>
      </w:numPr>
      <w:adjustRightInd w:val="0"/>
      <w:spacing w:before="100" w:beforeAutospacing="1" w:after="100" w:afterAutospacing="1"/>
      <w:jc w:val="both"/>
    </w:pPr>
    <w:rPr>
      <w:sz w:val="22"/>
      <w:szCs w:val="22"/>
      <w:lang w:eastAsia="en-US"/>
    </w:rPr>
  </w:style>
  <w:style w:type="character" w:styleId="aff5">
    <w:name w:val="FollowedHyperlink"/>
    <w:uiPriority w:val="99"/>
    <w:rsid w:val="002D6ECB"/>
    <w:rPr>
      <w:color w:val="800080"/>
      <w:u w:val="single"/>
    </w:rPr>
  </w:style>
  <w:style w:type="character" w:customStyle="1" w:styleId="ad">
    <w:name w:val="Основной текст Знак"/>
    <w:aliases w:val="Знак1 Знак Знак, Знак1 Знак Знак"/>
    <w:link w:val="ac"/>
    <w:locked/>
    <w:rsid w:val="00AC599B"/>
    <w:rPr>
      <w:sz w:val="24"/>
      <w:lang w:val="ru-RU" w:eastAsia="ru-RU" w:bidi="ar-SA"/>
    </w:rPr>
  </w:style>
  <w:style w:type="character" w:styleId="aff6">
    <w:name w:val="annotation reference"/>
    <w:uiPriority w:val="99"/>
    <w:rsid w:val="00AC599B"/>
    <w:rPr>
      <w:rFonts w:cs="Times New Roman"/>
      <w:sz w:val="16"/>
      <w:szCs w:val="16"/>
    </w:rPr>
  </w:style>
  <w:style w:type="paragraph" w:styleId="aff7">
    <w:name w:val="annotation text"/>
    <w:basedOn w:val="a"/>
    <w:link w:val="aff8"/>
    <w:uiPriority w:val="99"/>
    <w:rsid w:val="00AC599B"/>
    <w:rPr>
      <w:sz w:val="20"/>
      <w:szCs w:val="20"/>
    </w:rPr>
  </w:style>
  <w:style w:type="character" w:customStyle="1" w:styleId="aff8">
    <w:name w:val="Текст примечания Знак"/>
    <w:link w:val="aff7"/>
    <w:uiPriority w:val="99"/>
    <w:locked/>
    <w:rsid w:val="00AC599B"/>
    <w:rPr>
      <w:lang w:val="ru-RU" w:eastAsia="ru-RU" w:bidi="ar-SA"/>
    </w:rPr>
  </w:style>
  <w:style w:type="paragraph" w:customStyle="1" w:styleId="Default">
    <w:name w:val="Default"/>
    <w:rsid w:val="00AC599B"/>
    <w:pPr>
      <w:autoSpaceDE w:val="0"/>
      <w:autoSpaceDN w:val="0"/>
      <w:adjustRightInd w:val="0"/>
    </w:pPr>
    <w:rPr>
      <w:rFonts w:eastAsia="Calibri"/>
      <w:color w:val="000000"/>
      <w:sz w:val="24"/>
      <w:szCs w:val="24"/>
    </w:rPr>
  </w:style>
  <w:style w:type="paragraph" w:styleId="aff9">
    <w:name w:val="annotation subject"/>
    <w:basedOn w:val="aff7"/>
    <w:next w:val="aff7"/>
    <w:link w:val="affa"/>
    <w:uiPriority w:val="99"/>
    <w:rsid w:val="00AD4E3E"/>
    <w:rPr>
      <w:b/>
      <w:bCs/>
    </w:rPr>
  </w:style>
  <w:style w:type="paragraph" w:customStyle="1" w:styleId="1a">
    <w:name w:val="Абзац списка1"/>
    <w:basedOn w:val="a"/>
    <w:link w:val="ListParagraphChar"/>
    <w:rsid w:val="00FA36B4"/>
    <w:pPr>
      <w:ind w:left="720"/>
      <w:contextualSpacing/>
    </w:pPr>
    <w:rPr>
      <w:sz w:val="20"/>
      <w:szCs w:val="20"/>
    </w:rPr>
  </w:style>
  <w:style w:type="paragraph" w:customStyle="1" w:styleId="CharChar1CharChar1CharChar">
    <w:name w:val="Char Char Знак Знак1 Char Char1 Знак Знак Char Char"/>
    <w:basedOn w:val="a"/>
    <w:uiPriority w:val="99"/>
    <w:rsid w:val="00116ADC"/>
    <w:pPr>
      <w:spacing w:before="100" w:beforeAutospacing="1" w:after="100" w:afterAutospacing="1"/>
    </w:pPr>
    <w:rPr>
      <w:rFonts w:ascii="Tahoma" w:hAnsi="Tahoma"/>
      <w:sz w:val="20"/>
      <w:szCs w:val="20"/>
      <w:lang w:val="en-US" w:eastAsia="en-US"/>
    </w:rPr>
  </w:style>
  <w:style w:type="character" w:customStyle="1" w:styleId="BodyTextChar1">
    <w:name w:val="Body Text Char1"/>
    <w:aliases w:val="Знак1 Знак Char1,Знак1 Знак Char"/>
    <w:locked/>
    <w:rsid w:val="00116ADC"/>
    <w:rPr>
      <w:lang w:val="ru-RU" w:eastAsia="ru-RU"/>
    </w:rPr>
  </w:style>
  <w:style w:type="paragraph" w:customStyle="1" w:styleId="affb">
    <w:name w:val="Знак"/>
    <w:basedOn w:val="a"/>
    <w:uiPriority w:val="99"/>
    <w:rsid w:val="00116ADC"/>
    <w:rPr>
      <w:rFonts w:ascii="Verdana" w:hAnsi="Verdana" w:cs="Verdana"/>
      <w:sz w:val="20"/>
      <w:szCs w:val="20"/>
      <w:lang w:val="en-US" w:eastAsia="en-US"/>
    </w:rPr>
  </w:style>
  <w:style w:type="character" w:customStyle="1" w:styleId="b-serp-urlitem">
    <w:name w:val="b-serp-url__item"/>
    <w:uiPriority w:val="99"/>
    <w:rsid w:val="00116ADC"/>
    <w:rPr>
      <w:rFonts w:cs="Times New Roman"/>
    </w:rPr>
  </w:style>
  <w:style w:type="character" w:customStyle="1" w:styleId="28">
    <w:name w:val="Основной текст (2)_"/>
    <w:link w:val="29"/>
    <w:uiPriority w:val="99"/>
    <w:locked/>
    <w:rsid w:val="00116ADC"/>
    <w:rPr>
      <w:rFonts w:ascii="Calibri" w:hAnsi="Calibri"/>
      <w:b/>
      <w:spacing w:val="1"/>
      <w:sz w:val="26"/>
      <w:shd w:val="clear" w:color="auto" w:fill="FFFFFF"/>
      <w:lang w:eastAsia="en-US" w:bidi="ar-SA"/>
    </w:rPr>
  </w:style>
  <w:style w:type="paragraph" w:customStyle="1" w:styleId="29">
    <w:name w:val="Основной текст (2)"/>
    <w:basedOn w:val="a"/>
    <w:link w:val="28"/>
    <w:uiPriority w:val="99"/>
    <w:rsid w:val="00116ADC"/>
    <w:pPr>
      <w:widowControl w:val="0"/>
      <w:shd w:val="clear" w:color="auto" w:fill="FFFFFF"/>
      <w:spacing w:after="300" w:line="324" w:lineRule="exact"/>
      <w:jc w:val="center"/>
    </w:pPr>
    <w:rPr>
      <w:rFonts w:ascii="Calibri" w:hAnsi="Calibri"/>
      <w:b/>
      <w:spacing w:val="1"/>
      <w:sz w:val="26"/>
      <w:szCs w:val="20"/>
      <w:shd w:val="clear" w:color="auto" w:fill="FFFFFF"/>
      <w:lang w:eastAsia="en-US"/>
    </w:rPr>
  </w:style>
  <w:style w:type="character" w:customStyle="1" w:styleId="affc">
    <w:name w:val="Основной текст + Полужирный"/>
    <w:aliases w:val="Курсив,Интервал 0 pt"/>
    <w:uiPriority w:val="99"/>
    <w:rsid w:val="00116ADC"/>
    <w:rPr>
      <w:rFonts w:ascii="Times New Roman" w:hAnsi="Times New Roman"/>
      <w:b/>
      <w:i/>
      <w:spacing w:val="3"/>
      <w:u w:val="none"/>
      <w:lang w:val="ru-RU" w:eastAsia="ru-RU"/>
    </w:rPr>
  </w:style>
  <w:style w:type="character" w:customStyle="1" w:styleId="43">
    <w:name w:val="Основной текст (4)3"/>
    <w:uiPriority w:val="99"/>
    <w:rsid w:val="00116ADC"/>
    <w:rPr>
      <w:shd w:val="clear" w:color="auto" w:fill="FFFFFF"/>
    </w:rPr>
  </w:style>
  <w:style w:type="character" w:customStyle="1" w:styleId="42">
    <w:name w:val="Основной текст (4)2"/>
    <w:uiPriority w:val="99"/>
    <w:rsid w:val="00116ADC"/>
    <w:rPr>
      <w:shd w:val="clear" w:color="auto" w:fill="FFFFFF"/>
    </w:rPr>
  </w:style>
  <w:style w:type="character" w:customStyle="1" w:styleId="600">
    <w:name w:val="Основной текст (60)_"/>
    <w:link w:val="601"/>
    <w:uiPriority w:val="99"/>
    <w:locked/>
    <w:rsid w:val="00116ADC"/>
    <w:rPr>
      <w:rFonts w:ascii="Calibri" w:hAnsi="Calibri"/>
      <w:sz w:val="21"/>
      <w:shd w:val="clear" w:color="auto" w:fill="FFFFFF"/>
      <w:lang w:eastAsia="en-US" w:bidi="ar-SA"/>
    </w:rPr>
  </w:style>
  <w:style w:type="paragraph" w:customStyle="1" w:styleId="601">
    <w:name w:val="Основной текст (60)1"/>
    <w:basedOn w:val="a"/>
    <w:link w:val="600"/>
    <w:uiPriority w:val="99"/>
    <w:rsid w:val="00116ADC"/>
    <w:pPr>
      <w:shd w:val="clear" w:color="auto" w:fill="FFFFFF"/>
      <w:spacing w:line="240" w:lineRule="atLeast"/>
    </w:pPr>
    <w:rPr>
      <w:rFonts w:ascii="Calibri" w:hAnsi="Calibri"/>
      <w:sz w:val="21"/>
      <w:szCs w:val="20"/>
      <w:shd w:val="clear" w:color="auto" w:fill="FFFFFF"/>
      <w:lang w:eastAsia="en-US"/>
    </w:rPr>
  </w:style>
  <w:style w:type="character" w:customStyle="1" w:styleId="44">
    <w:name w:val="Основной текст (4)_"/>
    <w:link w:val="410"/>
    <w:uiPriority w:val="99"/>
    <w:locked/>
    <w:rsid w:val="00116ADC"/>
    <w:rPr>
      <w:rFonts w:ascii="Calibri" w:hAnsi="Calibri"/>
      <w:shd w:val="clear" w:color="auto" w:fill="FFFFFF"/>
      <w:lang w:bidi="ar-SA"/>
    </w:rPr>
  </w:style>
  <w:style w:type="paragraph" w:customStyle="1" w:styleId="410">
    <w:name w:val="Основной текст (4)1"/>
    <w:basedOn w:val="a"/>
    <w:link w:val="44"/>
    <w:uiPriority w:val="99"/>
    <w:rsid w:val="00116ADC"/>
    <w:pPr>
      <w:shd w:val="clear" w:color="auto" w:fill="FFFFFF"/>
      <w:spacing w:before="180" w:after="180" w:line="283" w:lineRule="exact"/>
      <w:ind w:hanging="940"/>
      <w:jc w:val="both"/>
    </w:pPr>
    <w:rPr>
      <w:rFonts w:ascii="Calibri" w:hAnsi="Calibri"/>
      <w:sz w:val="20"/>
      <w:szCs w:val="20"/>
      <w:shd w:val="clear" w:color="auto" w:fill="FFFFFF"/>
    </w:rPr>
  </w:style>
  <w:style w:type="paragraph" w:styleId="affd">
    <w:name w:val="footnote text"/>
    <w:basedOn w:val="a"/>
    <w:link w:val="affe"/>
    <w:uiPriority w:val="99"/>
    <w:rsid w:val="00116ADC"/>
    <w:rPr>
      <w:sz w:val="20"/>
      <w:szCs w:val="20"/>
    </w:rPr>
  </w:style>
  <w:style w:type="character" w:customStyle="1" w:styleId="affe">
    <w:name w:val="Текст сноски Знак"/>
    <w:link w:val="affd"/>
    <w:uiPriority w:val="99"/>
    <w:locked/>
    <w:rsid w:val="00116ADC"/>
    <w:rPr>
      <w:lang w:val="ru-RU" w:eastAsia="ru-RU" w:bidi="ar-SA"/>
    </w:rPr>
  </w:style>
  <w:style w:type="character" w:styleId="afff">
    <w:name w:val="footnote reference"/>
    <w:uiPriority w:val="99"/>
    <w:rsid w:val="00116ADC"/>
    <w:rPr>
      <w:vertAlign w:val="superscript"/>
    </w:rPr>
  </w:style>
  <w:style w:type="character" w:customStyle="1" w:styleId="24">
    <w:name w:val="Заголовок 2 Знак"/>
    <w:link w:val="23"/>
    <w:locked/>
    <w:rsid w:val="00101B44"/>
    <w:rPr>
      <w:b/>
      <w:bCs/>
      <w:iCs/>
      <w:sz w:val="24"/>
      <w:szCs w:val="28"/>
    </w:rPr>
  </w:style>
  <w:style w:type="character" w:customStyle="1" w:styleId="60">
    <w:name w:val="Заголовок 6 Знак"/>
    <w:link w:val="6"/>
    <w:locked/>
    <w:rsid w:val="00116ADC"/>
    <w:rPr>
      <w:rFonts w:ascii="Cambria" w:hAnsi="Cambria"/>
      <w:caps/>
      <w:color w:val="943634"/>
      <w:spacing w:val="10"/>
      <w:lang w:val="ru-RU" w:eastAsia="ru-RU" w:bidi="ar-SA"/>
    </w:rPr>
  </w:style>
  <w:style w:type="character" w:customStyle="1" w:styleId="70">
    <w:name w:val="Заголовок 7 Знак"/>
    <w:link w:val="7"/>
    <w:locked/>
    <w:rsid w:val="00116ADC"/>
    <w:rPr>
      <w:rFonts w:ascii="Cambria" w:hAnsi="Cambria"/>
      <w:i/>
      <w:iCs/>
      <w:caps/>
      <w:color w:val="943634"/>
      <w:spacing w:val="10"/>
      <w:lang w:val="ru-RU" w:eastAsia="ru-RU" w:bidi="ar-SA"/>
    </w:rPr>
  </w:style>
  <w:style w:type="character" w:customStyle="1" w:styleId="80">
    <w:name w:val="Заголовок 8 Знак"/>
    <w:link w:val="8"/>
    <w:locked/>
    <w:rsid w:val="00116ADC"/>
    <w:rPr>
      <w:rFonts w:ascii="Cambria" w:hAnsi="Cambria"/>
      <w:caps/>
      <w:spacing w:val="10"/>
      <w:lang w:val="ru-RU" w:eastAsia="ru-RU" w:bidi="ar-SA"/>
    </w:rPr>
  </w:style>
  <w:style w:type="character" w:customStyle="1" w:styleId="90">
    <w:name w:val="Заголовок 9 Знак"/>
    <w:link w:val="9"/>
    <w:locked/>
    <w:rsid w:val="00116ADC"/>
    <w:rPr>
      <w:rFonts w:ascii="Cambria" w:hAnsi="Cambria"/>
      <w:i/>
      <w:iCs/>
      <w:caps/>
      <w:spacing w:val="10"/>
      <w:lang w:val="ru-RU" w:eastAsia="ru-RU" w:bidi="ar-SA"/>
    </w:rPr>
  </w:style>
  <w:style w:type="character" w:customStyle="1" w:styleId="Heading1Char">
    <w:name w:val="Heading 1 Char"/>
    <w:locked/>
    <w:rsid w:val="00116ADC"/>
    <w:rPr>
      <w:b/>
      <w:sz w:val="28"/>
    </w:rPr>
  </w:style>
  <w:style w:type="character" w:customStyle="1" w:styleId="31">
    <w:name w:val="Заголовок 3 Знак"/>
    <w:link w:val="30"/>
    <w:locked/>
    <w:rsid w:val="00116ADC"/>
    <w:rPr>
      <w:sz w:val="28"/>
      <w:lang w:val="en-US" w:eastAsia="ru-RU" w:bidi="ar-SA"/>
    </w:rPr>
  </w:style>
  <w:style w:type="character" w:customStyle="1" w:styleId="41">
    <w:name w:val="Заголовок 4 Знак"/>
    <w:link w:val="40"/>
    <w:locked/>
    <w:rsid w:val="00116ADC"/>
    <w:rPr>
      <w:b/>
      <w:bCs/>
      <w:sz w:val="32"/>
      <w:szCs w:val="24"/>
      <w:lang w:val="ru-RU" w:eastAsia="ru-RU" w:bidi="ar-SA"/>
    </w:rPr>
  </w:style>
  <w:style w:type="character" w:customStyle="1" w:styleId="50">
    <w:name w:val="Заголовок 5 Знак"/>
    <w:link w:val="5"/>
    <w:locked/>
    <w:rsid w:val="00116ADC"/>
    <w:rPr>
      <w:b/>
      <w:sz w:val="24"/>
      <w:lang w:val="ru-RU" w:eastAsia="ru-RU" w:bidi="ar-SA"/>
    </w:rPr>
  </w:style>
  <w:style w:type="character" w:customStyle="1" w:styleId="27">
    <w:name w:val="Основной текст с отступом 2 Знак"/>
    <w:link w:val="26"/>
    <w:locked/>
    <w:rsid w:val="00116ADC"/>
    <w:rPr>
      <w:sz w:val="24"/>
      <w:lang w:val="ru-RU" w:eastAsia="ru-RU" w:bidi="ar-SA"/>
    </w:rPr>
  </w:style>
  <w:style w:type="character" w:customStyle="1" w:styleId="15">
    <w:name w:val="Текст выноски Знак1"/>
    <w:link w:val="af4"/>
    <w:locked/>
    <w:rsid w:val="00116ADC"/>
    <w:rPr>
      <w:rFonts w:ascii="Tahoma" w:hAnsi="Tahoma" w:cs="Tahoma"/>
      <w:sz w:val="16"/>
      <w:szCs w:val="16"/>
      <w:lang w:val="ru-RU" w:eastAsia="ru-RU" w:bidi="ar-SA"/>
    </w:rPr>
  </w:style>
  <w:style w:type="character" w:customStyle="1" w:styleId="af8">
    <w:name w:val="Заголовок Знак"/>
    <w:link w:val="af7"/>
    <w:locked/>
    <w:rsid w:val="00116ADC"/>
    <w:rPr>
      <w:rFonts w:ascii="Arial" w:eastAsia="MS PGothic" w:hAnsi="Arial" w:cs="Tahoma"/>
      <w:kern w:val="3"/>
      <w:sz w:val="28"/>
      <w:szCs w:val="28"/>
      <w:lang w:val="de-DE" w:eastAsia="ja-JP" w:bidi="fa-IR"/>
    </w:rPr>
  </w:style>
  <w:style w:type="character" w:customStyle="1" w:styleId="34">
    <w:name w:val="Основной текст 3 Знак"/>
    <w:link w:val="33"/>
    <w:uiPriority w:val="99"/>
    <w:locked/>
    <w:rsid w:val="00116ADC"/>
    <w:rPr>
      <w:b/>
      <w:i/>
      <w:sz w:val="22"/>
      <w:szCs w:val="24"/>
      <w:lang w:val="ru-RU" w:eastAsia="ru-RU" w:bidi="ar-SA"/>
    </w:rPr>
  </w:style>
  <w:style w:type="character" w:customStyle="1" w:styleId="CommentTextChar">
    <w:name w:val="Comment Text Char"/>
    <w:locked/>
    <w:rsid w:val="00116ADC"/>
    <w:rPr>
      <w:rFonts w:cs="Times New Roman"/>
    </w:rPr>
  </w:style>
  <w:style w:type="character" w:customStyle="1" w:styleId="affa">
    <w:name w:val="Тема примечания Знак"/>
    <w:link w:val="aff9"/>
    <w:uiPriority w:val="99"/>
    <w:locked/>
    <w:rsid w:val="00116ADC"/>
    <w:rPr>
      <w:b/>
      <w:bCs/>
      <w:lang w:val="ru-RU" w:eastAsia="ru-RU" w:bidi="ar-SA"/>
    </w:rPr>
  </w:style>
  <w:style w:type="character" w:customStyle="1" w:styleId="BodyTextChar">
    <w:name w:val="Body Text Char"/>
    <w:aliases w:val="Знак1 Знак Char2,Body Text Char2"/>
    <w:uiPriority w:val="99"/>
    <w:locked/>
    <w:rsid w:val="00116ADC"/>
    <w:rPr>
      <w:rFonts w:ascii="Times New Roman" w:hAnsi="Times New Roman"/>
      <w:sz w:val="20"/>
      <w:shd w:val="clear" w:color="auto" w:fill="FFFFFF"/>
      <w:lang w:eastAsia="ru-RU"/>
    </w:rPr>
  </w:style>
  <w:style w:type="character" w:customStyle="1" w:styleId="ListParagraphChar">
    <w:name w:val="List Paragraph Char"/>
    <w:link w:val="1a"/>
    <w:locked/>
    <w:rsid w:val="00116ADC"/>
  </w:style>
  <w:style w:type="character" w:customStyle="1" w:styleId="WW8Num1z0">
    <w:name w:val="WW8Num1z0"/>
    <w:uiPriority w:val="99"/>
    <w:rsid w:val="00116ADC"/>
  </w:style>
  <w:style w:type="character" w:customStyle="1" w:styleId="WW8Num1z1">
    <w:name w:val="WW8Num1z1"/>
    <w:uiPriority w:val="99"/>
    <w:rsid w:val="00116ADC"/>
  </w:style>
  <w:style w:type="character" w:customStyle="1" w:styleId="WW8Num1z2">
    <w:name w:val="WW8Num1z2"/>
    <w:uiPriority w:val="99"/>
    <w:rsid w:val="00116ADC"/>
  </w:style>
  <w:style w:type="character" w:customStyle="1" w:styleId="WW8Num1z3">
    <w:name w:val="WW8Num1z3"/>
    <w:uiPriority w:val="99"/>
    <w:rsid w:val="00116ADC"/>
  </w:style>
  <w:style w:type="character" w:customStyle="1" w:styleId="WW8Num1z4">
    <w:name w:val="WW8Num1z4"/>
    <w:uiPriority w:val="99"/>
    <w:rsid w:val="00116ADC"/>
  </w:style>
  <w:style w:type="character" w:customStyle="1" w:styleId="WW8Num1z5">
    <w:name w:val="WW8Num1z5"/>
    <w:uiPriority w:val="99"/>
    <w:rsid w:val="00116ADC"/>
  </w:style>
  <w:style w:type="character" w:customStyle="1" w:styleId="WW8Num1z6">
    <w:name w:val="WW8Num1z6"/>
    <w:uiPriority w:val="99"/>
    <w:rsid w:val="00116ADC"/>
  </w:style>
  <w:style w:type="character" w:customStyle="1" w:styleId="WW8Num1z7">
    <w:name w:val="WW8Num1z7"/>
    <w:uiPriority w:val="99"/>
    <w:rsid w:val="00116ADC"/>
  </w:style>
  <w:style w:type="character" w:customStyle="1" w:styleId="WW8Num1z8">
    <w:name w:val="WW8Num1z8"/>
    <w:uiPriority w:val="99"/>
    <w:rsid w:val="00116ADC"/>
  </w:style>
  <w:style w:type="character" w:customStyle="1" w:styleId="WW8Num2z0">
    <w:name w:val="WW8Num2z0"/>
    <w:rsid w:val="00116ADC"/>
  </w:style>
  <w:style w:type="character" w:customStyle="1" w:styleId="WW8Num2z1">
    <w:name w:val="WW8Num2z1"/>
    <w:rsid w:val="00116ADC"/>
  </w:style>
  <w:style w:type="character" w:customStyle="1" w:styleId="WW8Num2z2">
    <w:name w:val="WW8Num2z2"/>
    <w:uiPriority w:val="99"/>
    <w:rsid w:val="00116ADC"/>
  </w:style>
  <w:style w:type="character" w:customStyle="1" w:styleId="WW8Num2z3">
    <w:name w:val="WW8Num2z3"/>
    <w:rsid w:val="00116ADC"/>
  </w:style>
  <w:style w:type="character" w:customStyle="1" w:styleId="WW8Num2z4">
    <w:name w:val="WW8Num2z4"/>
    <w:uiPriority w:val="99"/>
    <w:rsid w:val="00116ADC"/>
  </w:style>
  <w:style w:type="character" w:customStyle="1" w:styleId="WW8Num2z5">
    <w:name w:val="WW8Num2z5"/>
    <w:uiPriority w:val="99"/>
    <w:rsid w:val="00116ADC"/>
  </w:style>
  <w:style w:type="character" w:customStyle="1" w:styleId="WW8Num2z6">
    <w:name w:val="WW8Num2z6"/>
    <w:uiPriority w:val="99"/>
    <w:rsid w:val="00116ADC"/>
  </w:style>
  <w:style w:type="character" w:customStyle="1" w:styleId="WW8Num2z7">
    <w:name w:val="WW8Num2z7"/>
    <w:uiPriority w:val="99"/>
    <w:rsid w:val="00116ADC"/>
  </w:style>
  <w:style w:type="character" w:customStyle="1" w:styleId="WW8Num2z8">
    <w:name w:val="WW8Num2z8"/>
    <w:uiPriority w:val="99"/>
    <w:rsid w:val="00116ADC"/>
  </w:style>
  <w:style w:type="paragraph" w:customStyle="1" w:styleId="1b">
    <w:name w:val="Заголовок1"/>
    <w:basedOn w:val="a"/>
    <w:next w:val="ac"/>
    <w:rsid w:val="00116ADC"/>
    <w:pPr>
      <w:keepNext/>
      <w:suppressAutoHyphens/>
      <w:spacing w:before="240" w:after="120"/>
    </w:pPr>
    <w:rPr>
      <w:rFonts w:ascii="Arial" w:eastAsia="Microsoft YaHei" w:hAnsi="Arial" w:cs="Mangal"/>
      <w:sz w:val="28"/>
      <w:szCs w:val="28"/>
      <w:lang w:eastAsia="ar-SA"/>
    </w:rPr>
  </w:style>
  <w:style w:type="paragraph" w:customStyle="1" w:styleId="1c">
    <w:name w:val="Название1"/>
    <w:basedOn w:val="a"/>
    <w:rsid w:val="00116ADC"/>
    <w:pPr>
      <w:suppressLineNumbers/>
      <w:suppressAutoHyphens/>
      <w:spacing w:before="120" w:after="120"/>
    </w:pPr>
    <w:rPr>
      <w:rFonts w:cs="Mangal"/>
      <w:i/>
      <w:iCs/>
      <w:lang w:eastAsia="ar-SA"/>
    </w:rPr>
  </w:style>
  <w:style w:type="paragraph" w:customStyle="1" w:styleId="1d">
    <w:name w:val="Указатель1"/>
    <w:basedOn w:val="a"/>
    <w:rsid w:val="00116ADC"/>
    <w:pPr>
      <w:suppressLineNumbers/>
      <w:suppressAutoHyphens/>
    </w:pPr>
    <w:rPr>
      <w:rFonts w:cs="Mangal"/>
      <w:lang w:eastAsia="ar-SA"/>
    </w:rPr>
  </w:style>
  <w:style w:type="character" w:customStyle="1" w:styleId="17">
    <w:name w:val="Верхний колонтитул Знак1"/>
    <w:link w:val="afc"/>
    <w:uiPriority w:val="99"/>
    <w:locked/>
    <w:rsid w:val="00116ADC"/>
    <w:rPr>
      <w:rFonts w:eastAsia="Andale Sans UI" w:cs="Tahoma"/>
      <w:kern w:val="3"/>
      <w:sz w:val="24"/>
      <w:szCs w:val="24"/>
      <w:lang w:val="de-DE" w:eastAsia="ja-JP" w:bidi="fa-IR"/>
    </w:rPr>
  </w:style>
  <w:style w:type="paragraph" w:customStyle="1" w:styleId="afff0">
    <w:name w:val="Заголовок таблицы"/>
    <w:basedOn w:val="af3"/>
    <w:rsid w:val="00116ADC"/>
    <w:pPr>
      <w:widowControl/>
      <w:jc w:val="center"/>
    </w:pPr>
    <w:rPr>
      <w:rFonts w:eastAsia="Times New Roman"/>
      <w:b/>
      <w:bCs/>
      <w:kern w:val="0"/>
      <w:lang w:eastAsia="ar-SA"/>
    </w:rPr>
  </w:style>
  <w:style w:type="paragraph" w:customStyle="1" w:styleId="xl67">
    <w:name w:val="xl67"/>
    <w:basedOn w:val="a"/>
    <w:uiPriority w:val="99"/>
    <w:rsid w:val="00116ADC"/>
    <w:pPr>
      <w:spacing w:before="100" w:beforeAutospacing="1" w:after="100" w:afterAutospacing="1"/>
      <w:jc w:val="center"/>
      <w:textAlignment w:val="center"/>
    </w:pPr>
  </w:style>
  <w:style w:type="paragraph" w:customStyle="1" w:styleId="xl68">
    <w:name w:val="xl6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
    <w:uiPriority w:val="99"/>
    <w:rsid w:val="00116ADC"/>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
    <w:uiPriority w:val="99"/>
    <w:rsid w:val="00116ADC"/>
    <w:pPr>
      <w:spacing w:before="100" w:beforeAutospacing="1" w:after="100" w:afterAutospacing="1"/>
    </w:pPr>
    <w:rPr>
      <w:color w:val="000000"/>
      <w:sz w:val="20"/>
      <w:szCs w:val="20"/>
    </w:rPr>
  </w:style>
  <w:style w:type="paragraph" w:customStyle="1" w:styleId="xl65">
    <w:name w:val="xl65"/>
    <w:basedOn w:val="a"/>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
    <w:uiPriority w:val="99"/>
    <w:rsid w:val="00116A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
    <w:uiPriority w:val="99"/>
    <w:rsid w:val="00116AD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
    <w:uiPriority w:val="99"/>
    <w:rsid w:val="00116ADC"/>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
    <w:uiPriority w:val="99"/>
    <w:rsid w:val="00116ADC"/>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
    <w:uiPriority w:val="99"/>
    <w:rsid w:val="00116ADC"/>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
    <w:uiPriority w:val="99"/>
    <w:rsid w:val="00116ADC"/>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
    <w:uiPriority w:val="99"/>
    <w:rsid w:val="00116ADC"/>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
    <w:uiPriority w:val="99"/>
    <w:rsid w:val="00116ADC"/>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
    <w:uiPriority w:val="99"/>
    <w:rsid w:val="00116ADC"/>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
    <w:uiPriority w:val="99"/>
    <w:rsid w:val="00116ADC"/>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character" w:customStyle="1" w:styleId="ab">
    <w:name w:val="Основной текст с отступом Знак"/>
    <w:link w:val="aa"/>
    <w:locked/>
    <w:rsid w:val="00116ADC"/>
    <w:rPr>
      <w:sz w:val="24"/>
      <w:lang w:val="ru-RU" w:eastAsia="ru-RU" w:bidi="ar-SA"/>
    </w:rPr>
  </w:style>
  <w:style w:type="paragraph" w:styleId="afff1">
    <w:name w:val="Document Map"/>
    <w:basedOn w:val="a"/>
    <w:link w:val="afff2"/>
    <w:uiPriority w:val="99"/>
    <w:rsid w:val="00116ADC"/>
    <w:pPr>
      <w:shd w:val="clear" w:color="auto" w:fill="000080"/>
      <w:spacing w:line="360" w:lineRule="auto"/>
      <w:jc w:val="both"/>
    </w:pPr>
    <w:rPr>
      <w:rFonts w:ascii="Tahoma" w:hAnsi="Tahoma"/>
      <w:sz w:val="20"/>
      <w:szCs w:val="20"/>
    </w:rPr>
  </w:style>
  <w:style w:type="character" w:customStyle="1" w:styleId="afff2">
    <w:name w:val="Схема документа Знак"/>
    <w:link w:val="afff1"/>
    <w:uiPriority w:val="99"/>
    <w:locked/>
    <w:rsid w:val="00116ADC"/>
    <w:rPr>
      <w:rFonts w:ascii="Tahoma" w:hAnsi="Tahoma"/>
      <w:lang w:val="ru-RU" w:eastAsia="ru-RU" w:bidi="ar-SA"/>
    </w:rPr>
  </w:style>
  <w:style w:type="paragraph" w:customStyle="1" w:styleId="1">
    <w:name w:val="Красная строка1"/>
    <w:basedOn w:val="ac"/>
    <w:uiPriority w:val="99"/>
    <w:rsid w:val="00116ADC"/>
    <w:pPr>
      <w:numPr>
        <w:numId w:val="10"/>
      </w:numPr>
      <w:tabs>
        <w:tab w:val="clear" w:pos="360"/>
      </w:tabs>
      <w:suppressAutoHyphens/>
      <w:spacing w:line="360" w:lineRule="auto"/>
      <w:ind w:left="0" w:firstLine="210"/>
    </w:pPr>
    <w:rPr>
      <w:rFonts w:ascii="Cambria" w:hAnsi="Cambria"/>
      <w:sz w:val="22"/>
      <w:szCs w:val="22"/>
      <w:lang w:val="en-US" w:eastAsia="ar-SA"/>
    </w:rPr>
  </w:style>
  <w:style w:type="paragraph" w:customStyle="1" w:styleId="S">
    <w:name w:val="S_Маркированный"/>
    <w:basedOn w:val="a8"/>
    <w:link w:val="S0"/>
    <w:autoRedefine/>
    <w:uiPriority w:val="99"/>
    <w:rsid w:val="00116ADC"/>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116ADC"/>
    <w:rPr>
      <w:rFonts w:ascii="Cambria" w:hAnsi="Cambria"/>
      <w:sz w:val="24"/>
      <w:szCs w:val="24"/>
      <w:lang w:val="en-US" w:eastAsia="ru-RU" w:bidi="ar-SA"/>
    </w:rPr>
  </w:style>
  <w:style w:type="paragraph" w:customStyle="1" w:styleId="S31">
    <w:name w:val="S_Нумерованный_3.1"/>
    <w:basedOn w:val="a"/>
    <w:link w:val="S310"/>
    <w:autoRedefine/>
    <w:uiPriority w:val="99"/>
    <w:rsid w:val="00116ADC"/>
    <w:pPr>
      <w:spacing w:line="360" w:lineRule="auto"/>
      <w:ind w:firstLine="624"/>
      <w:jc w:val="both"/>
    </w:pPr>
    <w:rPr>
      <w:rFonts w:ascii="Cambria" w:hAnsi="Cambria"/>
      <w:sz w:val="28"/>
      <w:szCs w:val="28"/>
    </w:rPr>
  </w:style>
  <w:style w:type="character" w:customStyle="1" w:styleId="S310">
    <w:name w:val="S_Нумерованный_3.1 Знак Знак"/>
    <w:link w:val="S31"/>
    <w:uiPriority w:val="99"/>
    <w:locked/>
    <w:rsid w:val="00116ADC"/>
    <w:rPr>
      <w:rFonts w:ascii="Cambria" w:hAnsi="Cambria"/>
      <w:sz w:val="28"/>
      <w:szCs w:val="28"/>
      <w:lang w:val="ru-RU" w:eastAsia="ru-RU" w:bidi="ar-SA"/>
    </w:rPr>
  </w:style>
  <w:style w:type="character" w:customStyle="1" w:styleId="WW8Num3z0">
    <w:name w:val="WW8Num3z0"/>
    <w:uiPriority w:val="99"/>
    <w:rsid w:val="00116ADC"/>
    <w:rPr>
      <w:rFonts w:ascii="Symbol" w:hAnsi="Symbol"/>
    </w:rPr>
  </w:style>
  <w:style w:type="character" w:customStyle="1" w:styleId="WW8Num4z0">
    <w:name w:val="WW8Num4z0"/>
    <w:rsid w:val="00116ADC"/>
    <w:rPr>
      <w:rFonts w:ascii="Symbol" w:hAnsi="Symbol"/>
    </w:rPr>
  </w:style>
  <w:style w:type="character" w:customStyle="1" w:styleId="WW8Num5z0">
    <w:name w:val="WW8Num5z0"/>
    <w:rsid w:val="00116ADC"/>
    <w:rPr>
      <w:rFonts w:ascii="Symbol" w:hAnsi="Symbol"/>
    </w:rPr>
  </w:style>
  <w:style w:type="character" w:customStyle="1" w:styleId="WW8Num6z0">
    <w:name w:val="WW8Num6z0"/>
    <w:rsid w:val="00116ADC"/>
    <w:rPr>
      <w:rFonts w:ascii="Symbol" w:hAnsi="Symbol"/>
    </w:rPr>
  </w:style>
  <w:style w:type="character" w:customStyle="1" w:styleId="WW8Num7z0">
    <w:name w:val="WW8Num7z0"/>
    <w:rsid w:val="00116ADC"/>
    <w:rPr>
      <w:rFonts w:ascii="Symbol" w:hAnsi="Symbol"/>
    </w:rPr>
  </w:style>
  <w:style w:type="character" w:customStyle="1" w:styleId="WW8Num8z0">
    <w:name w:val="WW8Num8z0"/>
    <w:rsid w:val="00116ADC"/>
    <w:rPr>
      <w:rFonts w:ascii="Symbol" w:hAnsi="Symbol"/>
    </w:rPr>
  </w:style>
  <w:style w:type="character" w:customStyle="1" w:styleId="WW8Num9z0">
    <w:name w:val="WW8Num9z0"/>
    <w:rsid w:val="00116ADC"/>
    <w:rPr>
      <w:rFonts w:ascii="Symbol" w:hAnsi="Symbol"/>
    </w:rPr>
  </w:style>
  <w:style w:type="character" w:customStyle="1" w:styleId="WW8Num10z0">
    <w:name w:val="WW8Num10z0"/>
    <w:rsid w:val="00116ADC"/>
    <w:rPr>
      <w:rFonts w:ascii="Times New Roman" w:hAnsi="Times New Roman"/>
    </w:rPr>
  </w:style>
  <w:style w:type="character" w:customStyle="1" w:styleId="Absatz-Standardschriftart">
    <w:name w:val="Absatz-Standardschriftart"/>
    <w:rsid w:val="00116ADC"/>
  </w:style>
  <w:style w:type="character" w:customStyle="1" w:styleId="WW-Absatz-Standardschriftart">
    <w:name w:val="WW-Absatz-Standardschriftart"/>
    <w:rsid w:val="00116ADC"/>
  </w:style>
  <w:style w:type="character" w:customStyle="1" w:styleId="WW-Absatz-Standardschriftart1">
    <w:name w:val="WW-Absatz-Standardschriftart1"/>
    <w:rsid w:val="00116ADC"/>
  </w:style>
  <w:style w:type="character" w:customStyle="1" w:styleId="WW-Absatz-Standardschriftart11">
    <w:name w:val="WW-Absatz-Standardschriftart11"/>
    <w:rsid w:val="00116ADC"/>
  </w:style>
  <w:style w:type="character" w:customStyle="1" w:styleId="WW-Absatz-Standardschriftart111">
    <w:name w:val="WW-Absatz-Standardschriftart111"/>
    <w:rsid w:val="00116ADC"/>
  </w:style>
  <w:style w:type="character" w:customStyle="1" w:styleId="WW-Absatz-Standardschriftart1111">
    <w:name w:val="WW-Absatz-Standardschriftart1111"/>
    <w:rsid w:val="00116ADC"/>
  </w:style>
  <w:style w:type="character" w:customStyle="1" w:styleId="WW-Absatz-Standardschriftart11111">
    <w:name w:val="WW-Absatz-Standardschriftart11111"/>
    <w:rsid w:val="00116ADC"/>
  </w:style>
  <w:style w:type="character" w:customStyle="1" w:styleId="WW8Num3z1">
    <w:name w:val="WW8Num3z1"/>
    <w:uiPriority w:val="99"/>
    <w:rsid w:val="00116ADC"/>
    <w:rPr>
      <w:rFonts w:ascii="Courier New" w:hAnsi="Courier New"/>
    </w:rPr>
  </w:style>
  <w:style w:type="character" w:customStyle="1" w:styleId="WW8Num3z2">
    <w:name w:val="WW8Num3z2"/>
    <w:uiPriority w:val="99"/>
    <w:rsid w:val="00116ADC"/>
    <w:rPr>
      <w:rFonts w:ascii="Wingdings" w:hAnsi="Wingdings"/>
    </w:rPr>
  </w:style>
  <w:style w:type="character" w:customStyle="1" w:styleId="WW8Num6z1">
    <w:name w:val="WW8Num6z1"/>
    <w:rsid w:val="00116ADC"/>
    <w:rPr>
      <w:rFonts w:ascii="Courier New" w:hAnsi="Courier New"/>
    </w:rPr>
  </w:style>
  <w:style w:type="character" w:customStyle="1" w:styleId="WW8Num6z2">
    <w:name w:val="WW8Num6z2"/>
    <w:rsid w:val="00116ADC"/>
    <w:rPr>
      <w:rFonts w:ascii="Wingdings" w:hAnsi="Wingdings"/>
    </w:rPr>
  </w:style>
  <w:style w:type="character" w:customStyle="1" w:styleId="WW8Num8z1">
    <w:name w:val="WW8Num8z1"/>
    <w:rsid w:val="00116ADC"/>
    <w:rPr>
      <w:rFonts w:ascii="Courier New" w:hAnsi="Courier New"/>
    </w:rPr>
  </w:style>
  <w:style w:type="character" w:customStyle="1" w:styleId="WW8Num8z2">
    <w:name w:val="WW8Num8z2"/>
    <w:uiPriority w:val="99"/>
    <w:rsid w:val="00116ADC"/>
    <w:rPr>
      <w:rFonts w:ascii="Wingdings" w:hAnsi="Wingdings"/>
    </w:rPr>
  </w:style>
  <w:style w:type="character" w:customStyle="1" w:styleId="WW8Num10z1">
    <w:name w:val="WW8Num10z1"/>
    <w:uiPriority w:val="99"/>
    <w:rsid w:val="00116ADC"/>
    <w:rPr>
      <w:rFonts w:ascii="Courier New" w:hAnsi="Courier New"/>
    </w:rPr>
  </w:style>
  <w:style w:type="character" w:customStyle="1" w:styleId="WW8Num10z2">
    <w:name w:val="WW8Num10z2"/>
    <w:uiPriority w:val="99"/>
    <w:rsid w:val="00116ADC"/>
    <w:rPr>
      <w:rFonts w:ascii="Wingdings" w:hAnsi="Wingdings"/>
    </w:rPr>
  </w:style>
  <w:style w:type="character" w:customStyle="1" w:styleId="WW8Num10z3">
    <w:name w:val="WW8Num10z3"/>
    <w:uiPriority w:val="99"/>
    <w:rsid w:val="00116ADC"/>
    <w:rPr>
      <w:rFonts w:ascii="Symbol" w:hAnsi="Symbol"/>
    </w:rPr>
  </w:style>
  <w:style w:type="character" w:customStyle="1" w:styleId="WW8Num11z0">
    <w:name w:val="WW8Num11z0"/>
    <w:rsid w:val="00116ADC"/>
    <w:rPr>
      <w:rFonts w:ascii="Symbol" w:hAnsi="Symbol"/>
    </w:rPr>
  </w:style>
  <w:style w:type="character" w:customStyle="1" w:styleId="WW8Num11z1">
    <w:name w:val="WW8Num11z1"/>
    <w:rsid w:val="00116ADC"/>
    <w:rPr>
      <w:rFonts w:ascii="Courier New" w:hAnsi="Courier New"/>
    </w:rPr>
  </w:style>
  <w:style w:type="character" w:customStyle="1" w:styleId="WW8Num11z2">
    <w:name w:val="WW8Num11z2"/>
    <w:uiPriority w:val="99"/>
    <w:rsid w:val="00116ADC"/>
    <w:rPr>
      <w:rFonts w:ascii="Wingdings" w:hAnsi="Wingdings"/>
    </w:rPr>
  </w:style>
  <w:style w:type="character" w:customStyle="1" w:styleId="WW8Num12z0">
    <w:name w:val="WW8Num12z0"/>
    <w:uiPriority w:val="99"/>
    <w:rsid w:val="00116ADC"/>
    <w:rPr>
      <w:rFonts w:ascii="Symbol" w:hAnsi="Symbol"/>
    </w:rPr>
  </w:style>
  <w:style w:type="character" w:customStyle="1" w:styleId="WW8Num12z1">
    <w:name w:val="WW8Num12z1"/>
    <w:uiPriority w:val="99"/>
    <w:rsid w:val="00116ADC"/>
    <w:rPr>
      <w:rFonts w:ascii="Courier New" w:hAnsi="Courier New"/>
    </w:rPr>
  </w:style>
  <w:style w:type="character" w:customStyle="1" w:styleId="WW8Num12z2">
    <w:name w:val="WW8Num12z2"/>
    <w:uiPriority w:val="99"/>
    <w:rsid w:val="00116ADC"/>
    <w:rPr>
      <w:rFonts w:ascii="Wingdings" w:hAnsi="Wingdings"/>
    </w:rPr>
  </w:style>
  <w:style w:type="character" w:customStyle="1" w:styleId="WW8Num13z0">
    <w:name w:val="WW8Num13z0"/>
    <w:rsid w:val="00116ADC"/>
    <w:rPr>
      <w:rFonts w:ascii="Symbol" w:hAnsi="Symbol"/>
    </w:rPr>
  </w:style>
  <w:style w:type="character" w:customStyle="1" w:styleId="WW8Num13z1">
    <w:name w:val="WW8Num13z1"/>
    <w:rsid w:val="00116ADC"/>
    <w:rPr>
      <w:rFonts w:ascii="Courier New" w:hAnsi="Courier New"/>
    </w:rPr>
  </w:style>
  <w:style w:type="character" w:customStyle="1" w:styleId="WW8Num13z2">
    <w:name w:val="WW8Num13z2"/>
    <w:uiPriority w:val="99"/>
    <w:rsid w:val="00116ADC"/>
    <w:rPr>
      <w:rFonts w:ascii="Wingdings" w:hAnsi="Wingdings"/>
    </w:rPr>
  </w:style>
  <w:style w:type="character" w:customStyle="1" w:styleId="WW8Num15z0">
    <w:name w:val="WW8Num15z0"/>
    <w:rsid w:val="00116ADC"/>
    <w:rPr>
      <w:rFonts w:ascii="Symbol" w:hAnsi="Symbol"/>
    </w:rPr>
  </w:style>
  <w:style w:type="character" w:customStyle="1" w:styleId="WW8Num15z1">
    <w:name w:val="WW8Num15z1"/>
    <w:rsid w:val="00116ADC"/>
    <w:rPr>
      <w:rFonts w:ascii="Courier New" w:hAnsi="Courier New"/>
    </w:rPr>
  </w:style>
  <w:style w:type="character" w:customStyle="1" w:styleId="WW8Num15z2">
    <w:name w:val="WW8Num15z2"/>
    <w:uiPriority w:val="99"/>
    <w:rsid w:val="00116ADC"/>
    <w:rPr>
      <w:rFonts w:ascii="Wingdings" w:hAnsi="Wingdings"/>
    </w:rPr>
  </w:style>
  <w:style w:type="character" w:customStyle="1" w:styleId="WW8Num16z0">
    <w:name w:val="WW8Num16z0"/>
    <w:uiPriority w:val="99"/>
    <w:rsid w:val="00116ADC"/>
    <w:rPr>
      <w:rFonts w:ascii="Symbol" w:hAnsi="Symbol"/>
    </w:rPr>
  </w:style>
  <w:style w:type="character" w:customStyle="1" w:styleId="WW8Num16z1">
    <w:name w:val="WW8Num16z1"/>
    <w:uiPriority w:val="99"/>
    <w:rsid w:val="00116ADC"/>
    <w:rPr>
      <w:rFonts w:ascii="Courier New" w:hAnsi="Courier New"/>
    </w:rPr>
  </w:style>
  <w:style w:type="character" w:customStyle="1" w:styleId="WW8Num16z2">
    <w:name w:val="WW8Num16z2"/>
    <w:uiPriority w:val="99"/>
    <w:rsid w:val="00116ADC"/>
    <w:rPr>
      <w:rFonts w:ascii="Wingdings" w:hAnsi="Wingdings"/>
    </w:rPr>
  </w:style>
  <w:style w:type="character" w:customStyle="1" w:styleId="WW8Num18z0">
    <w:name w:val="WW8Num18z0"/>
    <w:rsid w:val="00116ADC"/>
    <w:rPr>
      <w:rFonts w:ascii="Symbol" w:hAnsi="Symbol"/>
    </w:rPr>
  </w:style>
  <w:style w:type="character" w:customStyle="1" w:styleId="WW8Num18z1">
    <w:name w:val="WW8Num18z1"/>
    <w:rsid w:val="00116ADC"/>
    <w:rPr>
      <w:rFonts w:ascii="Courier New" w:hAnsi="Courier New"/>
    </w:rPr>
  </w:style>
  <w:style w:type="character" w:customStyle="1" w:styleId="WW8Num18z2">
    <w:name w:val="WW8Num18z2"/>
    <w:uiPriority w:val="99"/>
    <w:rsid w:val="00116ADC"/>
    <w:rPr>
      <w:rFonts w:ascii="Wingdings" w:hAnsi="Wingdings"/>
    </w:rPr>
  </w:style>
  <w:style w:type="character" w:customStyle="1" w:styleId="WW8Num20z0">
    <w:name w:val="WW8Num20z0"/>
    <w:uiPriority w:val="99"/>
    <w:rsid w:val="00116ADC"/>
    <w:rPr>
      <w:rFonts w:ascii="Symbol" w:hAnsi="Symbol"/>
    </w:rPr>
  </w:style>
  <w:style w:type="character" w:customStyle="1" w:styleId="WW8Num20z1">
    <w:name w:val="WW8Num20z1"/>
    <w:uiPriority w:val="99"/>
    <w:rsid w:val="00116ADC"/>
    <w:rPr>
      <w:rFonts w:ascii="Courier New" w:hAnsi="Courier New"/>
    </w:rPr>
  </w:style>
  <w:style w:type="character" w:customStyle="1" w:styleId="WW8Num20z2">
    <w:name w:val="WW8Num20z2"/>
    <w:uiPriority w:val="99"/>
    <w:rsid w:val="00116ADC"/>
    <w:rPr>
      <w:rFonts w:ascii="Wingdings" w:hAnsi="Wingdings"/>
    </w:rPr>
  </w:style>
  <w:style w:type="character" w:customStyle="1" w:styleId="WW8Num21z0">
    <w:name w:val="WW8Num21z0"/>
    <w:uiPriority w:val="99"/>
    <w:rsid w:val="00116ADC"/>
    <w:rPr>
      <w:rFonts w:ascii="Symbol" w:hAnsi="Symbol"/>
    </w:rPr>
  </w:style>
  <w:style w:type="character" w:customStyle="1" w:styleId="WW8Num21z1">
    <w:name w:val="WW8Num21z1"/>
    <w:uiPriority w:val="99"/>
    <w:rsid w:val="00116ADC"/>
    <w:rPr>
      <w:rFonts w:ascii="Courier New" w:hAnsi="Courier New"/>
    </w:rPr>
  </w:style>
  <w:style w:type="character" w:customStyle="1" w:styleId="WW8Num21z2">
    <w:name w:val="WW8Num21z2"/>
    <w:uiPriority w:val="99"/>
    <w:rsid w:val="00116ADC"/>
    <w:rPr>
      <w:rFonts w:ascii="Wingdings" w:hAnsi="Wingdings"/>
    </w:rPr>
  </w:style>
  <w:style w:type="character" w:customStyle="1" w:styleId="WW8Num22z0">
    <w:name w:val="WW8Num22z0"/>
    <w:uiPriority w:val="99"/>
    <w:rsid w:val="00116ADC"/>
    <w:rPr>
      <w:rFonts w:ascii="Symbol" w:hAnsi="Symbol"/>
    </w:rPr>
  </w:style>
  <w:style w:type="character" w:customStyle="1" w:styleId="WW8Num22z1">
    <w:name w:val="WW8Num22z1"/>
    <w:uiPriority w:val="99"/>
    <w:rsid w:val="00116ADC"/>
    <w:rPr>
      <w:rFonts w:ascii="Courier New" w:hAnsi="Courier New"/>
    </w:rPr>
  </w:style>
  <w:style w:type="character" w:customStyle="1" w:styleId="WW8Num22z2">
    <w:name w:val="WW8Num22z2"/>
    <w:uiPriority w:val="99"/>
    <w:rsid w:val="00116ADC"/>
    <w:rPr>
      <w:rFonts w:ascii="Wingdings" w:hAnsi="Wingdings"/>
    </w:rPr>
  </w:style>
  <w:style w:type="character" w:customStyle="1" w:styleId="WW8Num25z0">
    <w:name w:val="WW8Num25z0"/>
    <w:uiPriority w:val="99"/>
    <w:rsid w:val="00116ADC"/>
    <w:rPr>
      <w:rFonts w:ascii="Times New Roman" w:hAnsi="Times New Roman"/>
    </w:rPr>
  </w:style>
  <w:style w:type="character" w:customStyle="1" w:styleId="WW8Num28z0">
    <w:name w:val="WW8Num28z0"/>
    <w:uiPriority w:val="99"/>
    <w:rsid w:val="00116ADC"/>
    <w:rPr>
      <w:rFonts w:ascii="Symbol" w:hAnsi="Symbol"/>
    </w:rPr>
  </w:style>
  <w:style w:type="character" w:customStyle="1" w:styleId="WW8Num28z1">
    <w:name w:val="WW8Num28z1"/>
    <w:uiPriority w:val="99"/>
    <w:rsid w:val="00116ADC"/>
    <w:rPr>
      <w:rFonts w:ascii="Courier New" w:hAnsi="Courier New"/>
    </w:rPr>
  </w:style>
  <w:style w:type="character" w:customStyle="1" w:styleId="WW8Num28z2">
    <w:name w:val="WW8Num28z2"/>
    <w:uiPriority w:val="99"/>
    <w:rsid w:val="00116ADC"/>
    <w:rPr>
      <w:rFonts w:ascii="Wingdings" w:hAnsi="Wingdings"/>
    </w:rPr>
  </w:style>
  <w:style w:type="character" w:customStyle="1" w:styleId="WW8Num29z0">
    <w:name w:val="WW8Num29z0"/>
    <w:uiPriority w:val="99"/>
    <w:rsid w:val="00116ADC"/>
    <w:rPr>
      <w:rFonts w:ascii="Symbol" w:hAnsi="Symbol"/>
    </w:rPr>
  </w:style>
  <w:style w:type="character" w:customStyle="1" w:styleId="WW8Num29z1">
    <w:name w:val="WW8Num29z1"/>
    <w:uiPriority w:val="99"/>
    <w:rsid w:val="00116ADC"/>
    <w:rPr>
      <w:rFonts w:ascii="Courier New" w:hAnsi="Courier New"/>
    </w:rPr>
  </w:style>
  <w:style w:type="character" w:customStyle="1" w:styleId="WW8Num29z2">
    <w:name w:val="WW8Num29z2"/>
    <w:uiPriority w:val="99"/>
    <w:rsid w:val="00116ADC"/>
    <w:rPr>
      <w:rFonts w:ascii="Wingdings" w:hAnsi="Wingdings"/>
    </w:rPr>
  </w:style>
  <w:style w:type="character" w:customStyle="1" w:styleId="WW8Num32z2">
    <w:name w:val="WW8Num32z2"/>
    <w:uiPriority w:val="99"/>
    <w:rsid w:val="00116ADC"/>
    <w:rPr>
      <w:b/>
    </w:rPr>
  </w:style>
  <w:style w:type="character" w:customStyle="1" w:styleId="WW8Num33z0">
    <w:name w:val="WW8Num33z0"/>
    <w:uiPriority w:val="99"/>
    <w:rsid w:val="00116ADC"/>
    <w:rPr>
      <w:rFonts w:ascii="Symbol" w:hAnsi="Symbol"/>
    </w:rPr>
  </w:style>
  <w:style w:type="character" w:customStyle="1" w:styleId="WW8Num33z1">
    <w:name w:val="WW8Num33z1"/>
    <w:uiPriority w:val="99"/>
    <w:rsid w:val="00116ADC"/>
    <w:rPr>
      <w:rFonts w:ascii="Courier New" w:hAnsi="Courier New"/>
    </w:rPr>
  </w:style>
  <w:style w:type="character" w:customStyle="1" w:styleId="WW8Num33z2">
    <w:name w:val="WW8Num33z2"/>
    <w:uiPriority w:val="99"/>
    <w:rsid w:val="00116ADC"/>
    <w:rPr>
      <w:rFonts w:ascii="Wingdings" w:hAnsi="Wingdings"/>
    </w:rPr>
  </w:style>
  <w:style w:type="character" w:customStyle="1" w:styleId="WW8Num34z0">
    <w:name w:val="WW8Num34z0"/>
    <w:uiPriority w:val="99"/>
    <w:rsid w:val="00116ADC"/>
    <w:rPr>
      <w:rFonts w:ascii="Symbol" w:hAnsi="Symbol"/>
    </w:rPr>
  </w:style>
  <w:style w:type="character" w:customStyle="1" w:styleId="WW8Num34z1">
    <w:name w:val="WW8Num34z1"/>
    <w:uiPriority w:val="99"/>
    <w:rsid w:val="00116ADC"/>
    <w:rPr>
      <w:rFonts w:ascii="Courier New" w:hAnsi="Courier New"/>
    </w:rPr>
  </w:style>
  <w:style w:type="character" w:customStyle="1" w:styleId="WW8Num34z2">
    <w:name w:val="WW8Num34z2"/>
    <w:uiPriority w:val="99"/>
    <w:rsid w:val="00116ADC"/>
    <w:rPr>
      <w:rFonts w:ascii="Wingdings" w:hAnsi="Wingdings"/>
    </w:rPr>
  </w:style>
  <w:style w:type="character" w:customStyle="1" w:styleId="WW8Num36z0">
    <w:name w:val="WW8Num36z0"/>
    <w:uiPriority w:val="99"/>
    <w:rsid w:val="00116ADC"/>
    <w:rPr>
      <w:rFonts w:ascii="Symbol" w:hAnsi="Symbol"/>
    </w:rPr>
  </w:style>
  <w:style w:type="character" w:customStyle="1" w:styleId="WW8Num36z1">
    <w:name w:val="WW8Num36z1"/>
    <w:uiPriority w:val="99"/>
    <w:rsid w:val="00116ADC"/>
    <w:rPr>
      <w:rFonts w:ascii="Courier New" w:hAnsi="Courier New"/>
    </w:rPr>
  </w:style>
  <w:style w:type="character" w:customStyle="1" w:styleId="WW8Num36z2">
    <w:name w:val="WW8Num36z2"/>
    <w:uiPriority w:val="99"/>
    <w:rsid w:val="00116ADC"/>
    <w:rPr>
      <w:rFonts w:ascii="Wingdings" w:hAnsi="Wingdings"/>
    </w:rPr>
  </w:style>
  <w:style w:type="character" w:customStyle="1" w:styleId="afff3">
    <w:name w:val="Маркеры списка"/>
    <w:rsid w:val="00116ADC"/>
    <w:rPr>
      <w:rFonts w:ascii="StarSymbol" w:eastAsia="StarSymbol" w:hAnsi="StarSymbol"/>
      <w:sz w:val="18"/>
    </w:rPr>
  </w:style>
  <w:style w:type="paragraph" w:customStyle="1" w:styleId="210">
    <w:name w:val="Основной текст с отступом 21"/>
    <w:basedOn w:val="a"/>
    <w:rsid w:val="00116ADC"/>
    <w:pPr>
      <w:widowControl w:val="0"/>
      <w:spacing w:line="360" w:lineRule="atLeast"/>
      <w:ind w:firstLine="720"/>
      <w:jc w:val="center"/>
      <w:textAlignment w:val="baseline"/>
    </w:pPr>
    <w:rPr>
      <w:rFonts w:ascii="Cambria" w:hAnsi="Cambria"/>
      <w:sz w:val="36"/>
      <w:lang w:val="en-US" w:eastAsia="ar-SA"/>
    </w:rPr>
  </w:style>
  <w:style w:type="character" w:customStyle="1" w:styleId="afa">
    <w:name w:val="Подзаголовок Знак"/>
    <w:link w:val="af9"/>
    <w:locked/>
    <w:rsid w:val="00116ADC"/>
    <w:rPr>
      <w:rFonts w:ascii="Arial" w:eastAsia="MS PGothic" w:hAnsi="Arial" w:cs="Tahoma"/>
      <w:kern w:val="3"/>
      <w:sz w:val="28"/>
      <w:szCs w:val="28"/>
      <w:lang w:val="de-DE" w:eastAsia="ja-JP" w:bidi="fa-IR"/>
    </w:rPr>
  </w:style>
  <w:style w:type="paragraph" w:customStyle="1" w:styleId="211">
    <w:name w:val="Список 21"/>
    <w:basedOn w:val="a"/>
    <w:rsid w:val="00116ADC"/>
    <w:pPr>
      <w:spacing w:line="360" w:lineRule="auto"/>
      <w:ind w:left="566" w:hanging="283"/>
      <w:jc w:val="both"/>
    </w:pPr>
    <w:rPr>
      <w:rFonts w:ascii="Cambria" w:hAnsi="Cambria"/>
      <w:lang w:val="en-US" w:eastAsia="ar-SA"/>
    </w:rPr>
  </w:style>
  <w:style w:type="paragraph" w:customStyle="1" w:styleId="310">
    <w:name w:val="Основной текст с отступом 31"/>
    <w:basedOn w:val="a"/>
    <w:rsid w:val="00116ADC"/>
    <w:pPr>
      <w:spacing w:after="120" w:line="360" w:lineRule="auto"/>
      <w:ind w:left="283"/>
      <w:jc w:val="both"/>
    </w:pPr>
    <w:rPr>
      <w:rFonts w:ascii="Cambria" w:hAnsi="Cambria"/>
      <w:sz w:val="16"/>
      <w:szCs w:val="16"/>
      <w:lang w:val="en-US" w:eastAsia="ar-SA"/>
    </w:rPr>
  </w:style>
  <w:style w:type="paragraph" w:customStyle="1" w:styleId="afff4">
    <w:name w:val="Содержимое врезки"/>
    <w:basedOn w:val="ac"/>
    <w:rsid w:val="00116ADC"/>
    <w:pPr>
      <w:spacing w:line="360" w:lineRule="auto"/>
    </w:pPr>
    <w:rPr>
      <w:rFonts w:ascii="Cambria" w:hAnsi="Cambria"/>
      <w:sz w:val="22"/>
      <w:szCs w:val="22"/>
      <w:lang w:val="en-US" w:eastAsia="ar-SA"/>
    </w:rPr>
  </w:style>
  <w:style w:type="paragraph" w:styleId="afff5">
    <w:name w:val="Body Text First Indent"/>
    <w:basedOn w:val="ac"/>
    <w:link w:val="afff6"/>
    <w:uiPriority w:val="99"/>
    <w:rsid w:val="00116ADC"/>
    <w:pPr>
      <w:spacing w:line="360" w:lineRule="auto"/>
      <w:ind w:firstLine="210"/>
    </w:pPr>
    <w:rPr>
      <w:rFonts w:ascii="Cambria" w:hAnsi="Cambria"/>
      <w:sz w:val="22"/>
      <w:szCs w:val="22"/>
      <w:lang w:val="en-US" w:eastAsia="en-US"/>
    </w:rPr>
  </w:style>
  <w:style w:type="character" w:customStyle="1" w:styleId="afff6">
    <w:name w:val="Красная строка Знак"/>
    <w:link w:val="afff5"/>
    <w:uiPriority w:val="99"/>
    <w:locked/>
    <w:rsid w:val="00116ADC"/>
    <w:rPr>
      <w:rFonts w:ascii="Cambria" w:hAnsi="Cambria"/>
      <w:sz w:val="22"/>
      <w:szCs w:val="22"/>
      <w:lang w:val="en-US" w:eastAsia="en-US" w:bidi="ar-SA"/>
    </w:rPr>
  </w:style>
  <w:style w:type="paragraph" w:styleId="2a">
    <w:name w:val="Body Text First Indent 2"/>
    <w:basedOn w:val="aa"/>
    <w:link w:val="2b"/>
    <w:uiPriority w:val="99"/>
    <w:rsid w:val="00116ADC"/>
    <w:pPr>
      <w:spacing w:before="0" w:line="360" w:lineRule="auto"/>
      <w:ind w:right="284" w:firstLine="210"/>
    </w:pPr>
    <w:rPr>
      <w:rFonts w:ascii="Cambria" w:hAnsi="Cambria"/>
      <w:sz w:val="28"/>
      <w:szCs w:val="24"/>
    </w:rPr>
  </w:style>
  <w:style w:type="character" w:customStyle="1" w:styleId="2b">
    <w:name w:val="Красная строка 2 Знак"/>
    <w:link w:val="2a"/>
    <w:uiPriority w:val="99"/>
    <w:locked/>
    <w:rsid w:val="00116ADC"/>
    <w:rPr>
      <w:rFonts w:ascii="Cambria" w:hAnsi="Cambria"/>
      <w:sz w:val="28"/>
      <w:szCs w:val="24"/>
      <w:lang w:val="ru-RU" w:eastAsia="ru-RU" w:bidi="ar-SA"/>
    </w:rPr>
  </w:style>
  <w:style w:type="paragraph" w:styleId="afff7">
    <w:name w:val="Normal Indent"/>
    <w:basedOn w:val="a"/>
    <w:uiPriority w:val="99"/>
    <w:rsid w:val="00116ADC"/>
    <w:pPr>
      <w:spacing w:line="360" w:lineRule="auto"/>
      <w:ind w:left="708"/>
      <w:jc w:val="both"/>
    </w:pPr>
    <w:rPr>
      <w:rFonts w:ascii="Cambria" w:hAnsi="Cambria"/>
      <w:lang w:val="en-US"/>
    </w:rPr>
  </w:style>
  <w:style w:type="character" w:customStyle="1" w:styleId="25">
    <w:name w:val="Основной текст 2 Знак"/>
    <w:link w:val="22"/>
    <w:uiPriority w:val="99"/>
    <w:locked/>
    <w:rsid w:val="00116ADC"/>
    <w:rPr>
      <w:sz w:val="24"/>
    </w:rPr>
  </w:style>
  <w:style w:type="paragraph" w:styleId="1e">
    <w:name w:val="index 1"/>
    <w:basedOn w:val="a"/>
    <w:next w:val="a"/>
    <w:autoRedefine/>
    <w:uiPriority w:val="99"/>
    <w:rsid w:val="00116ADC"/>
    <w:pPr>
      <w:spacing w:line="360" w:lineRule="auto"/>
      <w:ind w:left="200" w:hanging="200"/>
      <w:jc w:val="both"/>
    </w:pPr>
    <w:rPr>
      <w:rFonts w:ascii="Cambria" w:hAnsi="Cambria"/>
      <w:lang w:val="en-US"/>
    </w:rPr>
  </w:style>
  <w:style w:type="paragraph" w:styleId="afff8">
    <w:name w:val="index heading"/>
    <w:basedOn w:val="a"/>
    <w:next w:val="1e"/>
    <w:uiPriority w:val="99"/>
    <w:rsid w:val="00116ADC"/>
    <w:pPr>
      <w:spacing w:line="360" w:lineRule="auto"/>
      <w:jc w:val="both"/>
    </w:pPr>
    <w:rPr>
      <w:rFonts w:ascii="Cambria" w:hAnsi="Cambria"/>
      <w:lang w:val="en-US"/>
    </w:rPr>
  </w:style>
  <w:style w:type="paragraph" w:styleId="36">
    <w:name w:val="Body Text Indent 3"/>
    <w:basedOn w:val="a"/>
    <w:link w:val="37"/>
    <w:uiPriority w:val="99"/>
    <w:rsid w:val="00116ADC"/>
    <w:pPr>
      <w:spacing w:after="120" w:line="360" w:lineRule="auto"/>
      <w:ind w:left="283" w:firstLine="720"/>
      <w:jc w:val="both"/>
    </w:pPr>
    <w:rPr>
      <w:rFonts w:ascii="Cambria" w:hAnsi="Cambria"/>
      <w:sz w:val="16"/>
      <w:szCs w:val="16"/>
    </w:rPr>
  </w:style>
  <w:style w:type="character" w:customStyle="1" w:styleId="37">
    <w:name w:val="Основной текст с отступом 3 Знак"/>
    <w:link w:val="36"/>
    <w:uiPriority w:val="99"/>
    <w:locked/>
    <w:rsid w:val="00116ADC"/>
    <w:rPr>
      <w:rFonts w:ascii="Cambria" w:hAnsi="Cambria"/>
      <w:sz w:val="16"/>
      <w:szCs w:val="16"/>
      <w:lang w:val="ru-RU" w:eastAsia="ru-RU" w:bidi="ar-SA"/>
    </w:rPr>
  </w:style>
  <w:style w:type="paragraph" w:customStyle="1" w:styleId="1f">
    <w:name w:val="1основа Знак Знак Знак"/>
    <w:basedOn w:val="a"/>
    <w:link w:val="1f0"/>
    <w:uiPriority w:val="99"/>
    <w:rsid w:val="00116ADC"/>
    <w:pPr>
      <w:spacing w:before="100" w:beforeAutospacing="1" w:after="100" w:afterAutospacing="1" w:line="360" w:lineRule="auto"/>
      <w:ind w:left="601" w:firstLine="601"/>
      <w:jc w:val="both"/>
    </w:pPr>
    <w:rPr>
      <w:rFonts w:ascii="Arial" w:hAnsi="Arial"/>
    </w:rPr>
  </w:style>
  <w:style w:type="character" w:customStyle="1" w:styleId="1f0">
    <w:name w:val="1основа Знак Знак Знак Знак"/>
    <w:link w:val="1f"/>
    <w:uiPriority w:val="99"/>
    <w:locked/>
    <w:rsid w:val="00116ADC"/>
    <w:rPr>
      <w:rFonts w:ascii="Arial" w:hAnsi="Arial"/>
      <w:sz w:val="24"/>
      <w:szCs w:val="24"/>
      <w:lang w:val="ru-RU" w:eastAsia="ru-RU" w:bidi="ar-SA"/>
    </w:rPr>
  </w:style>
  <w:style w:type="character" w:customStyle="1" w:styleId="WW-Absatz-Standardschriftart1111111111111">
    <w:name w:val="WW-Absatz-Standardschriftart1111111111111"/>
    <w:rsid w:val="00116ADC"/>
  </w:style>
  <w:style w:type="paragraph" w:customStyle="1" w:styleId="S1">
    <w:name w:val="S_Обычный в таблице"/>
    <w:basedOn w:val="a"/>
    <w:link w:val="S2"/>
    <w:uiPriority w:val="99"/>
    <w:rsid w:val="00116ADC"/>
    <w:pPr>
      <w:spacing w:line="360" w:lineRule="auto"/>
      <w:jc w:val="center"/>
    </w:pPr>
    <w:rPr>
      <w:rFonts w:ascii="Cambria" w:hAnsi="Cambria"/>
    </w:rPr>
  </w:style>
  <w:style w:type="character" w:customStyle="1" w:styleId="S2">
    <w:name w:val="S_Обычный в таблице Знак"/>
    <w:link w:val="S1"/>
    <w:uiPriority w:val="99"/>
    <w:locked/>
    <w:rsid w:val="00116ADC"/>
    <w:rPr>
      <w:rFonts w:ascii="Cambria" w:hAnsi="Cambria"/>
      <w:sz w:val="24"/>
      <w:szCs w:val="24"/>
      <w:lang w:val="ru-RU" w:eastAsia="ru-RU" w:bidi="ar-SA"/>
    </w:rPr>
  </w:style>
  <w:style w:type="paragraph" w:styleId="afff9">
    <w:name w:val="Block Text"/>
    <w:basedOn w:val="a"/>
    <w:uiPriority w:val="99"/>
    <w:rsid w:val="00116ADC"/>
    <w:pPr>
      <w:shd w:val="clear" w:color="auto" w:fill="FFFFFF"/>
      <w:spacing w:before="5" w:line="480" w:lineRule="auto"/>
      <w:ind w:left="426" w:right="14"/>
      <w:jc w:val="both"/>
    </w:pPr>
    <w:rPr>
      <w:rFonts w:ascii="CG Times" w:hAnsi="CG Times"/>
      <w:color w:val="000000"/>
      <w:szCs w:val="18"/>
      <w:lang w:val="en-US"/>
    </w:rPr>
  </w:style>
  <w:style w:type="paragraph" w:customStyle="1" w:styleId="1f1">
    <w:name w:val="Цитата1"/>
    <w:basedOn w:val="a"/>
    <w:uiPriority w:val="99"/>
    <w:rsid w:val="00116ADC"/>
    <w:pPr>
      <w:suppressAutoHyphens/>
      <w:spacing w:line="360" w:lineRule="auto"/>
      <w:ind w:left="284" w:right="-1" w:firstLine="567"/>
      <w:jc w:val="both"/>
    </w:pPr>
    <w:rPr>
      <w:rFonts w:ascii="Cambria" w:hAnsi="Cambria"/>
      <w:lang w:val="en-US" w:eastAsia="ar-SA"/>
    </w:rPr>
  </w:style>
  <w:style w:type="character" w:customStyle="1" w:styleId="afffa">
    <w:name w:val="Символы концевой сноски"/>
    <w:uiPriority w:val="99"/>
    <w:rsid w:val="00116ADC"/>
    <w:rPr>
      <w:vertAlign w:val="superscript"/>
    </w:rPr>
  </w:style>
  <w:style w:type="paragraph" w:styleId="afffb">
    <w:name w:val="endnote text"/>
    <w:basedOn w:val="a"/>
    <w:link w:val="afffc"/>
    <w:uiPriority w:val="99"/>
    <w:rsid w:val="00116ADC"/>
    <w:pPr>
      <w:spacing w:line="360" w:lineRule="auto"/>
      <w:jc w:val="both"/>
    </w:pPr>
    <w:rPr>
      <w:rFonts w:ascii="Cambria" w:hAnsi="Cambria"/>
      <w:sz w:val="20"/>
      <w:szCs w:val="20"/>
      <w:lang w:eastAsia="ar-SA"/>
    </w:rPr>
  </w:style>
  <w:style w:type="character" w:customStyle="1" w:styleId="afffc">
    <w:name w:val="Текст концевой сноски Знак"/>
    <w:link w:val="afffb"/>
    <w:uiPriority w:val="99"/>
    <w:locked/>
    <w:rsid w:val="00116ADC"/>
    <w:rPr>
      <w:rFonts w:ascii="Cambria" w:hAnsi="Cambria"/>
      <w:lang w:val="ru-RU" w:eastAsia="ar-SA" w:bidi="ar-SA"/>
    </w:rPr>
  </w:style>
  <w:style w:type="paragraph" w:styleId="2c">
    <w:name w:val="toc 2"/>
    <w:basedOn w:val="a"/>
    <w:next w:val="a"/>
    <w:autoRedefine/>
    <w:uiPriority w:val="99"/>
    <w:qFormat/>
    <w:rsid w:val="00116ADC"/>
    <w:pPr>
      <w:tabs>
        <w:tab w:val="left" w:pos="426"/>
        <w:tab w:val="right" w:leader="dot" w:pos="9771"/>
      </w:tabs>
    </w:pPr>
    <w:rPr>
      <w:bCs/>
      <w:noProof/>
      <w:sz w:val="20"/>
      <w:szCs w:val="20"/>
    </w:rPr>
  </w:style>
  <w:style w:type="character" w:customStyle="1" w:styleId="FootnoteTextChar">
    <w:name w:val="Footnote Text Char"/>
    <w:uiPriority w:val="99"/>
    <w:locked/>
    <w:rsid w:val="00116ADC"/>
    <w:rPr>
      <w:rFonts w:ascii="Cambria" w:hAnsi="Cambria"/>
      <w:lang w:val="en-US"/>
    </w:rPr>
  </w:style>
  <w:style w:type="paragraph" w:customStyle="1" w:styleId="1f2">
    <w:name w:val="Подзаголовок_1"/>
    <w:basedOn w:val="9"/>
    <w:link w:val="1f3"/>
    <w:uiPriority w:val="99"/>
    <w:qFormat/>
    <w:rsid w:val="00116ADC"/>
    <w:rPr>
      <w:b/>
      <w:sz w:val="26"/>
      <w:szCs w:val="26"/>
    </w:rPr>
  </w:style>
  <w:style w:type="character" w:customStyle="1" w:styleId="1f3">
    <w:name w:val="Подзаголовок_1 Знак"/>
    <w:link w:val="1f2"/>
    <w:uiPriority w:val="99"/>
    <w:locked/>
    <w:rsid w:val="00116ADC"/>
    <w:rPr>
      <w:rFonts w:ascii="Cambria" w:hAnsi="Cambria"/>
      <w:b/>
      <w:i/>
      <w:iCs/>
      <w:caps/>
      <w:spacing w:val="10"/>
      <w:sz w:val="26"/>
      <w:szCs w:val="26"/>
      <w:lang w:val="ru-RU" w:eastAsia="ru-RU" w:bidi="ar-SA"/>
    </w:rPr>
  </w:style>
  <w:style w:type="character" w:customStyle="1" w:styleId="af6">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5"/>
    <w:uiPriority w:val="99"/>
    <w:locked/>
    <w:rsid w:val="00116ADC"/>
    <w:rPr>
      <w:rFonts w:ascii="Arial" w:eastAsia="MS PGothic" w:hAnsi="Arial" w:cs="Tahoma"/>
      <w:kern w:val="3"/>
      <w:sz w:val="28"/>
      <w:szCs w:val="28"/>
      <w:lang w:val="de-DE" w:eastAsia="ja-JP" w:bidi="fa-IR"/>
    </w:rPr>
  </w:style>
  <w:style w:type="character" w:styleId="afffd">
    <w:name w:val="Strong"/>
    <w:qFormat/>
    <w:rsid w:val="00116ADC"/>
    <w:rPr>
      <w:b/>
      <w:color w:val="943634"/>
      <w:spacing w:val="5"/>
    </w:rPr>
  </w:style>
  <w:style w:type="character" w:styleId="afffe">
    <w:name w:val="Emphasis"/>
    <w:uiPriority w:val="20"/>
    <w:qFormat/>
    <w:rsid w:val="00116ADC"/>
    <w:rPr>
      <w:caps/>
      <w:spacing w:val="5"/>
      <w:sz w:val="20"/>
    </w:rPr>
  </w:style>
  <w:style w:type="paragraph" w:customStyle="1" w:styleId="1f4">
    <w:name w:val="Без интервала1"/>
    <w:basedOn w:val="a"/>
    <w:link w:val="NoSpacingChar"/>
    <w:uiPriority w:val="99"/>
    <w:rsid w:val="00116ADC"/>
    <w:pPr>
      <w:jc w:val="both"/>
    </w:pPr>
    <w:rPr>
      <w:rFonts w:ascii="Cambria" w:hAnsi="Cambria"/>
      <w:lang w:val="en-US"/>
    </w:rPr>
  </w:style>
  <w:style w:type="character" w:customStyle="1" w:styleId="NoSpacingChar">
    <w:name w:val="No Spacing Char"/>
    <w:link w:val="1f4"/>
    <w:uiPriority w:val="99"/>
    <w:locked/>
    <w:rsid w:val="00116ADC"/>
    <w:rPr>
      <w:rFonts w:ascii="Cambria" w:hAnsi="Cambria"/>
      <w:sz w:val="24"/>
      <w:szCs w:val="24"/>
      <w:lang w:val="en-US" w:eastAsia="ru-RU" w:bidi="ar-SA"/>
    </w:rPr>
  </w:style>
  <w:style w:type="paragraph" w:customStyle="1" w:styleId="212">
    <w:name w:val="Цитата 21"/>
    <w:basedOn w:val="a"/>
    <w:next w:val="a"/>
    <w:link w:val="QuoteChar"/>
    <w:uiPriority w:val="99"/>
    <w:rsid w:val="00116ADC"/>
    <w:pPr>
      <w:spacing w:line="360" w:lineRule="auto"/>
      <w:jc w:val="both"/>
    </w:pPr>
    <w:rPr>
      <w:rFonts w:ascii="Cambria" w:hAnsi="Cambria"/>
      <w:i/>
      <w:iCs/>
      <w:sz w:val="20"/>
      <w:szCs w:val="20"/>
    </w:rPr>
  </w:style>
  <w:style w:type="character" w:customStyle="1" w:styleId="QuoteChar">
    <w:name w:val="Quote Char"/>
    <w:link w:val="212"/>
    <w:uiPriority w:val="99"/>
    <w:locked/>
    <w:rsid w:val="00116ADC"/>
    <w:rPr>
      <w:rFonts w:ascii="Cambria" w:hAnsi="Cambria"/>
      <w:i/>
      <w:iCs/>
      <w:lang w:val="ru-RU" w:eastAsia="ru-RU" w:bidi="ar-SA"/>
    </w:rPr>
  </w:style>
  <w:style w:type="paragraph" w:customStyle="1" w:styleId="1f5">
    <w:name w:val="Выделенная цитата1"/>
    <w:basedOn w:val="a"/>
    <w:next w:val="a"/>
    <w:link w:val="IntenseQuoteChar"/>
    <w:uiPriority w:val="99"/>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5"/>
    <w:uiPriority w:val="99"/>
    <w:locked/>
    <w:rsid w:val="00116ADC"/>
    <w:rPr>
      <w:rFonts w:ascii="Cambria" w:hAnsi="Cambria"/>
      <w:caps/>
      <w:color w:val="622423"/>
      <w:spacing w:val="5"/>
      <w:lang w:val="ru-RU" w:eastAsia="ru-RU" w:bidi="ar-SA"/>
    </w:rPr>
  </w:style>
  <w:style w:type="character" w:customStyle="1" w:styleId="1f6">
    <w:name w:val="Слабое выделение1"/>
    <w:uiPriority w:val="99"/>
    <w:rsid w:val="00116ADC"/>
    <w:rPr>
      <w:i/>
    </w:rPr>
  </w:style>
  <w:style w:type="character" w:customStyle="1" w:styleId="1f7">
    <w:name w:val="Сильное выделение1"/>
    <w:uiPriority w:val="99"/>
    <w:rsid w:val="00116ADC"/>
    <w:rPr>
      <w:i/>
      <w:caps/>
      <w:spacing w:val="10"/>
      <w:sz w:val="20"/>
    </w:rPr>
  </w:style>
  <w:style w:type="character" w:customStyle="1" w:styleId="1f8">
    <w:name w:val="Слабая ссылка1"/>
    <w:uiPriority w:val="99"/>
    <w:rsid w:val="00116ADC"/>
    <w:rPr>
      <w:rFonts w:ascii="Calibri" w:hAnsi="Calibri"/>
      <w:i/>
      <w:color w:val="622423"/>
    </w:rPr>
  </w:style>
  <w:style w:type="character" w:customStyle="1" w:styleId="1f9">
    <w:name w:val="Сильная ссылка1"/>
    <w:uiPriority w:val="99"/>
    <w:rsid w:val="00116ADC"/>
    <w:rPr>
      <w:rFonts w:ascii="Calibri" w:hAnsi="Calibri"/>
      <w:b/>
      <w:i/>
      <w:color w:val="622423"/>
    </w:rPr>
  </w:style>
  <w:style w:type="character" w:customStyle="1" w:styleId="1fa">
    <w:name w:val="Название книги1"/>
    <w:uiPriority w:val="99"/>
    <w:rsid w:val="00116ADC"/>
    <w:rPr>
      <w:caps/>
      <w:color w:val="622423"/>
      <w:spacing w:val="5"/>
      <w:u w:color="622423"/>
    </w:rPr>
  </w:style>
  <w:style w:type="paragraph" w:customStyle="1" w:styleId="1fb">
    <w:name w:val="Заголовок оглавления1"/>
    <w:basedOn w:val="10"/>
    <w:next w:val="a"/>
    <w:uiPriority w:val="99"/>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paragraph" w:customStyle="1" w:styleId="1fc">
    <w:name w:val="Обычный1"/>
    <w:uiPriority w:val="99"/>
    <w:rsid w:val="00116ADC"/>
    <w:pPr>
      <w:snapToGrid w:val="0"/>
    </w:pPr>
    <w:rPr>
      <w:sz w:val="22"/>
    </w:rPr>
  </w:style>
  <w:style w:type="paragraph" w:styleId="38">
    <w:name w:val="toc 3"/>
    <w:basedOn w:val="a"/>
    <w:next w:val="a"/>
    <w:autoRedefine/>
    <w:uiPriority w:val="99"/>
    <w:qFormat/>
    <w:rsid w:val="00116ADC"/>
    <w:pPr>
      <w:spacing w:line="360" w:lineRule="auto"/>
      <w:ind w:left="220"/>
    </w:pPr>
    <w:rPr>
      <w:rFonts w:ascii="Calibri" w:hAnsi="Calibri"/>
      <w:sz w:val="20"/>
      <w:szCs w:val="20"/>
      <w:lang w:val="en-US"/>
    </w:rPr>
  </w:style>
  <w:style w:type="paragraph" w:styleId="45">
    <w:name w:val="toc 4"/>
    <w:basedOn w:val="a"/>
    <w:next w:val="a"/>
    <w:autoRedefine/>
    <w:uiPriority w:val="99"/>
    <w:rsid w:val="00116ADC"/>
    <w:pPr>
      <w:spacing w:line="360" w:lineRule="auto"/>
      <w:ind w:left="440"/>
    </w:pPr>
    <w:rPr>
      <w:rFonts w:ascii="Calibri" w:hAnsi="Calibri"/>
      <w:sz w:val="20"/>
      <w:szCs w:val="20"/>
      <w:lang w:val="en-US"/>
    </w:rPr>
  </w:style>
  <w:style w:type="paragraph" w:styleId="51">
    <w:name w:val="toc 5"/>
    <w:basedOn w:val="a"/>
    <w:next w:val="a"/>
    <w:autoRedefine/>
    <w:uiPriority w:val="99"/>
    <w:rsid w:val="00116ADC"/>
    <w:pPr>
      <w:spacing w:line="360" w:lineRule="auto"/>
      <w:ind w:left="660"/>
    </w:pPr>
    <w:rPr>
      <w:rFonts w:ascii="Calibri" w:hAnsi="Calibri"/>
      <w:sz w:val="20"/>
      <w:szCs w:val="20"/>
      <w:lang w:val="en-US"/>
    </w:rPr>
  </w:style>
  <w:style w:type="paragraph" w:styleId="61">
    <w:name w:val="toc 6"/>
    <w:basedOn w:val="a"/>
    <w:next w:val="a"/>
    <w:autoRedefine/>
    <w:uiPriority w:val="99"/>
    <w:rsid w:val="00116ADC"/>
    <w:pPr>
      <w:spacing w:line="360" w:lineRule="auto"/>
      <w:ind w:left="880"/>
    </w:pPr>
    <w:rPr>
      <w:rFonts w:ascii="Calibri" w:hAnsi="Calibri"/>
      <w:sz w:val="20"/>
      <w:szCs w:val="20"/>
      <w:lang w:val="en-US"/>
    </w:rPr>
  </w:style>
  <w:style w:type="paragraph" w:styleId="71">
    <w:name w:val="toc 7"/>
    <w:basedOn w:val="a"/>
    <w:next w:val="a"/>
    <w:autoRedefine/>
    <w:uiPriority w:val="99"/>
    <w:rsid w:val="00116ADC"/>
    <w:pPr>
      <w:spacing w:line="360" w:lineRule="auto"/>
      <w:ind w:left="1100"/>
    </w:pPr>
    <w:rPr>
      <w:rFonts w:ascii="Calibri" w:hAnsi="Calibri"/>
      <w:sz w:val="20"/>
      <w:szCs w:val="20"/>
      <w:lang w:val="en-US"/>
    </w:rPr>
  </w:style>
  <w:style w:type="paragraph" w:styleId="81">
    <w:name w:val="toc 8"/>
    <w:basedOn w:val="a"/>
    <w:next w:val="a"/>
    <w:autoRedefine/>
    <w:uiPriority w:val="99"/>
    <w:rsid w:val="00116ADC"/>
    <w:pPr>
      <w:spacing w:line="360" w:lineRule="auto"/>
      <w:ind w:left="1320"/>
    </w:pPr>
    <w:rPr>
      <w:rFonts w:ascii="Calibri" w:hAnsi="Calibri"/>
      <w:sz w:val="20"/>
      <w:szCs w:val="20"/>
      <w:lang w:val="en-US"/>
    </w:rPr>
  </w:style>
  <w:style w:type="paragraph" w:styleId="91">
    <w:name w:val="toc 9"/>
    <w:basedOn w:val="a"/>
    <w:next w:val="a"/>
    <w:autoRedefine/>
    <w:uiPriority w:val="99"/>
    <w:rsid w:val="00116ADC"/>
    <w:pPr>
      <w:spacing w:line="360" w:lineRule="auto"/>
      <w:ind w:left="1540"/>
    </w:pPr>
    <w:rPr>
      <w:rFonts w:ascii="Calibri" w:hAnsi="Calibri"/>
      <w:sz w:val="20"/>
      <w:szCs w:val="20"/>
      <w:lang w:val="en-US"/>
    </w:rPr>
  </w:style>
  <w:style w:type="paragraph" w:customStyle="1" w:styleId="affff">
    <w:name w:val="Заголовок без нумерации"/>
    <w:basedOn w:val="30"/>
    <w:link w:val="affff0"/>
    <w:uiPriority w:val="99"/>
    <w:qFormat/>
    <w:rsid w:val="00116ADC"/>
    <w:pPr>
      <w:numPr>
        <w:ilvl w:val="2"/>
      </w:numPr>
      <w:tabs>
        <w:tab w:val="left" w:pos="851"/>
      </w:tabs>
      <w:spacing w:before="240" w:after="240"/>
      <w:jc w:val="left"/>
    </w:pPr>
    <w:rPr>
      <w:b/>
      <w:sz w:val="24"/>
      <w:lang w:val="ru-RU"/>
    </w:rPr>
  </w:style>
  <w:style w:type="character" w:customStyle="1" w:styleId="affff0">
    <w:name w:val="Заголовок без нумерации Знак"/>
    <w:link w:val="affff"/>
    <w:uiPriority w:val="99"/>
    <w:locked/>
    <w:rsid w:val="00116ADC"/>
    <w:rPr>
      <w:b/>
      <w:sz w:val="24"/>
      <w:lang w:val="ru-RU" w:eastAsia="ru-RU" w:bidi="ar-SA"/>
    </w:rPr>
  </w:style>
  <w:style w:type="paragraph" w:customStyle="1" w:styleId="S3">
    <w:name w:val="S_Обычный"/>
    <w:basedOn w:val="Standard"/>
    <w:uiPriority w:val="99"/>
    <w:rsid w:val="00116ADC"/>
    <w:pPr>
      <w:ind w:firstLine="709"/>
    </w:pPr>
    <w:rPr>
      <w:rFonts w:eastAsia="Times New Roman" w:cs="Mangal"/>
      <w:lang w:val="ru-RU" w:eastAsia="zh-CN" w:bidi="hi-IN"/>
    </w:rPr>
  </w:style>
  <w:style w:type="paragraph" w:customStyle="1" w:styleId="1fd">
    <w:name w:val="Рабочий Стиль1"/>
    <w:basedOn w:val="ac"/>
    <w:uiPriority w:val="99"/>
    <w:rsid w:val="00116ADC"/>
    <w:pPr>
      <w:spacing w:after="0" w:line="312" w:lineRule="auto"/>
      <w:ind w:firstLine="567"/>
    </w:pPr>
    <w:rPr>
      <w:sz w:val="28"/>
    </w:rPr>
  </w:style>
  <w:style w:type="paragraph" w:customStyle="1" w:styleId="2d">
    <w:name w:val="Обычный2"/>
    <w:uiPriority w:val="99"/>
    <w:rsid w:val="00116ADC"/>
    <w:pPr>
      <w:snapToGrid w:val="0"/>
    </w:pPr>
    <w:rPr>
      <w:sz w:val="22"/>
    </w:rPr>
  </w:style>
  <w:style w:type="paragraph" w:customStyle="1" w:styleId="140">
    <w:name w:val="Стиль 14 пт По ширине"/>
    <w:basedOn w:val="a"/>
    <w:uiPriority w:val="99"/>
    <w:rsid w:val="00116ADC"/>
    <w:pPr>
      <w:jc w:val="both"/>
    </w:pPr>
    <w:rPr>
      <w:sz w:val="28"/>
      <w:szCs w:val="20"/>
    </w:rPr>
  </w:style>
  <w:style w:type="paragraph" w:styleId="2e">
    <w:name w:val="List 2"/>
    <w:basedOn w:val="a"/>
    <w:uiPriority w:val="99"/>
    <w:rsid w:val="00116ADC"/>
    <w:pPr>
      <w:ind w:left="566" w:hanging="283"/>
    </w:pPr>
  </w:style>
  <w:style w:type="paragraph" w:styleId="39">
    <w:name w:val="List 3"/>
    <w:basedOn w:val="a"/>
    <w:uiPriority w:val="99"/>
    <w:rsid w:val="00116ADC"/>
    <w:pPr>
      <w:ind w:left="849" w:hanging="283"/>
    </w:pPr>
  </w:style>
  <w:style w:type="paragraph" w:styleId="46">
    <w:name w:val="List 4"/>
    <w:basedOn w:val="a"/>
    <w:uiPriority w:val="99"/>
    <w:rsid w:val="00116ADC"/>
    <w:pPr>
      <w:ind w:left="1132" w:hanging="283"/>
    </w:pPr>
  </w:style>
  <w:style w:type="paragraph" w:styleId="affff1">
    <w:name w:val="List Continue"/>
    <w:basedOn w:val="a"/>
    <w:uiPriority w:val="99"/>
    <w:rsid w:val="00116ADC"/>
    <w:pPr>
      <w:spacing w:after="120"/>
      <w:ind w:left="283"/>
    </w:pPr>
  </w:style>
  <w:style w:type="paragraph" w:styleId="2f">
    <w:name w:val="List Continue 2"/>
    <w:basedOn w:val="a"/>
    <w:uiPriority w:val="99"/>
    <w:rsid w:val="00116ADC"/>
    <w:pPr>
      <w:spacing w:after="120"/>
      <w:ind w:left="566"/>
    </w:pPr>
  </w:style>
  <w:style w:type="character" w:customStyle="1" w:styleId="HTML0">
    <w:name w:val="Стандартный HTML Знак"/>
    <w:link w:val="HTML"/>
    <w:uiPriority w:val="99"/>
    <w:locked/>
    <w:rsid w:val="00116ADC"/>
    <w:rPr>
      <w:rFonts w:ascii="Courier New" w:hAnsi="Courier New" w:cs="Courier New"/>
      <w:lang w:val="ru-RU" w:eastAsia="ru-RU" w:bidi="ar-SA"/>
    </w:rPr>
  </w:style>
  <w:style w:type="character" w:customStyle="1" w:styleId="16-66">
    <w:name w:val="стиль16-66"/>
    <w:uiPriority w:val="99"/>
    <w:rsid w:val="00116ADC"/>
  </w:style>
  <w:style w:type="character" w:customStyle="1" w:styleId="st1">
    <w:name w:val="st1"/>
    <w:uiPriority w:val="99"/>
    <w:rsid w:val="00116ADC"/>
  </w:style>
  <w:style w:type="paragraph" w:customStyle="1" w:styleId="110">
    <w:name w:val="Стиль11"/>
    <w:basedOn w:val="10"/>
    <w:link w:val="111"/>
    <w:autoRedefine/>
    <w:uiPriority w:val="99"/>
    <w:qFormat/>
    <w:rsid w:val="00116ADC"/>
    <w:pPr>
      <w:keepNext w:val="0"/>
      <w:pBdr>
        <w:bottom w:val="thinThickSmallGap" w:sz="12" w:space="1" w:color="943634"/>
      </w:pBdr>
      <w:spacing w:before="0" w:after="0" w:line="276" w:lineRule="auto"/>
    </w:pPr>
    <w:rPr>
      <w:caps/>
      <w:spacing w:val="20"/>
      <w:sz w:val="28"/>
      <w:szCs w:val="28"/>
    </w:rPr>
  </w:style>
  <w:style w:type="character" w:customStyle="1" w:styleId="111">
    <w:name w:val="Стиль11 Знак"/>
    <w:link w:val="110"/>
    <w:uiPriority w:val="99"/>
    <w:locked/>
    <w:rsid w:val="00116ADC"/>
    <w:rPr>
      <w:b/>
      <w:caps/>
      <w:spacing w:val="20"/>
      <w:kern w:val="28"/>
      <w:sz w:val="28"/>
      <w:szCs w:val="28"/>
      <w:lang w:val="ru-RU" w:eastAsia="ru-RU" w:bidi="ar-SA"/>
    </w:rPr>
  </w:style>
  <w:style w:type="paragraph" w:customStyle="1" w:styleId="4">
    <w:name w:val="Стиль4"/>
    <w:basedOn w:val="a"/>
    <w:link w:val="47"/>
    <w:uiPriority w:val="99"/>
    <w:qFormat/>
    <w:rsid w:val="00116ADC"/>
    <w:pPr>
      <w:numPr>
        <w:numId w:val="4"/>
      </w:numPr>
      <w:suppressAutoHyphens/>
      <w:spacing w:line="360" w:lineRule="auto"/>
      <w:jc w:val="both"/>
    </w:pPr>
    <w:rPr>
      <w:lang w:eastAsia="ar-SA"/>
    </w:rPr>
  </w:style>
  <w:style w:type="character" w:customStyle="1" w:styleId="47">
    <w:name w:val="Стиль4 Знак"/>
    <w:link w:val="4"/>
    <w:uiPriority w:val="99"/>
    <w:locked/>
    <w:rsid w:val="00116ADC"/>
    <w:rPr>
      <w:sz w:val="24"/>
      <w:szCs w:val="24"/>
      <w:lang w:eastAsia="ar-SA"/>
    </w:rPr>
  </w:style>
  <w:style w:type="character" w:customStyle="1" w:styleId="FontStyle12">
    <w:name w:val="Font Style12"/>
    <w:uiPriority w:val="99"/>
    <w:rsid w:val="00116ADC"/>
    <w:rPr>
      <w:rFonts w:ascii="Times New Roman" w:hAnsi="Times New Roman"/>
      <w:sz w:val="28"/>
    </w:rPr>
  </w:style>
  <w:style w:type="paragraph" w:customStyle="1" w:styleId="Style2">
    <w:name w:val="Style2"/>
    <w:basedOn w:val="a"/>
    <w:uiPriority w:val="99"/>
    <w:rsid w:val="00116ADC"/>
    <w:pPr>
      <w:widowControl w:val="0"/>
      <w:autoSpaceDE w:val="0"/>
      <w:autoSpaceDN w:val="0"/>
      <w:adjustRightInd w:val="0"/>
    </w:pPr>
  </w:style>
  <w:style w:type="paragraph" w:customStyle="1" w:styleId="affff2">
    <w:name w:val="Рисунок/Таблица"/>
    <w:basedOn w:val="a"/>
    <w:uiPriority w:val="99"/>
    <w:qFormat/>
    <w:rsid w:val="00116ADC"/>
    <w:pPr>
      <w:spacing w:after="120" w:line="360" w:lineRule="auto"/>
      <w:ind w:firstLine="567"/>
      <w:jc w:val="center"/>
    </w:pPr>
    <w:rPr>
      <w:sz w:val="28"/>
    </w:rPr>
  </w:style>
  <w:style w:type="paragraph" w:customStyle="1" w:styleId="affff3">
    <w:name w:val="Стиль адрес"/>
    <w:basedOn w:val="a"/>
    <w:uiPriority w:val="99"/>
    <w:rsid w:val="00116ADC"/>
    <w:pPr>
      <w:tabs>
        <w:tab w:val="num" w:pos="360"/>
      </w:tabs>
      <w:spacing w:after="200" w:line="264" w:lineRule="auto"/>
      <w:ind w:left="4820"/>
    </w:pPr>
    <w:rPr>
      <w:rFonts w:ascii="Cambria" w:hAnsi="Cambria"/>
      <w:sz w:val="28"/>
      <w:szCs w:val="20"/>
      <w:lang w:val="en-US"/>
    </w:rPr>
  </w:style>
  <w:style w:type="character" w:customStyle="1" w:styleId="apple-converted-space">
    <w:name w:val="apple-converted-space"/>
    <w:uiPriority w:val="99"/>
    <w:rsid w:val="00116ADC"/>
  </w:style>
  <w:style w:type="paragraph" w:customStyle="1" w:styleId="xl63">
    <w:name w:val="xl63"/>
    <w:basedOn w:val="a"/>
    <w:uiPriority w:val="99"/>
    <w:rsid w:val="00116ADC"/>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
    <w:uiPriority w:val="99"/>
    <w:rsid w:val="00116ADC"/>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1fe">
    <w:name w:val="Стиль1"/>
    <w:basedOn w:val="1a"/>
    <w:link w:val="1ff"/>
    <w:qFormat/>
    <w:rsid w:val="00116ADC"/>
    <w:pPr>
      <w:tabs>
        <w:tab w:val="num" w:pos="720"/>
      </w:tabs>
      <w:suppressAutoHyphens/>
      <w:ind w:hanging="360"/>
      <w:contextualSpacing w:val="0"/>
      <w:jc w:val="both"/>
    </w:pPr>
    <w:rPr>
      <w:sz w:val="24"/>
      <w:szCs w:val="24"/>
      <w:lang w:eastAsia="ar-SA"/>
    </w:rPr>
  </w:style>
  <w:style w:type="character" w:customStyle="1" w:styleId="1ff">
    <w:name w:val="Стиль1 Знак"/>
    <w:link w:val="1fe"/>
    <w:uiPriority w:val="99"/>
    <w:locked/>
    <w:rsid w:val="00116ADC"/>
    <w:rPr>
      <w:sz w:val="24"/>
      <w:szCs w:val="24"/>
      <w:lang w:val="ru-RU" w:eastAsia="ar-SA" w:bidi="ar-SA"/>
    </w:rPr>
  </w:style>
  <w:style w:type="character" w:customStyle="1" w:styleId="32">
    <w:name w:val="Стиль3 Знак"/>
    <w:link w:val="3"/>
    <w:uiPriority w:val="99"/>
    <w:locked/>
    <w:rsid w:val="00116ADC"/>
    <w:rPr>
      <w:sz w:val="24"/>
    </w:rPr>
  </w:style>
  <w:style w:type="paragraph" w:customStyle="1" w:styleId="font6">
    <w:name w:val="font6"/>
    <w:basedOn w:val="a"/>
    <w:uiPriority w:val="99"/>
    <w:rsid w:val="00116ADC"/>
    <w:pPr>
      <w:spacing w:before="100" w:beforeAutospacing="1" w:after="100" w:afterAutospacing="1"/>
    </w:pPr>
    <w:rPr>
      <w:rFonts w:ascii="Calibri" w:hAnsi="Calibri"/>
    </w:rPr>
  </w:style>
  <w:style w:type="paragraph" w:customStyle="1" w:styleId="xl107">
    <w:name w:val="xl107"/>
    <w:basedOn w:val="a"/>
    <w:uiPriority w:val="99"/>
    <w:rsid w:val="00116AD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
    <w:uiPriority w:val="99"/>
    <w:rsid w:val="00116ADC"/>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
    <w:uiPriority w:val="99"/>
    <w:rsid w:val="00116ADC"/>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
    <w:uiPriority w:val="99"/>
    <w:rsid w:val="00116ADC"/>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
    <w:uiPriority w:val="99"/>
    <w:rsid w:val="00116A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
    <w:uiPriority w:val="99"/>
    <w:rsid w:val="00116ADC"/>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
    <w:uiPriority w:val="99"/>
    <w:rsid w:val="00116ADC"/>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
    <w:uiPriority w:val="99"/>
    <w:rsid w:val="00116ADC"/>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
    <w:uiPriority w:val="99"/>
    <w:rsid w:val="00116ADC"/>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
    <w:uiPriority w:val="99"/>
    <w:rsid w:val="00116ADC"/>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
    <w:uiPriority w:val="99"/>
    <w:rsid w:val="00116ADC"/>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
    <w:uiPriority w:val="99"/>
    <w:rsid w:val="00116ADC"/>
    <w:pPr>
      <w:spacing w:before="100" w:beforeAutospacing="1" w:after="100" w:afterAutospacing="1"/>
    </w:pPr>
    <w:rPr>
      <w:color w:val="000000"/>
      <w:sz w:val="20"/>
      <w:szCs w:val="20"/>
    </w:rPr>
  </w:style>
  <w:style w:type="paragraph" w:customStyle="1" w:styleId="1ff0">
    <w:name w:val="Рецензия1"/>
    <w:hidden/>
    <w:semiHidden/>
    <w:rsid w:val="00116ADC"/>
  </w:style>
  <w:style w:type="table" w:customStyle="1" w:styleId="1ff1">
    <w:name w:val="Сетка таблицы1"/>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Без интервала2"/>
    <w:basedOn w:val="a"/>
    <w:link w:val="NoSpacingChar1"/>
    <w:rsid w:val="00116ADC"/>
    <w:pPr>
      <w:jc w:val="both"/>
    </w:pPr>
    <w:rPr>
      <w:rFonts w:ascii="Cambria" w:hAnsi="Cambria"/>
      <w:lang w:val="en-US"/>
    </w:rPr>
  </w:style>
  <w:style w:type="character" w:customStyle="1" w:styleId="NoSpacingChar1">
    <w:name w:val="No Spacing Char1"/>
    <w:link w:val="2f0"/>
    <w:locked/>
    <w:rsid w:val="00116ADC"/>
    <w:rPr>
      <w:rFonts w:ascii="Cambria" w:hAnsi="Cambria"/>
      <w:sz w:val="24"/>
      <w:szCs w:val="24"/>
      <w:lang w:val="en-US" w:eastAsia="ru-RU" w:bidi="ar-SA"/>
    </w:rPr>
  </w:style>
  <w:style w:type="paragraph" w:customStyle="1" w:styleId="220">
    <w:name w:val="Цитата 22"/>
    <w:basedOn w:val="a"/>
    <w:next w:val="a"/>
    <w:link w:val="QuoteChar1"/>
    <w:rsid w:val="00116ADC"/>
    <w:pPr>
      <w:spacing w:line="360" w:lineRule="auto"/>
      <w:jc w:val="both"/>
    </w:pPr>
    <w:rPr>
      <w:rFonts w:ascii="Cambria" w:hAnsi="Cambria"/>
      <w:i/>
      <w:iCs/>
      <w:sz w:val="20"/>
      <w:szCs w:val="20"/>
    </w:rPr>
  </w:style>
  <w:style w:type="character" w:customStyle="1" w:styleId="QuoteChar1">
    <w:name w:val="Quote Char1"/>
    <w:link w:val="220"/>
    <w:locked/>
    <w:rsid w:val="00116ADC"/>
    <w:rPr>
      <w:rFonts w:ascii="Cambria" w:hAnsi="Cambria"/>
      <w:i/>
      <w:iCs/>
      <w:lang w:val="ru-RU" w:eastAsia="ru-RU" w:bidi="ar-SA"/>
    </w:rPr>
  </w:style>
  <w:style w:type="paragraph" w:customStyle="1" w:styleId="2f1">
    <w:name w:val="Выделенная цитата2"/>
    <w:basedOn w:val="a"/>
    <w:next w:val="a"/>
    <w:link w:val="IntenseQuoteChar1"/>
    <w:rsid w:val="00116AD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1"/>
    <w:locked/>
    <w:rsid w:val="00116ADC"/>
    <w:rPr>
      <w:rFonts w:ascii="Cambria" w:hAnsi="Cambria"/>
      <w:caps/>
      <w:color w:val="622423"/>
      <w:spacing w:val="5"/>
      <w:lang w:val="ru-RU" w:eastAsia="ru-RU" w:bidi="ar-SA"/>
    </w:rPr>
  </w:style>
  <w:style w:type="character" w:customStyle="1" w:styleId="2f2">
    <w:name w:val="Слабое выделение2"/>
    <w:rsid w:val="00116ADC"/>
    <w:rPr>
      <w:i/>
    </w:rPr>
  </w:style>
  <w:style w:type="character" w:customStyle="1" w:styleId="2f3">
    <w:name w:val="Сильное выделение2"/>
    <w:rsid w:val="00116ADC"/>
    <w:rPr>
      <w:i/>
      <w:caps/>
      <w:spacing w:val="10"/>
      <w:sz w:val="20"/>
    </w:rPr>
  </w:style>
  <w:style w:type="character" w:customStyle="1" w:styleId="2f4">
    <w:name w:val="Слабая ссылка2"/>
    <w:rsid w:val="00116ADC"/>
    <w:rPr>
      <w:rFonts w:ascii="Calibri" w:hAnsi="Calibri"/>
      <w:i/>
      <w:color w:val="622423"/>
    </w:rPr>
  </w:style>
  <w:style w:type="character" w:customStyle="1" w:styleId="2f5">
    <w:name w:val="Сильная ссылка2"/>
    <w:rsid w:val="00116ADC"/>
    <w:rPr>
      <w:rFonts w:ascii="Calibri" w:hAnsi="Calibri"/>
      <w:b/>
      <w:i/>
      <w:color w:val="622423"/>
    </w:rPr>
  </w:style>
  <w:style w:type="character" w:customStyle="1" w:styleId="2f6">
    <w:name w:val="Название книги2"/>
    <w:rsid w:val="00116ADC"/>
    <w:rPr>
      <w:caps/>
      <w:color w:val="622423"/>
      <w:spacing w:val="5"/>
      <w:u w:color="622423"/>
    </w:rPr>
  </w:style>
  <w:style w:type="paragraph" w:customStyle="1" w:styleId="2f7">
    <w:name w:val="Заголовок оглавления2"/>
    <w:basedOn w:val="10"/>
    <w:next w:val="a"/>
    <w:rsid w:val="00116AD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table" w:customStyle="1" w:styleId="2f8">
    <w:name w:val="Сетка таблицы2"/>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uiPriority w:val="99"/>
    <w:rsid w:val="00116AD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ink w:val="19"/>
    <w:locked/>
    <w:rsid w:val="00116ADC"/>
    <w:rPr>
      <w:lang w:val="ru-RU" w:eastAsia="ru-RU" w:bidi="ar-SA"/>
    </w:rPr>
  </w:style>
  <w:style w:type="table" w:customStyle="1" w:styleId="48">
    <w:name w:val="Сетка таблицы4"/>
    <w:uiPriority w:val="99"/>
    <w:rsid w:val="00116AD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Revision"/>
    <w:hidden/>
    <w:uiPriority w:val="99"/>
    <w:semiHidden/>
    <w:rsid w:val="0019638C"/>
  </w:style>
  <w:style w:type="numbering" w:customStyle="1" w:styleId="1ff2">
    <w:name w:val="Нет списка1"/>
    <w:next w:val="a2"/>
    <w:uiPriority w:val="99"/>
    <w:semiHidden/>
    <w:unhideWhenUsed/>
    <w:rsid w:val="0019638C"/>
  </w:style>
  <w:style w:type="numbering" w:customStyle="1" w:styleId="113">
    <w:name w:val="Нет списка11"/>
    <w:next w:val="a2"/>
    <w:uiPriority w:val="99"/>
    <w:semiHidden/>
    <w:unhideWhenUsed/>
    <w:rsid w:val="0019638C"/>
  </w:style>
  <w:style w:type="numbering" w:customStyle="1" w:styleId="2f9">
    <w:name w:val="Нет списка2"/>
    <w:next w:val="a2"/>
    <w:uiPriority w:val="99"/>
    <w:semiHidden/>
    <w:unhideWhenUsed/>
    <w:rsid w:val="0019638C"/>
  </w:style>
  <w:style w:type="numbering" w:customStyle="1" w:styleId="1110">
    <w:name w:val="Нет списка111"/>
    <w:next w:val="a2"/>
    <w:uiPriority w:val="99"/>
    <w:semiHidden/>
    <w:unhideWhenUsed/>
    <w:rsid w:val="0019638C"/>
  </w:style>
  <w:style w:type="paragraph" w:styleId="affff5">
    <w:name w:val="No Spacing"/>
    <w:basedOn w:val="a"/>
    <w:link w:val="affff6"/>
    <w:qFormat/>
    <w:rsid w:val="0019638C"/>
    <w:pPr>
      <w:jc w:val="both"/>
    </w:pPr>
    <w:rPr>
      <w:rFonts w:ascii="Cambria" w:hAnsi="Cambria"/>
      <w:lang w:val="en-US" w:bidi="en-US"/>
    </w:rPr>
  </w:style>
  <w:style w:type="character" w:customStyle="1" w:styleId="affff6">
    <w:name w:val="Без интервала Знак"/>
    <w:link w:val="affff5"/>
    <w:uiPriority w:val="1"/>
    <w:rsid w:val="0019638C"/>
    <w:rPr>
      <w:rFonts w:ascii="Cambria" w:hAnsi="Cambria"/>
      <w:sz w:val="24"/>
      <w:szCs w:val="24"/>
      <w:lang w:val="en-US" w:bidi="en-US"/>
    </w:rPr>
  </w:style>
  <w:style w:type="paragraph" w:styleId="2fa">
    <w:name w:val="Quote"/>
    <w:basedOn w:val="a"/>
    <w:next w:val="a"/>
    <w:link w:val="2fb"/>
    <w:uiPriority w:val="99"/>
    <w:qFormat/>
    <w:rsid w:val="0019638C"/>
    <w:pPr>
      <w:spacing w:line="360" w:lineRule="auto"/>
      <w:jc w:val="both"/>
    </w:pPr>
    <w:rPr>
      <w:rFonts w:ascii="Cambria" w:hAnsi="Cambria"/>
      <w:i/>
      <w:iCs/>
      <w:sz w:val="20"/>
      <w:szCs w:val="20"/>
    </w:rPr>
  </w:style>
  <w:style w:type="character" w:customStyle="1" w:styleId="2fb">
    <w:name w:val="Цитата 2 Знак"/>
    <w:link w:val="2fa"/>
    <w:uiPriority w:val="99"/>
    <w:rsid w:val="0019638C"/>
    <w:rPr>
      <w:rFonts w:ascii="Cambria" w:hAnsi="Cambria"/>
      <w:i/>
      <w:iCs/>
    </w:rPr>
  </w:style>
  <w:style w:type="paragraph" w:styleId="affff7">
    <w:name w:val="Intense Quote"/>
    <w:basedOn w:val="a"/>
    <w:next w:val="a"/>
    <w:link w:val="affff8"/>
    <w:uiPriority w:val="99"/>
    <w:qFormat/>
    <w:rsid w:val="0019638C"/>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8">
    <w:name w:val="Выделенная цитата Знак"/>
    <w:link w:val="affff7"/>
    <w:uiPriority w:val="99"/>
    <w:rsid w:val="0019638C"/>
    <w:rPr>
      <w:rFonts w:ascii="Cambria" w:hAnsi="Cambria"/>
      <w:caps/>
      <w:color w:val="622423"/>
      <w:spacing w:val="5"/>
    </w:rPr>
  </w:style>
  <w:style w:type="character" w:styleId="affff9">
    <w:name w:val="Subtle Emphasis"/>
    <w:uiPriority w:val="99"/>
    <w:qFormat/>
    <w:rsid w:val="0019638C"/>
    <w:rPr>
      <w:i/>
      <w:iCs/>
    </w:rPr>
  </w:style>
  <w:style w:type="character" w:styleId="affffa">
    <w:name w:val="Intense Emphasis"/>
    <w:uiPriority w:val="99"/>
    <w:qFormat/>
    <w:rsid w:val="0019638C"/>
    <w:rPr>
      <w:i/>
      <w:iCs/>
      <w:caps/>
      <w:spacing w:val="10"/>
      <w:sz w:val="20"/>
      <w:szCs w:val="20"/>
    </w:rPr>
  </w:style>
  <w:style w:type="character" w:styleId="affffb">
    <w:name w:val="Subtle Reference"/>
    <w:uiPriority w:val="99"/>
    <w:qFormat/>
    <w:rsid w:val="0019638C"/>
    <w:rPr>
      <w:rFonts w:ascii="Calibri" w:eastAsia="Times New Roman" w:hAnsi="Calibri" w:cs="Times New Roman"/>
      <w:i/>
      <w:iCs/>
      <w:color w:val="622423"/>
    </w:rPr>
  </w:style>
  <w:style w:type="character" w:styleId="affffc">
    <w:name w:val="Intense Reference"/>
    <w:uiPriority w:val="99"/>
    <w:qFormat/>
    <w:rsid w:val="0019638C"/>
    <w:rPr>
      <w:rFonts w:ascii="Calibri" w:eastAsia="Times New Roman" w:hAnsi="Calibri" w:cs="Times New Roman"/>
      <w:b/>
      <w:bCs/>
      <w:i/>
      <w:iCs/>
      <w:color w:val="622423"/>
    </w:rPr>
  </w:style>
  <w:style w:type="character" w:styleId="affffd">
    <w:name w:val="Book Title"/>
    <w:uiPriority w:val="99"/>
    <w:qFormat/>
    <w:rsid w:val="0019638C"/>
    <w:rPr>
      <w:caps/>
      <w:color w:val="622423"/>
      <w:spacing w:val="5"/>
      <w:u w:color="622423"/>
    </w:rPr>
  </w:style>
  <w:style w:type="paragraph" w:styleId="affffe">
    <w:name w:val="TOC Heading"/>
    <w:basedOn w:val="10"/>
    <w:next w:val="a"/>
    <w:uiPriority w:val="39"/>
    <w:qFormat/>
    <w:rsid w:val="0019638C"/>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bidi="en-US"/>
    </w:rPr>
  </w:style>
  <w:style w:type="numbering" w:customStyle="1" w:styleId="213">
    <w:name w:val="Нет списка21"/>
    <w:next w:val="a2"/>
    <w:uiPriority w:val="99"/>
    <w:semiHidden/>
    <w:unhideWhenUsed/>
    <w:rsid w:val="0019638C"/>
  </w:style>
  <w:style w:type="character" w:customStyle="1" w:styleId="aff1">
    <w:name w:val="Абзац списка Знак"/>
    <w:link w:val="aff0"/>
    <w:uiPriority w:val="34"/>
    <w:locked/>
    <w:rsid w:val="0019638C"/>
    <w:rPr>
      <w:rFonts w:eastAsia="Calibri"/>
      <w:sz w:val="24"/>
      <w:szCs w:val="24"/>
    </w:rPr>
  </w:style>
  <w:style w:type="numbering" w:customStyle="1" w:styleId="3b">
    <w:name w:val="Нет списка3"/>
    <w:next w:val="a2"/>
    <w:uiPriority w:val="99"/>
    <w:semiHidden/>
    <w:unhideWhenUsed/>
    <w:rsid w:val="0019638C"/>
  </w:style>
  <w:style w:type="paragraph" w:customStyle="1" w:styleId="afffff">
    <w:name w:val="Знак Знак Знак Знак"/>
    <w:basedOn w:val="a"/>
    <w:rsid w:val="00172FE8"/>
    <w:pPr>
      <w:spacing w:after="160" w:line="240" w:lineRule="exact"/>
    </w:pPr>
    <w:rPr>
      <w:rFonts w:eastAsia="Calibri"/>
      <w:sz w:val="20"/>
      <w:szCs w:val="20"/>
      <w:lang w:eastAsia="zh-CN"/>
    </w:rPr>
  </w:style>
  <w:style w:type="character" w:customStyle="1" w:styleId="3c">
    <w:name w:val="Знак Знак3"/>
    <w:locked/>
    <w:rsid w:val="00172FE8"/>
    <w:rPr>
      <w:rFonts w:ascii="Garamond" w:hAnsi="Garamond" w:cs="Times New Roman"/>
      <w:lang w:val="ru-RU" w:eastAsia="ru-RU"/>
    </w:rPr>
  </w:style>
  <w:style w:type="paragraph" w:customStyle="1" w:styleId="1ff3">
    <w:name w:val="Рецензия1"/>
    <w:hidden/>
    <w:semiHidden/>
    <w:rsid w:val="00172FE8"/>
  </w:style>
  <w:style w:type="paragraph" w:customStyle="1" w:styleId="2fc">
    <w:name w:val="Без интервала2"/>
    <w:basedOn w:val="a"/>
    <w:rsid w:val="00172FE8"/>
    <w:pPr>
      <w:jc w:val="both"/>
    </w:pPr>
    <w:rPr>
      <w:rFonts w:ascii="Cambria" w:hAnsi="Cambria"/>
      <w:lang w:val="en-US"/>
    </w:rPr>
  </w:style>
  <w:style w:type="paragraph" w:customStyle="1" w:styleId="221">
    <w:name w:val="Цитата 22"/>
    <w:basedOn w:val="a"/>
    <w:next w:val="a"/>
    <w:rsid w:val="00172FE8"/>
    <w:pPr>
      <w:spacing w:line="360" w:lineRule="auto"/>
      <w:jc w:val="both"/>
    </w:pPr>
    <w:rPr>
      <w:rFonts w:ascii="Cambria" w:hAnsi="Cambria"/>
      <w:i/>
      <w:iCs/>
      <w:sz w:val="20"/>
      <w:szCs w:val="20"/>
    </w:rPr>
  </w:style>
  <w:style w:type="paragraph" w:customStyle="1" w:styleId="2fd">
    <w:name w:val="Выделенная цитата2"/>
    <w:basedOn w:val="a"/>
    <w:next w:val="a"/>
    <w:rsid w:val="00172FE8"/>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2fe">
    <w:name w:val="Слабое выделение2"/>
    <w:rsid w:val="00172FE8"/>
    <w:rPr>
      <w:i/>
    </w:rPr>
  </w:style>
  <w:style w:type="character" w:customStyle="1" w:styleId="2ff">
    <w:name w:val="Сильное выделение2"/>
    <w:rsid w:val="00172FE8"/>
    <w:rPr>
      <w:i/>
      <w:caps/>
      <w:spacing w:val="10"/>
      <w:sz w:val="20"/>
    </w:rPr>
  </w:style>
  <w:style w:type="character" w:customStyle="1" w:styleId="2ff0">
    <w:name w:val="Слабая ссылка2"/>
    <w:rsid w:val="00172FE8"/>
    <w:rPr>
      <w:rFonts w:ascii="Calibri" w:hAnsi="Calibri"/>
      <w:i/>
      <w:color w:val="622423"/>
    </w:rPr>
  </w:style>
  <w:style w:type="character" w:customStyle="1" w:styleId="2ff1">
    <w:name w:val="Сильная ссылка2"/>
    <w:rsid w:val="00172FE8"/>
    <w:rPr>
      <w:rFonts w:ascii="Calibri" w:hAnsi="Calibri"/>
      <w:b/>
      <w:i/>
      <w:color w:val="622423"/>
    </w:rPr>
  </w:style>
  <w:style w:type="character" w:customStyle="1" w:styleId="2ff2">
    <w:name w:val="Название книги2"/>
    <w:rsid w:val="00172FE8"/>
    <w:rPr>
      <w:caps/>
      <w:color w:val="622423"/>
      <w:spacing w:val="5"/>
      <w:u w:color="622423"/>
    </w:rPr>
  </w:style>
  <w:style w:type="paragraph" w:customStyle="1" w:styleId="2ff3">
    <w:name w:val="Заголовок оглавления2"/>
    <w:basedOn w:val="10"/>
    <w:next w:val="a"/>
    <w:rsid w:val="00172FE8"/>
    <w:pPr>
      <w:keepNext w:val="0"/>
      <w:pBdr>
        <w:bottom w:val="thinThickSmallGap" w:sz="12" w:space="1" w:color="943634"/>
      </w:pBdr>
      <w:spacing w:before="400" w:after="0"/>
      <w:ind w:left="720" w:hanging="360"/>
      <w:outlineLvl w:val="9"/>
    </w:pPr>
    <w:rPr>
      <w:rFonts w:ascii="Cambria" w:hAnsi="Cambria"/>
      <w:caps/>
      <w:spacing w:val="20"/>
      <w:kern w:val="0"/>
      <w:sz w:val="28"/>
      <w:szCs w:val="28"/>
      <w:lang w:eastAsia="en-US"/>
    </w:rPr>
  </w:style>
  <w:style w:type="character" w:customStyle="1" w:styleId="Heading2Char">
    <w:name w:val="Heading 2 Char"/>
    <w:locked/>
    <w:rsid w:val="00074CA1"/>
    <w:rPr>
      <w:rFonts w:ascii="Arial" w:hAnsi="Arial"/>
      <w:b/>
      <w:i/>
      <w:sz w:val="28"/>
      <w:lang w:val="ru-RU" w:eastAsia="ru-RU"/>
    </w:rPr>
  </w:style>
  <w:style w:type="character" w:customStyle="1" w:styleId="Heading3Char">
    <w:name w:val="Heading 3 Char"/>
    <w:locked/>
    <w:rsid w:val="00074CA1"/>
    <w:rPr>
      <w:sz w:val="28"/>
      <w:lang w:val="en-US" w:eastAsia="ru-RU"/>
    </w:rPr>
  </w:style>
  <w:style w:type="character" w:customStyle="1" w:styleId="Heading4Char">
    <w:name w:val="Heading 4 Char"/>
    <w:locked/>
    <w:rsid w:val="00074CA1"/>
    <w:rPr>
      <w:b/>
      <w:sz w:val="28"/>
      <w:lang w:val="ru-RU" w:eastAsia="ru-RU"/>
    </w:rPr>
  </w:style>
  <w:style w:type="character" w:customStyle="1" w:styleId="Heading5Char">
    <w:name w:val="Heading 5 Char"/>
    <w:locked/>
    <w:rsid w:val="00074CA1"/>
    <w:rPr>
      <w:b/>
      <w:sz w:val="24"/>
      <w:lang w:val="ru-RU" w:eastAsia="ru-RU"/>
    </w:rPr>
  </w:style>
  <w:style w:type="character" w:customStyle="1" w:styleId="Heading6Char">
    <w:name w:val="Heading 6 Char"/>
    <w:locked/>
    <w:rsid w:val="00074CA1"/>
    <w:rPr>
      <w:rFonts w:ascii="Cambria" w:hAnsi="Cambria"/>
      <w:caps/>
      <w:color w:val="943634"/>
      <w:spacing w:val="10"/>
      <w:lang w:val="ru-RU" w:eastAsia="ru-RU"/>
    </w:rPr>
  </w:style>
  <w:style w:type="character" w:customStyle="1" w:styleId="Heading7Char">
    <w:name w:val="Heading 7 Char"/>
    <w:locked/>
    <w:rsid w:val="00074CA1"/>
    <w:rPr>
      <w:rFonts w:ascii="Cambria" w:hAnsi="Cambria"/>
      <w:i/>
      <w:caps/>
      <w:color w:val="943634"/>
      <w:spacing w:val="10"/>
      <w:lang w:val="ru-RU" w:eastAsia="ru-RU"/>
    </w:rPr>
  </w:style>
  <w:style w:type="character" w:customStyle="1" w:styleId="Heading8Char">
    <w:name w:val="Heading 8 Char"/>
    <w:locked/>
    <w:rsid w:val="00074CA1"/>
    <w:rPr>
      <w:rFonts w:ascii="Cambria" w:hAnsi="Cambria"/>
      <w:caps/>
      <w:spacing w:val="10"/>
      <w:lang w:val="ru-RU" w:eastAsia="ru-RU"/>
    </w:rPr>
  </w:style>
  <w:style w:type="character" w:customStyle="1" w:styleId="Heading9Char">
    <w:name w:val="Heading 9 Char"/>
    <w:locked/>
    <w:rsid w:val="00074CA1"/>
    <w:rPr>
      <w:rFonts w:ascii="Cambria" w:hAnsi="Cambria"/>
      <w:i/>
      <w:caps/>
      <w:spacing w:val="10"/>
      <w:lang w:val="ru-RU" w:eastAsia="ru-RU"/>
    </w:rPr>
  </w:style>
  <w:style w:type="character" w:customStyle="1" w:styleId="BodyTextIndent2Char">
    <w:name w:val="Body Text Indent 2 Char"/>
    <w:locked/>
    <w:rsid w:val="00074CA1"/>
    <w:rPr>
      <w:lang w:val="ru-RU" w:eastAsia="ru-RU"/>
    </w:rPr>
  </w:style>
  <w:style w:type="character" w:customStyle="1" w:styleId="BalloonTextChar">
    <w:name w:val="Balloon Text Char"/>
    <w:locked/>
    <w:rsid w:val="00074CA1"/>
    <w:rPr>
      <w:rFonts w:ascii="Tahoma" w:hAnsi="Tahoma"/>
      <w:sz w:val="16"/>
      <w:lang w:val="ru-RU" w:eastAsia="ru-RU"/>
    </w:rPr>
  </w:style>
  <w:style w:type="character" w:customStyle="1" w:styleId="TitleChar">
    <w:name w:val="Title Char"/>
    <w:locked/>
    <w:rsid w:val="00074CA1"/>
    <w:rPr>
      <w:sz w:val="24"/>
      <w:lang w:val="ru-RU" w:eastAsia="ru-RU"/>
    </w:rPr>
  </w:style>
  <w:style w:type="character" w:customStyle="1" w:styleId="BodyText3Char">
    <w:name w:val="Body Text 3 Char"/>
    <w:locked/>
    <w:rsid w:val="00074CA1"/>
    <w:rPr>
      <w:sz w:val="16"/>
      <w:lang w:val="ru-RU" w:eastAsia="ru-RU"/>
    </w:rPr>
  </w:style>
  <w:style w:type="character" w:customStyle="1" w:styleId="FooterChar">
    <w:name w:val="Footer Char"/>
    <w:locked/>
    <w:rsid w:val="00074CA1"/>
    <w:rPr>
      <w:lang w:val="ru-RU" w:eastAsia="ru-RU"/>
    </w:rPr>
  </w:style>
  <w:style w:type="character" w:customStyle="1" w:styleId="CommentSubjectChar">
    <w:name w:val="Comment Subject Char"/>
    <w:locked/>
    <w:rsid w:val="00074CA1"/>
    <w:rPr>
      <w:b/>
      <w:lang w:val="ru-RU" w:eastAsia="ru-RU"/>
    </w:rPr>
  </w:style>
  <w:style w:type="character" w:customStyle="1" w:styleId="FootnoteTextChar1">
    <w:name w:val="Footnote Text Char1"/>
    <w:locked/>
    <w:rsid w:val="00074CA1"/>
    <w:rPr>
      <w:lang w:val="ru-RU" w:eastAsia="ru-RU"/>
    </w:rPr>
  </w:style>
  <w:style w:type="character" w:customStyle="1" w:styleId="HeaderChar">
    <w:name w:val="Header Char"/>
    <w:locked/>
    <w:rsid w:val="00074CA1"/>
    <w:rPr>
      <w:sz w:val="24"/>
      <w:lang w:val="ru-RU" w:eastAsia="ar-SA" w:bidi="ar-SA"/>
    </w:rPr>
  </w:style>
  <w:style w:type="character" w:customStyle="1" w:styleId="BodyTextIndentChar">
    <w:name w:val="Body Text Indent Char"/>
    <w:locked/>
    <w:rsid w:val="00074CA1"/>
    <w:rPr>
      <w:rFonts w:ascii="Cambria" w:hAnsi="Cambria"/>
      <w:sz w:val="24"/>
      <w:lang w:val="ru-RU" w:eastAsia="ru-RU"/>
    </w:rPr>
  </w:style>
  <w:style w:type="character" w:customStyle="1" w:styleId="DocumentMapChar">
    <w:name w:val="Document Map Char"/>
    <w:locked/>
    <w:rsid w:val="00074CA1"/>
    <w:rPr>
      <w:rFonts w:ascii="Tahoma" w:hAnsi="Tahoma"/>
      <w:lang w:val="ru-RU" w:eastAsia="ru-RU"/>
    </w:rPr>
  </w:style>
  <w:style w:type="character" w:customStyle="1" w:styleId="SubtitleChar">
    <w:name w:val="Subtitle Char"/>
    <w:locked/>
    <w:rsid w:val="00074CA1"/>
    <w:rPr>
      <w:rFonts w:ascii="Cambria" w:hAnsi="Cambria"/>
      <w:caps/>
      <w:spacing w:val="20"/>
      <w:sz w:val="18"/>
      <w:lang w:val="ru-RU" w:eastAsia="ru-RU"/>
    </w:rPr>
  </w:style>
  <w:style w:type="character" w:customStyle="1" w:styleId="BodyTextFirstIndentChar">
    <w:name w:val="Body Text First Indent Char"/>
    <w:locked/>
    <w:rsid w:val="00074CA1"/>
    <w:rPr>
      <w:rFonts w:ascii="Cambria" w:hAnsi="Cambria"/>
      <w:sz w:val="22"/>
      <w:lang w:val="en-US" w:eastAsia="en-US"/>
    </w:rPr>
  </w:style>
  <w:style w:type="character" w:customStyle="1" w:styleId="BodyTextFirstIndent2Char">
    <w:name w:val="Body Text First Indent 2 Char"/>
    <w:locked/>
    <w:rsid w:val="00074CA1"/>
    <w:rPr>
      <w:rFonts w:ascii="Cambria" w:hAnsi="Cambria"/>
      <w:sz w:val="24"/>
      <w:lang w:val="ru-RU" w:eastAsia="ru-RU"/>
    </w:rPr>
  </w:style>
  <w:style w:type="character" w:customStyle="1" w:styleId="BodyText2Char">
    <w:name w:val="Body Text 2 Char"/>
    <w:locked/>
    <w:rsid w:val="00074CA1"/>
    <w:rPr>
      <w:rFonts w:ascii="Cambria" w:hAnsi="Cambria"/>
      <w:sz w:val="24"/>
      <w:lang w:val="en-US" w:eastAsia="ru-RU"/>
    </w:rPr>
  </w:style>
  <w:style w:type="character" w:customStyle="1" w:styleId="BodyTextIndent3Char">
    <w:name w:val="Body Text Indent 3 Char"/>
    <w:locked/>
    <w:rsid w:val="00074CA1"/>
    <w:rPr>
      <w:rFonts w:ascii="Cambria" w:hAnsi="Cambria"/>
      <w:sz w:val="16"/>
      <w:lang w:val="ru-RU" w:eastAsia="ru-RU"/>
    </w:rPr>
  </w:style>
  <w:style w:type="character" w:customStyle="1" w:styleId="EndnoteTextChar">
    <w:name w:val="Endnote Text Char"/>
    <w:locked/>
    <w:rsid w:val="00074CA1"/>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074CA1"/>
    <w:rPr>
      <w:rFonts w:ascii="Cambria" w:hAnsi="Cambria"/>
      <w:caps/>
      <w:spacing w:val="10"/>
      <w:sz w:val="18"/>
      <w:lang w:val="en-US" w:eastAsia="ru-RU"/>
    </w:rPr>
  </w:style>
  <w:style w:type="character" w:customStyle="1" w:styleId="HTMLPreformattedChar">
    <w:name w:val="HTML Preformatted Char"/>
    <w:locked/>
    <w:rsid w:val="00074CA1"/>
    <w:rPr>
      <w:rFonts w:ascii="Courier New" w:hAnsi="Courier New"/>
      <w:lang w:val="ru-RU" w:eastAsia="ru-RU"/>
    </w:rPr>
  </w:style>
  <w:style w:type="paragraph" w:customStyle="1" w:styleId="214">
    <w:name w:val="Основной текст (2)1"/>
    <w:basedOn w:val="a"/>
    <w:uiPriority w:val="99"/>
    <w:rsid w:val="008E7ACC"/>
    <w:pPr>
      <w:widowControl w:val="0"/>
      <w:shd w:val="clear" w:color="auto" w:fill="FFFFFF"/>
      <w:spacing w:after="240" w:line="240" w:lineRule="atLeast"/>
      <w:ind w:hanging="2100"/>
      <w:jc w:val="center"/>
    </w:pPr>
    <w:rPr>
      <w:rFonts w:eastAsiaTheme="minorHAnsi"/>
      <w:sz w:val="28"/>
      <w:szCs w:val="28"/>
      <w:lang w:eastAsia="en-US"/>
    </w:rPr>
  </w:style>
  <w:style w:type="paragraph" w:customStyle="1" w:styleId="s10">
    <w:name w:val="s_1"/>
    <w:basedOn w:val="a"/>
    <w:rsid w:val="00961DC1"/>
    <w:pPr>
      <w:spacing w:before="100" w:beforeAutospacing="1" w:after="100" w:afterAutospacing="1"/>
    </w:pPr>
    <w:rPr>
      <w:rFonts w:eastAsia="Arial Unicode MS"/>
    </w:rPr>
  </w:style>
  <w:style w:type="character" w:customStyle="1" w:styleId="afffff0">
    <w:name w:val="Колонтитул_"/>
    <w:basedOn w:val="a0"/>
    <w:link w:val="1ff4"/>
    <w:uiPriority w:val="99"/>
    <w:locked/>
    <w:rsid w:val="007D6010"/>
    <w:rPr>
      <w:sz w:val="18"/>
      <w:szCs w:val="18"/>
      <w:shd w:val="clear" w:color="auto" w:fill="FFFFFF"/>
    </w:rPr>
  </w:style>
  <w:style w:type="character" w:customStyle="1" w:styleId="afffff1">
    <w:name w:val="Колонтитул"/>
    <w:basedOn w:val="afffff0"/>
    <w:uiPriority w:val="99"/>
    <w:rsid w:val="007D6010"/>
    <w:rPr>
      <w:sz w:val="18"/>
      <w:szCs w:val="18"/>
      <w:shd w:val="clear" w:color="auto" w:fill="FFFFFF"/>
    </w:rPr>
  </w:style>
  <w:style w:type="character" w:customStyle="1" w:styleId="3d">
    <w:name w:val="Основной текст (3)_"/>
    <w:basedOn w:val="a0"/>
    <w:link w:val="3e"/>
    <w:uiPriority w:val="99"/>
    <w:locked/>
    <w:rsid w:val="007D6010"/>
    <w:rPr>
      <w:b/>
      <w:bCs/>
      <w:shd w:val="clear" w:color="auto" w:fill="FFFFFF"/>
    </w:rPr>
  </w:style>
  <w:style w:type="character" w:customStyle="1" w:styleId="100">
    <w:name w:val="Основной текст (10)_"/>
    <w:basedOn w:val="a0"/>
    <w:link w:val="101"/>
    <w:uiPriority w:val="99"/>
    <w:locked/>
    <w:rsid w:val="007D6010"/>
    <w:rPr>
      <w:b/>
      <w:bCs/>
      <w:sz w:val="14"/>
      <w:szCs w:val="14"/>
      <w:shd w:val="clear" w:color="auto" w:fill="FFFFFF"/>
    </w:rPr>
  </w:style>
  <w:style w:type="character" w:customStyle="1" w:styleId="114">
    <w:name w:val="Основной текст (11)_"/>
    <w:basedOn w:val="a0"/>
    <w:link w:val="115"/>
    <w:uiPriority w:val="99"/>
    <w:locked/>
    <w:rsid w:val="007D6010"/>
    <w:rPr>
      <w:b/>
      <w:bCs/>
      <w:shd w:val="clear" w:color="auto" w:fill="FFFFFF"/>
    </w:rPr>
  </w:style>
  <w:style w:type="character" w:customStyle="1" w:styleId="2Arial">
    <w:name w:val="Основной текст (2) + Arial"/>
    <w:aliases w:val="8 pt,Полужирный4"/>
    <w:basedOn w:val="28"/>
    <w:uiPriority w:val="99"/>
    <w:rsid w:val="007D6010"/>
    <w:rPr>
      <w:rFonts w:ascii="Arial" w:hAnsi="Arial" w:cs="Arial"/>
      <w:b/>
      <w:bCs/>
      <w:spacing w:val="1"/>
      <w:sz w:val="16"/>
      <w:szCs w:val="16"/>
      <w:shd w:val="clear" w:color="auto" w:fill="FFFFFF"/>
      <w:lang w:eastAsia="en-US" w:bidi="ar-SA"/>
    </w:rPr>
  </w:style>
  <w:style w:type="character" w:customStyle="1" w:styleId="2Arial1">
    <w:name w:val="Основной текст (2) + Arial1"/>
    <w:aliases w:val="9 pt,Полужирный3"/>
    <w:basedOn w:val="28"/>
    <w:uiPriority w:val="99"/>
    <w:rsid w:val="007D6010"/>
    <w:rPr>
      <w:rFonts w:ascii="Arial" w:hAnsi="Arial" w:cs="Arial"/>
      <w:b/>
      <w:bCs/>
      <w:spacing w:val="1"/>
      <w:sz w:val="18"/>
      <w:szCs w:val="18"/>
      <w:shd w:val="clear" w:color="auto" w:fill="FFFFFF"/>
      <w:lang w:eastAsia="en-US" w:bidi="ar-SA"/>
    </w:rPr>
  </w:style>
  <w:style w:type="character" w:customStyle="1" w:styleId="12pt1">
    <w:name w:val="Колонтитул + 12 pt1"/>
    <w:basedOn w:val="afffff0"/>
    <w:uiPriority w:val="99"/>
    <w:rsid w:val="007D6010"/>
    <w:rPr>
      <w:sz w:val="24"/>
      <w:szCs w:val="24"/>
      <w:shd w:val="clear" w:color="auto" w:fill="FFFFFF"/>
    </w:rPr>
  </w:style>
  <w:style w:type="character" w:customStyle="1" w:styleId="37pt">
    <w:name w:val="Основной текст (3) + 7 pt"/>
    <w:basedOn w:val="3d"/>
    <w:uiPriority w:val="99"/>
    <w:rsid w:val="007D6010"/>
    <w:rPr>
      <w:b/>
      <w:bCs/>
      <w:sz w:val="14"/>
      <w:szCs w:val="14"/>
      <w:shd w:val="clear" w:color="auto" w:fill="FFFFFF"/>
    </w:rPr>
  </w:style>
  <w:style w:type="paragraph" w:customStyle="1" w:styleId="1ff4">
    <w:name w:val="Колонтитул1"/>
    <w:basedOn w:val="a"/>
    <w:link w:val="afffff0"/>
    <w:uiPriority w:val="99"/>
    <w:rsid w:val="007D6010"/>
    <w:pPr>
      <w:widowControl w:val="0"/>
      <w:shd w:val="clear" w:color="auto" w:fill="FFFFFF"/>
      <w:spacing w:line="240" w:lineRule="atLeast"/>
    </w:pPr>
    <w:rPr>
      <w:sz w:val="18"/>
      <w:szCs w:val="18"/>
    </w:rPr>
  </w:style>
  <w:style w:type="paragraph" w:customStyle="1" w:styleId="3e">
    <w:name w:val="Основной текст (3)"/>
    <w:basedOn w:val="a"/>
    <w:link w:val="3d"/>
    <w:uiPriority w:val="99"/>
    <w:rsid w:val="007D6010"/>
    <w:pPr>
      <w:widowControl w:val="0"/>
      <w:shd w:val="clear" w:color="auto" w:fill="FFFFFF"/>
      <w:spacing w:before="120" w:after="120" w:line="240" w:lineRule="atLeast"/>
      <w:jc w:val="center"/>
    </w:pPr>
    <w:rPr>
      <w:b/>
      <w:bCs/>
      <w:sz w:val="20"/>
      <w:szCs w:val="20"/>
    </w:rPr>
  </w:style>
  <w:style w:type="paragraph" w:customStyle="1" w:styleId="101">
    <w:name w:val="Основной текст (10)"/>
    <w:basedOn w:val="a"/>
    <w:link w:val="100"/>
    <w:uiPriority w:val="99"/>
    <w:rsid w:val="007D6010"/>
    <w:pPr>
      <w:widowControl w:val="0"/>
      <w:shd w:val="clear" w:color="auto" w:fill="FFFFFF"/>
      <w:spacing w:after="600" w:line="240" w:lineRule="atLeast"/>
    </w:pPr>
    <w:rPr>
      <w:b/>
      <w:bCs/>
      <w:sz w:val="14"/>
      <w:szCs w:val="14"/>
    </w:rPr>
  </w:style>
  <w:style w:type="paragraph" w:customStyle="1" w:styleId="115">
    <w:name w:val="Основной текст (11)"/>
    <w:basedOn w:val="a"/>
    <w:link w:val="114"/>
    <w:uiPriority w:val="99"/>
    <w:rsid w:val="007D6010"/>
    <w:pPr>
      <w:widowControl w:val="0"/>
      <w:shd w:val="clear" w:color="auto" w:fill="FFFFFF"/>
      <w:spacing w:before="540" w:after="180" w:line="240" w:lineRule="atLeast"/>
      <w:jc w:val="both"/>
    </w:pPr>
    <w:rPr>
      <w:b/>
      <w:bCs/>
      <w:sz w:val="20"/>
      <w:szCs w:val="20"/>
    </w:rPr>
  </w:style>
  <w:style w:type="paragraph" w:customStyle="1" w:styleId="215">
    <w:name w:val="Основной текст 21"/>
    <w:basedOn w:val="a"/>
    <w:rsid w:val="00B43A52"/>
    <w:pPr>
      <w:jc w:val="both"/>
    </w:pPr>
    <w:rPr>
      <w:szCs w:val="20"/>
      <w:lang w:eastAsia="ar-SA"/>
    </w:rPr>
  </w:style>
  <w:style w:type="paragraph" w:customStyle="1" w:styleId="afffff2">
    <w:name w:val="Таблицы (моноширинный)"/>
    <w:basedOn w:val="a"/>
    <w:next w:val="a"/>
    <w:rsid w:val="002407DE"/>
    <w:pPr>
      <w:widowControl w:val="0"/>
      <w:autoSpaceDE w:val="0"/>
      <w:autoSpaceDN w:val="0"/>
      <w:adjustRightInd w:val="0"/>
      <w:jc w:val="both"/>
    </w:pPr>
    <w:rPr>
      <w:rFonts w:ascii="Courier New" w:hAnsi="Courier New" w:cs="Courier New"/>
      <w:sz w:val="22"/>
      <w:szCs w:val="22"/>
    </w:rPr>
  </w:style>
  <w:style w:type="character" w:customStyle="1" w:styleId="WW-Absatz-Standardschriftart111111">
    <w:name w:val="WW-Absatz-Standardschriftart111111"/>
    <w:rsid w:val="001109DF"/>
  </w:style>
  <w:style w:type="character" w:customStyle="1" w:styleId="WW-Absatz-Standardschriftart1111111">
    <w:name w:val="WW-Absatz-Standardschriftart1111111"/>
    <w:rsid w:val="001109DF"/>
  </w:style>
  <w:style w:type="character" w:customStyle="1" w:styleId="WW-Absatz-Standardschriftart11111111">
    <w:name w:val="WW-Absatz-Standardschriftart11111111"/>
    <w:rsid w:val="001109DF"/>
  </w:style>
  <w:style w:type="character" w:customStyle="1" w:styleId="WW-Absatz-Standardschriftart111111111">
    <w:name w:val="WW-Absatz-Standardschriftart111111111"/>
    <w:rsid w:val="001109DF"/>
  </w:style>
  <w:style w:type="character" w:customStyle="1" w:styleId="WW-Absatz-Standardschriftart1111111111">
    <w:name w:val="WW-Absatz-Standardschriftart1111111111"/>
    <w:rsid w:val="001109DF"/>
  </w:style>
  <w:style w:type="character" w:customStyle="1" w:styleId="WW-Absatz-Standardschriftart11111111111">
    <w:name w:val="WW-Absatz-Standardschriftart11111111111"/>
    <w:rsid w:val="001109DF"/>
  </w:style>
  <w:style w:type="character" w:customStyle="1" w:styleId="WW-Absatz-Standardschriftart111111111111">
    <w:name w:val="WW-Absatz-Standardschriftart111111111111"/>
    <w:rsid w:val="001109DF"/>
  </w:style>
  <w:style w:type="character" w:customStyle="1" w:styleId="WW-Absatz-Standardschriftart11111111111111">
    <w:name w:val="WW-Absatz-Standardschriftart11111111111111"/>
    <w:rsid w:val="001109DF"/>
  </w:style>
  <w:style w:type="character" w:customStyle="1" w:styleId="WW-Absatz-Standardschriftart111111111111111">
    <w:name w:val="WW-Absatz-Standardschriftart111111111111111"/>
    <w:rsid w:val="001109DF"/>
  </w:style>
  <w:style w:type="character" w:customStyle="1" w:styleId="WW-Absatz-Standardschriftart1111111111111111">
    <w:name w:val="WW-Absatz-Standardschriftart1111111111111111"/>
    <w:rsid w:val="001109DF"/>
  </w:style>
  <w:style w:type="character" w:customStyle="1" w:styleId="WW8Num5z1">
    <w:name w:val="WW8Num5z1"/>
    <w:rsid w:val="001109DF"/>
    <w:rPr>
      <w:rFonts w:ascii="Courier New" w:hAnsi="Courier New"/>
    </w:rPr>
  </w:style>
  <w:style w:type="character" w:customStyle="1" w:styleId="WW8Num5z2">
    <w:name w:val="WW8Num5z2"/>
    <w:rsid w:val="001109DF"/>
    <w:rPr>
      <w:rFonts w:ascii="Wingdings" w:hAnsi="Wingdings"/>
    </w:rPr>
  </w:style>
  <w:style w:type="character" w:customStyle="1" w:styleId="WW8Num5z3">
    <w:name w:val="WW8Num5z3"/>
    <w:rsid w:val="001109DF"/>
    <w:rPr>
      <w:rFonts w:ascii="Symbol" w:hAnsi="Symbol"/>
    </w:rPr>
  </w:style>
  <w:style w:type="character" w:customStyle="1" w:styleId="WW8Num6z3">
    <w:name w:val="WW8Num6z3"/>
    <w:rsid w:val="001109DF"/>
    <w:rPr>
      <w:rFonts w:ascii="Symbol" w:hAnsi="Symbol"/>
    </w:rPr>
  </w:style>
  <w:style w:type="character" w:customStyle="1" w:styleId="WW8Num7z1">
    <w:name w:val="WW8Num7z1"/>
    <w:rsid w:val="001109DF"/>
    <w:rPr>
      <w:rFonts w:ascii="Courier New" w:hAnsi="Courier New" w:cs="Courier"/>
    </w:rPr>
  </w:style>
  <w:style w:type="character" w:customStyle="1" w:styleId="WW8Num7z2">
    <w:name w:val="WW8Num7z2"/>
    <w:rsid w:val="001109DF"/>
    <w:rPr>
      <w:rFonts w:ascii="Wingdings" w:hAnsi="Wingdings"/>
    </w:rPr>
  </w:style>
  <w:style w:type="character" w:customStyle="1" w:styleId="WW8Num8z3">
    <w:name w:val="WW8Num8z3"/>
    <w:rsid w:val="001109DF"/>
    <w:rPr>
      <w:rFonts w:ascii="Symbol" w:hAnsi="Symbol"/>
    </w:rPr>
  </w:style>
  <w:style w:type="character" w:customStyle="1" w:styleId="WW8Num9z1">
    <w:name w:val="WW8Num9z1"/>
    <w:rsid w:val="001109DF"/>
    <w:rPr>
      <w:rFonts w:ascii="Courier New" w:hAnsi="Courier New"/>
    </w:rPr>
  </w:style>
  <w:style w:type="character" w:customStyle="1" w:styleId="WW8Num9z2">
    <w:name w:val="WW8Num9z2"/>
    <w:rsid w:val="001109DF"/>
    <w:rPr>
      <w:rFonts w:ascii="Wingdings" w:hAnsi="Wingdings"/>
    </w:rPr>
  </w:style>
  <w:style w:type="character" w:customStyle="1" w:styleId="WW8Num9z3">
    <w:name w:val="WW8Num9z3"/>
    <w:rsid w:val="001109DF"/>
    <w:rPr>
      <w:rFonts w:ascii="Symbol" w:hAnsi="Symbol"/>
    </w:rPr>
  </w:style>
  <w:style w:type="character" w:customStyle="1" w:styleId="WW8Num11z3">
    <w:name w:val="WW8Num11z3"/>
    <w:rsid w:val="001109DF"/>
    <w:rPr>
      <w:rFonts w:ascii="Symbol" w:hAnsi="Symbol"/>
    </w:rPr>
  </w:style>
  <w:style w:type="character" w:customStyle="1" w:styleId="WW8Num13z3">
    <w:name w:val="WW8Num13z3"/>
    <w:rsid w:val="001109DF"/>
    <w:rPr>
      <w:rFonts w:ascii="Symbol" w:hAnsi="Symbol"/>
    </w:rPr>
  </w:style>
  <w:style w:type="character" w:customStyle="1" w:styleId="WW8Num14z0">
    <w:name w:val="WW8Num14z0"/>
    <w:rsid w:val="001109DF"/>
    <w:rPr>
      <w:rFonts w:ascii="Wingdings" w:hAnsi="Wingdings"/>
    </w:rPr>
  </w:style>
  <w:style w:type="character" w:customStyle="1" w:styleId="WW8Num14z1">
    <w:name w:val="WW8Num14z1"/>
    <w:rsid w:val="001109DF"/>
    <w:rPr>
      <w:rFonts w:ascii="Courier New" w:hAnsi="Courier New" w:cs="Courier"/>
    </w:rPr>
  </w:style>
  <w:style w:type="character" w:customStyle="1" w:styleId="WW8Num14z3">
    <w:name w:val="WW8Num14z3"/>
    <w:rsid w:val="001109DF"/>
    <w:rPr>
      <w:rFonts w:ascii="Symbol" w:hAnsi="Symbol"/>
    </w:rPr>
  </w:style>
  <w:style w:type="character" w:customStyle="1" w:styleId="WW8Num15z3">
    <w:name w:val="WW8Num15z3"/>
    <w:rsid w:val="001109DF"/>
    <w:rPr>
      <w:rFonts w:ascii="Symbol" w:hAnsi="Symbol"/>
    </w:rPr>
  </w:style>
  <w:style w:type="character" w:customStyle="1" w:styleId="WW8Num18z3">
    <w:name w:val="WW8Num18z3"/>
    <w:rsid w:val="001109DF"/>
    <w:rPr>
      <w:rFonts w:ascii="Symbol" w:hAnsi="Symbol"/>
    </w:rPr>
  </w:style>
  <w:style w:type="character" w:customStyle="1" w:styleId="WW8Num19z0">
    <w:name w:val="WW8Num19z0"/>
    <w:rsid w:val="001109DF"/>
    <w:rPr>
      <w:rFonts w:ascii="Times New Roman" w:hAnsi="Times New Roman" w:cs="Times New Roman"/>
      <w:sz w:val="24"/>
      <w:szCs w:val="24"/>
    </w:rPr>
  </w:style>
  <w:style w:type="character" w:customStyle="1" w:styleId="WW8Num19z1">
    <w:name w:val="WW8Num19z1"/>
    <w:rsid w:val="001109DF"/>
    <w:rPr>
      <w:rFonts w:ascii="Courier New" w:hAnsi="Courier New" w:cs="Courier"/>
    </w:rPr>
  </w:style>
  <w:style w:type="character" w:customStyle="1" w:styleId="WW8Num19z2">
    <w:name w:val="WW8Num19z2"/>
    <w:rsid w:val="001109DF"/>
    <w:rPr>
      <w:rFonts w:ascii="Wingdings" w:hAnsi="Wingdings"/>
    </w:rPr>
  </w:style>
  <w:style w:type="character" w:customStyle="1" w:styleId="WW8Num19z3">
    <w:name w:val="WW8Num19z3"/>
    <w:rsid w:val="001109DF"/>
    <w:rPr>
      <w:rFonts w:ascii="Symbol" w:hAnsi="Symbol"/>
    </w:rPr>
  </w:style>
  <w:style w:type="character" w:customStyle="1" w:styleId="afffff3">
    <w:name w:val="Символ нумерации"/>
    <w:rsid w:val="001109DF"/>
  </w:style>
  <w:style w:type="paragraph" w:customStyle="1" w:styleId="consnormal1">
    <w:name w:val="consnormal"/>
    <w:basedOn w:val="a"/>
    <w:rsid w:val="001109DF"/>
    <w:pPr>
      <w:suppressAutoHyphens/>
      <w:spacing w:before="280" w:after="280"/>
    </w:pPr>
    <w:rPr>
      <w:lang w:eastAsia="ar-SA"/>
    </w:rPr>
  </w:style>
  <w:style w:type="paragraph" w:customStyle="1" w:styleId="1ff5">
    <w:name w:val="Текст1"/>
    <w:basedOn w:val="a"/>
    <w:rsid w:val="001109DF"/>
    <w:pPr>
      <w:suppressAutoHyphens/>
    </w:pPr>
    <w:rPr>
      <w:rFonts w:ascii="Courier New" w:hAnsi="Courier New"/>
      <w:sz w:val="20"/>
      <w:szCs w:val="20"/>
      <w:lang w:eastAsia="ar-SA"/>
    </w:rPr>
  </w:style>
  <w:style w:type="paragraph" w:customStyle="1" w:styleId="311">
    <w:name w:val="Основной текст 31"/>
    <w:basedOn w:val="a"/>
    <w:rsid w:val="001109DF"/>
    <w:pPr>
      <w:suppressAutoHyphens/>
      <w:spacing w:after="120"/>
    </w:pPr>
    <w:rPr>
      <w:sz w:val="16"/>
      <w:szCs w:val="16"/>
      <w:lang w:eastAsia="ar-SA"/>
    </w:rPr>
  </w:style>
  <w:style w:type="paragraph" w:customStyle="1" w:styleId="afffff4">
    <w:name w:val="Подраздел"/>
    <w:basedOn w:val="a"/>
    <w:rsid w:val="001109DF"/>
    <w:pPr>
      <w:suppressAutoHyphens/>
      <w:spacing w:before="240" w:after="120"/>
      <w:jc w:val="center"/>
    </w:pPr>
    <w:rPr>
      <w:rFonts w:ascii="TimesDL" w:hAnsi="TimesDL"/>
      <w:b/>
      <w:smallCaps/>
      <w:spacing w:val="-2"/>
      <w:szCs w:val="20"/>
      <w:lang w:eastAsia="ar-SA"/>
    </w:rPr>
  </w:style>
  <w:style w:type="paragraph" w:styleId="HTML1">
    <w:name w:val="HTML Address"/>
    <w:basedOn w:val="a"/>
    <w:link w:val="HTML2"/>
    <w:rsid w:val="001109DF"/>
    <w:pPr>
      <w:suppressAutoHyphens/>
      <w:spacing w:after="60"/>
      <w:jc w:val="both"/>
    </w:pPr>
    <w:rPr>
      <w:i/>
      <w:iCs/>
      <w:lang w:eastAsia="ar-SA"/>
    </w:rPr>
  </w:style>
  <w:style w:type="character" w:customStyle="1" w:styleId="HTML2">
    <w:name w:val="Адрес HTML Знак"/>
    <w:basedOn w:val="a0"/>
    <w:link w:val="HTML1"/>
    <w:rsid w:val="001109DF"/>
    <w:rPr>
      <w:i/>
      <w:iCs/>
      <w:sz w:val="24"/>
      <w:szCs w:val="24"/>
      <w:lang w:eastAsia="ar-SA"/>
    </w:rPr>
  </w:style>
  <w:style w:type="paragraph" w:customStyle="1" w:styleId="1ff6">
    <w:name w:val="Маркированный список1"/>
    <w:basedOn w:val="a"/>
    <w:rsid w:val="001109DF"/>
    <w:pPr>
      <w:suppressAutoHyphens/>
      <w:jc w:val="both"/>
    </w:pPr>
    <w:rPr>
      <w:lang w:eastAsia="ar-SA"/>
    </w:rPr>
  </w:style>
  <w:style w:type="paragraph" w:customStyle="1" w:styleId="1ff7">
    <w:name w:val="Название объекта1"/>
    <w:basedOn w:val="a"/>
    <w:next w:val="a"/>
    <w:rsid w:val="001109DF"/>
    <w:pPr>
      <w:suppressAutoHyphens/>
      <w:spacing w:before="120" w:after="120"/>
    </w:pPr>
    <w:rPr>
      <w:b/>
      <w:sz w:val="20"/>
      <w:szCs w:val="20"/>
      <w:lang w:eastAsia="ar-SA"/>
    </w:rPr>
  </w:style>
  <w:style w:type="paragraph" w:customStyle="1" w:styleId="afffff5">
    <w:name w:val="Текст таблицы"/>
    <w:basedOn w:val="a"/>
    <w:rsid w:val="001109DF"/>
    <w:pPr>
      <w:suppressAutoHyphens/>
      <w:spacing w:before="60"/>
    </w:pPr>
    <w:rPr>
      <w:sz w:val="20"/>
      <w:szCs w:val="20"/>
      <w:lang w:eastAsia="ar-SA"/>
    </w:rPr>
  </w:style>
  <w:style w:type="paragraph" w:customStyle="1" w:styleId="Web">
    <w:name w:val="Обычный (Web)"/>
    <w:basedOn w:val="a"/>
    <w:rsid w:val="001109DF"/>
    <w:pPr>
      <w:suppressAutoHyphens/>
      <w:spacing w:before="35" w:after="35"/>
    </w:pPr>
    <w:rPr>
      <w:rFonts w:ascii="Arial" w:eastAsia="Arial Unicode MS" w:hAnsi="Arial" w:cs="Arial"/>
      <w:color w:val="332E2D"/>
      <w:spacing w:val="2"/>
      <w:lang w:eastAsia="ar-SA"/>
    </w:rPr>
  </w:style>
  <w:style w:type="paragraph" w:customStyle="1" w:styleId="222">
    <w:name w:val="Основной текст 22"/>
    <w:basedOn w:val="a"/>
    <w:rsid w:val="001109DF"/>
    <w:pPr>
      <w:jc w:val="center"/>
    </w:pPr>
    <w:rPr>
      <w:b/>
      <w:sz w:val="28"/>
      <w:szCs w:val="20"/>
    </w:rPr>
  </w:style>
  <w:style w:type="paragraph" w:customStyle="1" w:styleId="Normal">
    <w:name w:val="Normal Знак Знак Знак"/>
    <w:rsid w:val="001109DF"/>
    <w:pPr>
      <w:suppressAutoHyphens/>
    </w:pPr>
    <w:rPr>
      <w:sz w:val="24"/>
      <w:lang w:eastAsia="ar-SA"/>
    </w:rPr>
  </w:style>
  <w:style w:type="character" w:customStyle="1" w:styleId="afffff6">
    <w:name w:val="Знак Знак"/>
    <w:basedOn w:val="a0"/>
    <w:locked/>
    <w:rsid w:val="001109DF"/>
    <w:rPr>
      <w:rFonts w:ascii="Arial" w:hAnsi="Arial" w:cs="Arial"/>
      <w:b/>
      <w:bCs/>
      <w:kern w:val="28"/>
      <w:sz w:val="32"/>
      <w:szCs w:val="32"/>
      <w:lang w:val="ru-RU" w:eastAsia="ru-RU" w:bidi="ar-SA"/>
    </w:rPr>
  </w:style>
  <w:style w:type="paragraph" w:customStyle="1" w:styleId="1ff8">
    <w:name w:val="заг1табл"/>
    <w:basedOn w:val="a"/>
    <w:rsid w:val="001109DF"/>
    <w:pPr>
      <w:widowControl w:val="0"/>
      <w:numPr>
        <w:ilvl w:val="12"/>
      </w:numPr>
      <w:overflowPunct w:val="0"/>
      <w:autoSpaceDE w:val="0"/>
      <w:autoSpaceDN w:val="0"/>
      <w:adjustRightInd w:val="0"/>
      <w:spacing w:before="60"/>
      <w:ind w:right="357"/>
      <w:jc w:val="center"/>
      <w:textAlignment w:val="baseline"/>
    </w:pPr>
    <w:rPr>
      <w:b/>
      <w:iCs/>
      <w:sz w:val="22"/>
      <w:szCs w:val="20"/>
    </w:rPr>
  </w:style>
  <w:style w:type="character" w:customStyle="1" w:styleId="a7">
    <w:name w:val="Текст Знак"/>
    <w:basedOn w:val="a0"/>
    <w:link w:val="a6"/>
    <w:rsid w:val="001109DF"/>
    <w:rPr>
      <w:rFonts w:ascii="Courier New" w:hAnsi="Courier New" w:cs="Courier New"/>
    </w:rPr>
  </w:style>
  <w:style w:type="paragraph" w:customStyle="1" w:styleId="empty">
    <w:name w:val="empty"/>
    <w:basedOn w:val="a"/>
    <w:rsid w:val="00651213"/>
    <w:pPr>
      <w:spacing w:before="100" w:beforeAutospacing="1" w:after="100" w:afterAutospacing="1"/>
    </w:pPr>
  </w:style>
  <w:style w:type="paragraph" w:customStyle="1" w:styleId="s16">
    <w:name w:val="s_16"/>
    <w:basedOn w:val="a"/>
    <w:rsid w:val="00651213"/>
    <w:pPr>
      <w:spacing w:before="100" w:beforeAutospacing="1" w:after="100" w:afterAutospacing="1"/>
    </w:pPr>
  </w:style>
  <w:style w:type="character" w:styleId="afffff7">
    <w:name w:val="Unresolved Mention"/>
    <w:basedOn w:val="a0"/>
    <w:uiPriority w:val="99"/>
    <w:semiHidden/>
    <w:unhideWhenUsed/>
    <w:rsid w:val="003B53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570">
      <w:bodyDiv w:val="1"/>
      <w:marLeft w:val="0"/>
      <w:marRight w:val="0"/>
      <w:marTop w:val="0"/>
      <w:marBottom w:val="0"/>
      <w:divBdr>
        <w:top w:val="none" w:sz="0" w:space="0" w:color="auto"/>
        <w:left w:val="none" w:sz="0" w:space="0" w:color="auto"/>
        <w:bottom w:val="none" w:sz="0" w:space="0" w:color="auto"/>
        <w:right w:val="none" w:sz="0" w:space="0" w:color="auto"/>
      </w:divBdr>
    </w:div>
    <w:div w:id="13922434">
      <w:bodyDiv w:val="1"/>
      <w:marLeft w:val="0"/>
      <w:marRight w:val="0"/>
      <w:marTop w:val="0"/>
      <w:marBottom w:val="0"/>
      <w:divBdr>
        <w:top w:val="none" w:sz="0" w:space="0" w:color="auto"/>
        <w:left w:val="none" w:sz="0" w:space="0" w:color="auto"/>
        <w:bottom w:val="none" w:sz="0" w:space="0" w:color="auto"/>
        <w:right w:val="none" w:sz="0" w:space="0" w:color="auto"/>
      </w:divBdr>
    </w:div>
    <w:div w:id="56125108">
      <w:bodyDiv w:val="1"/>
      <w:marLeft w:val="0"/>
      <w:marRight w:val="0"/>
      <w:marTop w:val="0"/>
      <w:marBottom w:val="0"/>
      <w:divBdr>
        <w:top w:val="none" w:sz="0" w:space="0" w:color="auto"/>
        <w:left w:val="none" w:sz="0" w:space="0" w:color="auto"/>
        <w:bottom w:val="none" w:sz="0" w:space="0" w:color="auto"/>
        <w:right w:val="none" w:sz="0" w:space="0" w:color="auto"/>
      </w:divBdr>
    </w:div>
    <w:div w:id="68118444">
      <w:bodyDiv w:val="1"/>
      <w:marLeft w:val="0"/>
      <w:marRight w:val="0"/>
      <w:marTop w:val="0"/>
      <w:marBottom w:val="0"/>
      <w:divBdr>
        <w:top w:val="none" w:sz="0" w:space="0" w:color="auto"/>
        <w:left w:val="none" w:sz="0" w:space="0" w:color="auto"/>
        <w:bottom w:val="none" w:sz="0" w:space="0" w:color="auto"/>
        <w:right w:val="none" w:sz="0" w:space="0" w:color="auto"/>
      </w:divBdr>
    </w:div>
    <w:div w:id="150291877">
      <w:bodyDiv w:val="1"/>
      <w:marLeft w:val="0"/>
      <w:marRight w:val="0"/>
      <w:marTop w:val="0"/>
      <w:marBottom w:val="0"/>
      <w:divBdr>
        <w:top w:val="none" w:sz="0" w:space="0" w:color="auto"/>
        <w:left w:val="none" w:sz="0" w:space="0" w:color="auto"/>
        <w:bottom w:val="none" w:sz="0" w:space="0" w:color="auto"/>
        <w:right w:val="none" w:sz="0" w:space="0" w:color="auto"/>
      </w:divBdr>
    </w:div>
    <w:div w:id="202450679">
      <w:bodyDiv w:val="1"/>
      <w:marLeft w:val="0"/>
      <w:marRight w:val="0"/>
      <w:marTop w:val="0"/>
      <w:marBottom w:val="0"/>
      <w:divBdr>
        <w:top w:val="none" w:sz="0" w:space="0" w:color="auto"/>
        <w:left w:val="none" w:sz="0" w:space="0" w:color="auto"/>
        <w:bottom w:val="none" w:sz="0" w:space="0" w:color="auto"/>
        <w:right w:val="none" w:sz="0" w:space="0" w:color="auto"/>
      </w:divBdr>
    </w:div>
    <w:div w:id="232813588">
      <w:bodyDiv w:val="1"/>
      <w:marLeft w:val="0"/>
      <w:marRight w:val="0"/>
      <w:marTop w:val="0"/>
      <w:marBottom w:val="0"/>
      <w:divBdr>
        <w:top w:val="none" w:sz="0" w:space="0" w:color="auto"/>
        <w:left w:val="none" w:sz="0" w:space="0" w:color="auto"/>
        <w:bottom w:val="none" w:sz="0" w:space="0" w:color="auto"/>
        <w:right w:val="none" w:sz="0" w:space="0" w:color="auto"/>
      </w:divBdr>
    </w:div>
    <w:div w:id="252780294">
      <w:bodyDiv w:val="1"/>
      <w:marLeft w:val="0"/>
      <w:marRight w:val="0"/>
      <w:marTop w:val="0"/>
      <w:marBottom w:val="0"/>
      <w:divBdr>
        <w:top w:val="none" w:sz="0" w:space="0" w:color="auto"/>
        <w:left w:val="none" w:sz="0" w:space="0" w:color="auto"/>
        <w:bottom w:val="none" w:sz="0" w:space="0" w:color="auto"/>
        <w:right w:val="none" w:sz="0" w:space="0" w:color="auto"/>
      </w:divBdr>
    </w:div>
    <w:div w:id="264390262">
      <w:bodyDiv w:val="1"/>
      <w:marLeft w:val="0"/>
      <w:marRight w:val="0"/>
      <w:marTop w:val="0"/>
      <w:marBottom w:val="0"/>
      <w:divBdr>
        <w:top w:val="none" w:sz="0" w:space="0" w:color="auto"/>
        <w:left w:val="none" w:sz="0" w:space="0" w:color="auto"/>
        <w:bottom w:val="none" w:sz="0" w:space="0" w:color="auto"/>
        <w:right w:val="none" w:sz="0" w:space="0" w:color="auto"/>
      </w:divBdr>
    </w:div>
    <w:div w:id="329676174">
      <w:bodyDiv w:val="1"/>
      <w:marLeft w:val="0"/>
      <w:marRight w:val="0"/>
      <w:marTop w:val="0"/>
      <w:marBottom w:val="0"/>
      <w:divBdr>
        <w:top w:val="none" w:sz="0" w:space="0" w:color="auto"/>
        <w:left w:val="none" w:sz="0" w:space="0" w:color="auto"/>
        <w:bottom w:val="none" w:sz="0" w:space="0" w:color="auto"/>
        <w:right w:val="none" w:sz="0" w:space="0" w:color="auto"/>
      </w:divBdr>
    </w:div>
    <w:div w:id="330451060">
      <w:bodyDiv w:val="1"/>
      <w:marLeft w:val="0"/>
      <w:marRight w:val="0"/>
      <w:marTop w:val="0"/>
      <w:marBottom w:val="0"/>
      <w:divBdr>
        <w:top w:val="none" w:sz="0" w:space="0" w:color="auto"/>
        <w:left w:val="none" w:sz="0" w:space="0" w:color="auto"/>
        <w:bottom w:val="none" w:sz="0" w:space="0" w:color="auto"/>
        <w:right w:val="none" w:sz="0" w:space="0" w:color="auto"/>
      </w:divBdr>
    </w:div>
    <w:div w:id="352848263">
      <w:bodyDiv w:val="1"/>
      <w:marLeft w:val="0"/>
      <w:marRight w:val="0"/>
      <w:marTop w:val="0"/>
      <w:marBottom w:val="0"/>
      <w:divBdr>
        <w:top w:val="none" w:sz="0" w:space="0" w:color="auto"/>
        <w:left w:val="none" w:sz="0" w:space="0" w:color="auto"/>
        <w:bottom w:val="none" w:sz="0" w:space="0" w:color="auto"/>
        <w:right w:val="none" w:sz="0" w:space="0" w:color="auto"/>
      </w:divBdr>
    </w:div>
    <w:div w:id="360060791">
      <w:bodyDiv w:val="1"/>
      <w:marLeft w:val="0"/>
      <w:marRight w:val="0"/>
      <w:marTop w:val="0"/>
      <w:marBottom w:val="0"/>
      <w:divBdr>
        <w:top w:val="none" w:sz="0" w:space="0" w:color="auto"/>
        <w:left w:val="none" w:sz="0" w:space="0" w:color="auto"/>
        <w:bottom w:val="none" w:sz="0" w:space="0" w:color="auto"/>
        <w:right w:val="none" w:sz="0" w:space="0" w:color="auto"/>
      </w:divBdr>
    </w:div>
    <w:div w:id="398525109">
      <w:bodyDiv w:val="1"/>
      <w:marLeft w:val="0"/>
      <w:marRight w:val="0"/>
      <w:marTop w:val="0"/>
      <w:marBottom w:val="0"/>
      <w:divBdr>
        <w:top w:val="none" w:sz="0" w:space="0" w:color="auto"/>
        <w:left w:val="none" w:sz="0" w:space="0" w:color="auto"/>
        <w:bottom w:val="none" w:sz="0" w:space="0" w:color="auto"/>
        <w:right w:val="none" w:sz="0" w:space="0" w:color="auto"/>
      </w:divBdr>
    </w:div>
    <w:div w:id="402918761">
      <w:bodyDiv w:val="1"/>
      <w:marLeft w:val="0"/>
      <w:marRight w:val="0"/>
      <w:marTop w:val="0"/>
      <w:marBottom w:val="0"/>
      <w:divBdr>
        <w:top w:val="none" w:sz="0" w:space="0" w:color="auto"/>
        <w:left w:val="none" w:sz="0" w:space="0" w:color="auto"/>
        <w:bottom w:val="none" w:sz="0" w:space="0" w:color="auto"/>
        <w:right w:val="none" w:sz="0" w:space="0" w:color="auto"/>
      </w:divBdr>
    </w:div>
    <w:div w:id="474760864">
      <w:bodyDiv w:val="1"/>
      <w:marLeft w:val="0"/>
      <w:marRight w:val="0"/>
      <w:marTop w:val="0"/>
      <w:marBottom w:val="0"/>
      <w:divBdr>
        <w:top w:val="none" w:sz="0" w:space="0" w:color="auto"/>
        <w:left w:val="none" w:sz="0" w:space="0" w:color="auto"/>
        <w:bottom w:val="none" w:sz="0" w:space="0" w:color="auto"/>
        <w:right w:val="none" w:sz="0" w:space="0" w:color="auto"/>
      </w:divBdr>
    </w:div>
    <w:div w:id="505562568">
      <w:bodyDiv w:val="1"/>
      <w:marLeft w:val="0"/>
      <w:marRight w:val="0"/>
      <w:marTop w:val="0"/>
      <w:marBottom w:val="0"/>
      <w:divBdr>
        <w:top w:val="none" w:sz="0" w:space="0" w:color="auto"/>
        <w:left w:val="none" w:sz="0" w:space="0" w:color="auto"/>
        <w:bottom w:val="none" w:sz="0" w:space="0" w:color="auto"/>
        <w:right w:val="none" w:sz="0" w:space="0" w:color="auto"/>
      </w:divBdr>
    </w:div>
    <w:div w:id="514416330">
      <w:bodyDiv w:val="1"/>
      <w:marLeft w:val="0"/>
      <w:marRight w:val="0"/>
      <w:marTop w:val="0"/>
      <w:marBottom w:val="0"/>
      <w:divBdr>
        <w:top w:val="none" w:sz="0" w:space="0" w:color="auto"/>
        <w:left w:val="none" w:sz="0" w:space="0" w:color="auto"/>
        <w:bottom w:val="none" w:sz="0" w:space="0" w:color="auto"/>
        <w:right w:val="none" w:sz="0" w:space="0" w:color="auto"/>
      </w:divBdr>
    </w:div>
    <w:div w:id="542980241">
      <w:bodyDiv w:val="1"/>
      <w:marLeft w:val="0"/>
      <w:marRight w:val="0"/>
      <w:marTop w:val="0"/>
      <w:marBottom w:val="0"/>
      <w:divBdr>
        <w:top w:val="none" w:sz="0" w:space="0" w:color="auto"/>
        <w:left w:val="none" w:sz="0" w:space="0" w:color="auto"/>
        <w:bottom w:val="none" w:sz="0" w:space="0" w:color="auto"/>
        <w:right w:val="none" w:sz="0" w:space="0" w:color="auto"/>
      </w:divBdr>
    </w:div>
    <w:div w:id="687755397">
      <w:bodyDiv w:val="1"/>
      <w:marLeft w:val="0"/>
      <w:marRight w:val="0"/>
      <w:marTop w:val="0"/>
      <w:marBottom w:val="0"/>
      <w:divBdr>
        <w:top w:val="none" w:sz="0" w:space="0" w:color="auto"/>
        <w:left w:val="none" w:sz="0" w:space="0" w:color="auto"/>
        <w:bottom w:val="none" w:sz="0" w:space="0" w:color="auto"/>
        <w:right w:val="none" w:sz="0" w:space="0" w:color="auto"/>
      </w:divBdr>
    </w:div>
    <w:div w:id="790125304">
      <w:bodyDiv w:val="1"/>
      <w:marLeft w:val="0"/>
      <w:marRight w:val="0"/>
      <w:marTop w:val="0"/>
      <w:marBottom w:val="0"/>
      <w:divBdr>
        <w:top w:val="none" w:sz="0" w:space="0" w:color="auto"/>
        <w:left w:val="none" w:sz="0" w:space="0" w:color="auto"/>
        <w:bottom w:val="none" w:sz="0" w:space="0" w:color="auto"/>
        <w:right w:val="none" w:sz="0" w:space="0" w:color="auto"/>
      </w:divBdr>
    </w:div>
    <w:div w:id="859272515">
      <w:bodyDiv w:val="1"/>
      <w:marLeft w:val="0"/>
      <w:marRight w:val="0"/>
      <w:marTop w:val="0"/>
      <w:marBottom w:val="0"/>
      <w:divBdr>
        <w:top w:val="none" w:sz="0" w:space="0" w:color="auto"/>
        <w:left w:val="none" w:sz="0" w:space="0" w:color="auto"/>
        <w:bottom w:val="none" w:sz="0" w:space="0" w:color="auto"/>
        <w:right w:val="none" w:sz="0" w:space="0" w:color="auto"/>
      </w:divBdr>
    </w:div>
    <w:div w:id="893393313">
      <w:bodyDiv w:val="1"/>
      <w:marLeft w:val="0"/>
      <w:marRight w:val="0"/>
      <w:marTop w:val="0"/>
      <w:marBottom w:val="0"/>
      <w:divBdr>
        <w:top w:val="none" w:sz="0" w:space="0" w:color="auto"/>
        <w:left w:val="none" w:sz="0" w:space="0" w:color="auto"/>
        <w:bottom w:val="none" w:sz="0" w:space="0" w:color="auto"/>
        <w:right w:val="none" w:sz="0" w:space="0" w:color="auto"/>
      </w:divBdr>
    </w:div>
    <w:div w:id="974987604">
      <w:bodyDiv w:val="1"/>
      <w:marLeft w:val="0"/>
      <w:marRight w:val="0"/>
      <w:marTop w:val="0"/>
      <w:marBottom w:val="0"/>
      <w:divBdr>
        <w:top w:val="none" w:sz="0" w:space="0" w:color="auto"/>
        <w:left w:val="none" w:sz="0" w:space="0" w:color="auto"/>
        <w:bottom w:val="none" w:sz="0" w:space="0" w:color="auto"/>
        <w:right w:val="none" w:sz="0" w:space="0" w:color="auto"/>
      </w:divBdr>
    </w:div>
    <w:div w:id="1078795377">
      <w:bodyDiv w:val="1"/>
      <w:marLeft w:val="0"/>
      <w:marRight w:val="0"/>
      <w:marTop w:val="0"/>
      <w:marBottom w:val="0"/>
      <w:divBdr>
        <w:top w:val="none" w:sz="0" w:space="0" w:color="auto"/>
        <w:left w:val="none" w:sz="0" w:space="0" w:color="auto"/>
        <w:bottom w:val="none" w:sz="0" w:space="0" w:color="auto"/>
        <w:right w:val="none" w:sz="0" w:space="0" w:color="auto"/>
      </w:divBdr>
    </w:div>
    <w:div w:id="1179009437">
      <w:bodyDiv w:val="1"/>
      <w:marLeft w:val="0"/>
      <w:marRight w:val="0"/>
      <w:marTop w:val="0"/>
      <w:marBottom w:val="0"/>
      <w:divBdr>
        <w:top w:val="none" w:sz="0" w:space="0" w:color="auto"/>
        <w:left w:val="none" w:sz="0" w:space="0" w:color="auto"/>
        <w:bottom w:val="none" w:sz="0" w:space="0" w:color="auto"/>
        <w:right w:val="none" w:sz="0" w:space="0" w:color="auto"/>
      </w:divBdr>
    </w:div>
    <w:div w:id="1183323146">
      <w:bodyDiv w:val="1"/>
      <w:marLeft w:val="0"/>
      <w:marRight w:val="0"/>
      <w:marTop w:val="0"/>
      <w:marBottom w:val="0"/>
      <w:divBdr>
        <w:top w:val="none" w:sz="0" w:space="0" w:color="auto"/>
        <w:left w:val="none" w:sz="0" w:space="0" w:color="auto"/>
        <w:bottom w:val="none" w:sz="0" w:space="0" w:color="auto"/>
        <w:right w:val="none" w:sz="0" w:space="0" w:color="auto"/>
      </w:divBdr>
    </w:div>
    <w:div w:id="1212839546">
      <w:bodyDiv w:val="1"/>
      <w:marLeft w:val="0"/>
      <w:marRight w:val="0"/>
      <w:marTop w:val="0"/>
      <w:marBottom w:val="0"/>
      <w:divBdr>
        <w:top w:val="none" w:sz="0" w:space="0" w:color="auto"/>
        <w:left w:val="none" w:sz="0" w:space="0" w:color="auto"/>
        <w:bottom w:val="none" w:sz="0" w:space="0" w:color="auto"/>
        <w:right w:val="none" w:sz="0" w:space="0" w:color="auto"/>
      </w:divBdr>
    </w:div>
    <w:div w:id="1251548331">
      <w:bodyDiv w:val="1"/>
      <w:marLeft w:val="0"/>
      <w:marRight w:val="0"/>
      <w:marTop w:val="0"/>
      <w:marBottom w:val="0"/>
      <w:divBdr>
        <w:top w:val="none" w:sz="0" w:space="0" w:color="auto"/>
        <w:left w:val="none" w:sz="0" w:space="0" w:color="auto"/>
        <w:bottom w:val="none" w:sz="0" w:space="0" w:color="auto"/>
        <w:right w:val="none" w:sz="0" w:space="0" w:color="auto"/>
      </w:divBdr>
    </w:div>
    <w:div w:id="1325401376">
      <w:bodyDiv w:val="1"/>
      <w:marLeft w:val="0"/>
      <w:marRight w:val="0"/>
      <w:marTop w:val="0"/>
      <w:marBottom w:val="0"/>
      <w:divBdr>
        <w:top w:val="none" w:sz="0" w:space="0" w:color="auto"/>
        <w:left w:val="none" w:sz="0" w:space="0" w:color="auto"/>
        <w:bottom w:val="none" w:sz="0" w:space="0" w:color="auto"/>
        <w:right w:val="none" w:sz="0" w:space="0" w:color="auto"/>
      </w:divBdr>
    </w:div>
    <w:div w:id="1362171868">
      <w:bodyDiv w:val="1"/>
      <w:marLeft w:val="0"/>
      <w:marRight w:val="0"/>
      <w:marTop w:val="0"/>
      <w:marBottom w:val="0"/>
      <w:divBdr>
        <w:top w:val="none" w:sz="0" w:space="0" w:color="auto"/>
        <w:left w:val="none" w:sz="0" w:space="0" w:color="auto"/>
        <w:bottom w:val="none" w:sz="0" w:space="0" w:color="auto"/>
        <w:right w:val="none" w:sz="0" w:space="0" w:color="auto"/>
      </w:divBdr>
    </w:div>
    <w:div w:id="1462921871">
      <w:bodyDiv w:val="1"/>
      <w:marLeft w:val="0"/>
      <w:marRight w:val="0"/>
      <w:marTop w:val="0"/>
      <w:marBottom w:val="0"/>
      <w:divBdr>
        <w:top w:val="none" w:sz="0" w:space="0" w:color="auto"/>
        <w:left w:val="none" w:sz="0" w:space="0" w:color="auto"/>
        <w:bottom w:val="none" w:sz="0" w:space="0" w:color="auto"/>
        <w:right w:val="none" w:sz="0" w:space="0" w:color="auto"/>
      </w:divBdr>
    </w:div>
    <w:div w:id="1485705546">
      <w:bodyDiv w:val="1"/>
      <w:marLeft w:val="0"/>
      <w:marRight w:val="0"/>
      <w:marTop w:val="0"/>
      <w:marBottom w:val="0"/>
      <w:divBdr>
        <w:top w:val="none" w:sz="0" w:space="0" w:color="auto"/>
        <w:left w:val="none" w:sz="0" w:space="0" w:color="auto"/>
        <w:bottom w:val="none" w:sz="0" w:space="0" w:color="auto"/>
        <w:right w:val="none" w:sz="0" w:space="0" w:color="auto"/>
      </w:divBdr>
    </w:div>
    <w:div w:id="1563175533">
      <w:bodyDiv w:val="1"/>
      <w:marLeft w:val="0"/>
      <w:marRight w:val="0"/>
      <w:marTop w:val="0"/>
      <w:marBottom w:val="0"/>
      <w:divBdr>
        <w:top w:val="none" w:sz="0" w:space="0" w:color="auto"/>
        <w:left w:val="none" w:sz="0" w:space="0" w:color="auto"/>
        <w:bottom w:val="none" w:sz="0" w:space="0" w:color="auto"/>
        <w:right w:val="none" w:sz="0" w:space="0" w:color="auto"/>
      </w:divBdr>
    </w:div>
    <w:div w:id="1676498851">
      <w:bodyDiv w:val="1"/>
      <w:marLeft w:val="0"/>
      <w:marRight w:val="0"/>
      <w:marTop w:val="0"/>
      <w:marBottom w:val="0"/>
      <w:divBdr>
        <w:top w:val="none" w:sz="0" w:space="0" w:color="auto"/>
        <w:left w:val="none" w:sz="0" w:space="0" w:color="auto"/>
        <w:bottom w:val="none" w:sz="0" w:space="0" w:color="auto"/>
        <w:right w:val="none" w:sz="0" w:space="0" w:color="auto"/>
      </w:divBdr>
    </w:div>
    <w:div w:id="1853102481">
      <w:bodyDiv w:val="1"/>
      <w:marLeft w:val="0"/>
      <w:marRight w:val="0"/>
      <w:marTop w:val="0"/>
      <w:marBottom w:val="0"/>
      <w:divBdr>
        <w:top w:val="none" w:sz="0" w:space="0" w:color="auto"/>
        <w:left w:val="none" w:sz="0" w:space="0" w:color="auto"/>
        <w:bottom w:val="none" w:sz="0" w:space="0" w:color="auto"/>
        <w:right w:val="none" w:sz="0" w:space="0" w:color="auto"/>
      </w:divBdr>
    </w:div>
    <w:div w:id="1947544691">
      <w:bodyDiv w:val="1"/>
      <w:marLeft w:val="0"/>
      <w:marRight w:val="0"/>
      <w:marTop w:val="0"/>
      <w:marBottom w:val="0"/>
      <w:divBdr>
        <w:top w:val="none" w:sz="0" w:space="0" w:color="auto"/>
        <w:left w:val="none" w:sz="0" w:space="0" w:color="auto"/>
        <w:bottom w:val="none" w:sz="0" w:space="0" w:color="auto"/>
        <w:right w:val="none" w:sz="0" w:space="0" w:color="auto"/>
      </w:divBdr>
    </w:div>
    <w:div w:id="1951929661">
      <w:bodyDiv w:val="1"/>
      <w:marLeft w:val="0"/>
      <w:marRight w:val="0"/>
      <w:marTop w:val="0"/>
      <w:marBottom w:val="0"/>
      <w:divBdr>
        <w:top w:val="none" w:sz="0" w:space="0" w:color="auto"/>
        <w:left w:val="none" w:sz="0" w:space="0" w:color="auto"/>
        <w:bottom w:val="none" w:sz="0" w:space="0" w:color="auto"/>
        <w:right w:val="none" w:sz="0" w:space="0" w:color="auto"/>
      </w:divBdr>
    </w:div>
    <w:div w:id="1982727940">
      <w:bodyDiv w:val="1"/>
      <w:marLeft w:val="0"/>
      <w:marRight w:val="0"/>
      <w:marTop w:val="0"/>
      <w:marBottom w:val="0"/>
      <w:divBdr>
        <w:top w:val="none" w:sz="0" w:space="0" w:color="auto"/>
        <w:left w:val="none" w:sz="0" w:space="0" w:color="auto"/>
        <w:bottom w:val="none" w:sz="0" w:space="0" w:color="auto"/>
        <w:right w:val="none" w:sz="0" w:space="0" w:color="auto"/>
      </w:divBdr>
    </w:div>
    <w:div w:id="214685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orgi.gov.ru" TargetMode="External"/><Relationship Id="rId18" Type="http://schemas.openxmlformats.org/officeDocument/2006/relationships/hyperlink" Target="https://internet.garant.r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internet.garant.r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ternet.garant.r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internet.garant.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nternet.garant.ru/" TargetMode="External"/><Relationship Id="rId23" Type="http://schemas.openxmlformats.org/officeDocument/2006/relationships/hyperlink" Target="http://www.torgi.gov.ru" TargetMode="External"/><Relationship Id="rId10" Type="http://schemas.openxmlformats.org/officeDocument/2006/relationships/endnotes" Target="endnotes.xml"/><Relationship Id="rId19" Type="http://schemas.openxmlformats.org/officeDocument/2006/relationships/hyperlink" Target="https://www.consultant.ru/document/cons_doc_LAW_545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ranovskoe-r64.gosweb.gosuslugi.ru/" TargetMode="External"/><Relationship Id="rId22" Type="http://schemas.openxmlformats.org/officeDocument/2006/relationships/hyperlink" Target="https://internet.gara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D28362204D98B4A84FC1226A015820A" ma:contentTypeVersion="0" ma:contentTypeDescription="Создание документа." ma:contentTypeScope="" ma:versionID="376eabc98d81cc9894220a345fb3342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920C3-EF4C-42E3-8113-7C87EF163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06C0DAA-8D31-446C-BC05-88E56CD583D7}">
  <ds:schemaRefs>
    <ds:schemaRef ds:uri="http://schemas.microsoft.com/sharepoint/v3/contenttype/forms"/>
  </ds:schemaRefs>
</ds:datastoreItem>
</file>

<file path=customXml/itemProps3.xml><?xml version="1.0" encoding="utf-8"?>
<ds:datastoreItem xmlns:ds="http://schemas.openxmlformats.org/officeDocument/2006/customXml" ds:itemID="{5499047E-72BA-4208-914B-136DAC8623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9A0392F-9469-4F41-9AF1-75F281241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63</Pages>
  <Words>20879</Words>
  <Characters>119016</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SPecialiST RePack</Company>
  <LinksUpToDate>false</LinksUpToDate>
  <CharactersWithSpaces>139616</CharactersWithSpaces>
  <SharedDoc>false</SharedDoc>
  <HLinks>
    <vt:vector size="198" baseType="variant">
      <vt:variant>
        <vt:i4>1572898</vt:i4>
      </vt:variant>
      <vt:variant>
        <vt:i4>180</vt:i4>
      </vt:variant>
      <vt:variant>
        <vt:i4>0</vt:i4>
      </vt:variant>
      <vt:variant>
        <vt:i4>5</vt:i4>
      </vt:variant>
      <vt:variant>
        <vt:lpwstr/>
      </vt:variant>
      <vt:variant>
        <vt:lpwstr>sub_327</vt:lpwstr>
      </vt:variant>
      <vt:variant>
        <vt:i4>1245219</vt:i4>
      </vt:variant>
      <vt:variant>
        <vt:i4>177</vt:i4>
      </vt:variant>
      <vt:variant>
        <vt:i4>0</vt:i4>
      </vt:variant>
      <vt:variant>
        <vt:i4>5</vt:i4>
      </vt:variant>
      <vt:variant>
        <vt:lpwstr/>
      </vt:variant>
      <vt:variant>
        <vt:lpwstr>sub_296</vt:lpwstr>
      </vt:variant>
      <vt:variant>
        <vt:i4>524354</vt:i4>
      </vt:variant>
      <vt:variant>
        <vt:i4>174</vt:i4>
      </vt:variant>
      <vt:variant>
        <vt:i4>0</vt:i4>
      </vt:variant>
      <vt:variant>
        <vt:i4>5</vt:i4>
      </vt:variant>
      <vt:variant>
        <vt:lpwstr>http://www.torgi.gov.ru/</vt:lpwstr>
      </vt:variant>
      <vt:variant>
        <vt:lpwstr/>
      </vt:variant>
      <vt:variant>
        <vt:i4>4784203</vt:i4>
      </vt:variant>
      <vt:variant>
        <vt:i4>171</vt:i4>
      </vt:variant>
      <vt:variant>
        <vt:i4>0</vt:i4>
      </vt:variant>
      <vt:variant>
        <vt:i4>5</vt:i4>
      </vt:variant>
      <vt:variant>
        <vt:lpwstr>http://dmi.volgadmin.ru/Concession/Detail.aspx?idn=2&amp;param=4</vt:lpwstr>
      </vt:variant>
      <vt:variant>
        <vt:lpwstr/>
      </vt:variant>
      <vt:variant>
        <vt:i4>917518</vt:i4>
      </vt:variant>
      <vt:variant>
        <vt:i4>168</vt:i4>
      </vt:variant>
      <vt:variant>
        <vt:i4>0</vt:i4>
      </vt:variant>
      <vt:variant>
        <vt:i4>5</vt:i4>
      </vt:variant>
      <vt:variant>
        <vt:lpwstr>http://www.volgadmin.ru/</vt:lpwstr>
      </vt:variant>
      <vt:variant>
        <vt:lpwstr/>
      </vt:variant>
      <vt:variant>
        <vt:i4>524354</vt:i4>
      </vt:variant>
      <vt:variant>
        <vt:i4>165</vt:i4>
      </vt:variant>
      <vt:variant>
        <vt:i4>0</vt:i4>
      </vt:variant>
      <vt:variant>
        <vt:i4>5</vt:i4>
      </vt:variant>
      <vt:variant>
        <vt:lpwstr>http://www.torgi.gov.ru/</vt:lpwstr>
      </vt:variant>
      <vt:variant>
        <vt:lpwstr/>
      </vt:variant>
      <vt:variant>
        <vt:i4>1835065</vt:i4>
      </vt:variant>
      <vt:variant>
        <vt:i4>158</vt:i4>
      </vt:variant>
      <vt:variant>
        <vt:i4>0</vt:i4>
      </vt:variant>
      <vt:variant>
        <vt:i4>5</vt:i4>
      </vt:variant>
      <vt:variant>
        <vt:lpwstr/>
      </vt:variant>
      <vt:variant>
        <vt:lpwstr>_Toc409907455</vt:lpwstr>
      </vt:variant>
      <vt:variant>
        <vt:i4>1835065</vt:i4>
      </vt:variant>
      <vt:variant>
        <vt:i4>152</vt:i4>
      </vt:variant>
      <vt:variant>
        <vt:i4>0</vt:i4>
      </vt:variant>
      <vt:variant>
        <vt:i4>5</vt:i4>
      </vt:variant>
      <vt:variant>
        <vt:lpwstr/>
      </vt:variant>
      <vt:variant>
        <vt:lpwstr>_Toc409907454</vt:lpwstr>
      </vt:variant>
      <vt:variant>
        <vt:i4>1835065</vt:i4>
      </vt:variant>
      <vt:variant>
        <vt:i4>146</vt:i4>
      </vt:variant>
      <vt:variant>
        <vt:i4>0</vt:i4>
      </vt:variant>
      <vt:variant>
        <vt:i4>5</vt:i4>
      </vt:variant>
      <vt:variant>
        <vt:lpwstr/>
      </vt:variant>
      <vt:variant>
        <vt:lpwstr>_Toc409907453</vt:lpwstr>
      </vt:variant>
      <vt:variant>
        <vt:i4>1835065</vt:i4>
      </vt:variant>
      <vt:variant>
        <vt:i4>140</vt:i4>
      </vt:variant>
      <vt:variant>
        <vt:i4>0</vt:i4>
      </vt:variant>
      <vt:variant>
        <vt:i4>5</vt:i4>
      </vt:variant>
      <vt:variant>
        <vt:lpwstr/>
      </vt:variant>
      <vt:variant>
        <vt:lpwstr>_Toc409907452</vt:lpwstr>
      </vt:variant>
      <vt:variant>
        <vt:i4>1835065</vt:i4>
      </vt:variant>
      <vt:variant>
        <vt:i4>134</vt:i4>
      </vt:variant>
      <vt:variant>
        <vt:i4>0</vt:i4>
      </vt:variant>
      <vt:variant>
        <vt:i4>5</vt:i4>
      </vt:variant>
      <vt:variant>
        <vt:lpwstr/>
      </vt:variant>
      <vt:variant>
        <vt:lpwstr>_Toc409907451</vt:lpwstr>
      </vt:variant>
      <vt:variant>
        <vt:i4>1835065</vt:i4>
      </vt:variant>
      <vt:variant>
        <vt:i4>128</vt:i4>
      </vt:variant>
      <vt:variant>
        <vt:i4>0</vt:i4>
      </vt:variant>
      <vt:variant>
        <vt:i4>5</vt:i4>
      </vt:variant>
      <vt:variant>
        <vt:lpwstr/>
      </vt:variant>
      <vt:variant>
        <vt:lpwstr>_Toc409907450</vt:lpwstr>
      </vt:variant>
      <vt:variant>
        <vt:i4>1900601</vt:i4>
      </vt:variant>
      <vt:variant>
        <vt:i4>122</vt:i4>
      </vt:variant>
      <vt:variant>
        <vt:i4>0</vt:i4>
      </vt:variant>
      <vt:variant>
        <vt:i4>5</vt:i4>
      </vt:variant>
      <vt:variant>
        <vt:lpwstr/>
      </vt:variant>
      <vt:variant>
        <vt:lpwstr>_Toc409907449</vt:lpwstr>
      </vt:variant>
      <vt:variant>
        <vt:i4>1900601</vt:i4>
      </vt:variant>
      <vt:variant>
        <vt:i4>116</vt:i4>
      </vt:variant>
      <vt:variant>
        <vt:i4>0</vt:i4>
      </vt:variant>
      <vt:variant>
        <vt:i4>5</vt:i4>
      </vt:variant>
      <vt:variant>
        <vt:lpwstr/>
      </vt:variant>
      <vt:variant>
        <vt:lpwstr>_Toc409907448</vt:lpwstr>
      </vt:variant>
      <vt:variant>
        <vt:i4>1900601</vt:i4>
      </vt:variant>
      <vt:variant>
        <vt:i4>110</vt:i4>
      </vt:variant>
      <vt:variant>
        <vt:i4>0</vt:i4>
      </vt:variant>
      <vt:variant>
        <vt:i4>5</vt:i4>
      </vt:variant>
      <vt:variant>
        <vt:lpwstr/>
      </vt:variant>
      <vt:variant>
        <vt:lpwstr>_Toc409907447</vt:lpwstr>
      </vt:variant>
      <vt:variant>
        <vt:i4>1900601</vt:i4>
      </vt:variant>
      <vt:variant>
        <vt:i4>104</vt:i4>
      </vt:variant>
      <vt:variant>
        <vt:i4>0</vt:i4>
      </vt:variant>
      <vt:variant>
        <vt:i4>5</vt:i4>
      </vt:variant>
      <vt:variant>
        <vt:lpwstr/>
      </vt:variant>
      <vt:variant>
        <vt:lpwstr>_Toc409907446</vt:lpwstr>
      </vt:variant>
      <vt:variant>
        <vt:i4>1900601</vt:i4>
      </vt:variant>
      <vt:variant>
        <vt:i4>98</vt:i4>
      </vt:variant>
      <vt:variant>
        <vt:i4>0</vt:i4>
      </vt:variant>
      <vt:variant>
        <vt:i4>5</vt:i4>
      </vt:variant>
      <vt:variant>
        <vt:lpwstr/>
      </vt:variant>
      <vt:variant>
        <vt:lpwstr>_Toc409907445</vt:lpwstr>
      </vt:variant>
      <vt:variant>
        <vt:i4>1900601</vt:i4>
      </vt:variant>
      <vt:variant>
        <vt:i4>92</vt:i4>
      </vt:variant>
      <vt:variant>
        <vt:i4>0</vt:i4>
      </vt:variant>
      <vt:variant>
        <vt:i4>5</vt:i4>
      </vt:variant>
      <vt:variant>
        <vt:lpwstr/>
      </vt:variant>
      <vt:variant>
        <vt:lpwstr>_Toc409907444</vt:lpwstr>
      </vt:variant>
      <vt:variant>
        <vt:i4>1900601</vt:i4>
      </vt:variant>
      <vt:variant>
        <vt:i4>86</vt:i4>
      </vt:variant>
      <vt:variant>
        <vt:i4>0</vt:i4>
      </vt:variant>
      <vt:variant>
        <vt:i4>5</vt:i4>
      </vt:variant>
      <vt:variant>
        <vt:lpwstr/>
      </vt:variant>
      <vt:variant>
        <vt:lpwstr>_Toc409907443</vt:lpwstr>
      </vt:variant>
      <vt:variant>
        <vt:i4>1900601</vt:i4>
      </vt:variant>
      <vt:variant>
        <vt:i4>80</vt:i4>
      </vt:variant>
      <vt:variant>
        <vt:i4>0</vt:i4>
      </vt:variant>
      <vt:variant>
        <vt:i4>5</vt:i4>
      </vt:variant>
      <vt:variant>
        <vt:lpwstr/>
      </vt:variant>
      <vt:variant>
        <vt:lpwstr>_Toc409907442</vt:lpwstr>
      </vt:variant>
      <vt:variant>
        <vt:i4>1900601</vt:i4>
      </vt:variant>
      <vt:variant>
        <vt:i4>74</vt:i4>
      </vt:variant>
      <vt:variant>
        <vt:i4>0</vt:i4>
      </vt:variant>
      <vt:variant>
        <vt:i4>5</vt:i4>
      </vt:variant>
      <vt:variant>
        <vt:lpwstr/>
      </vt:variant>
      <vt:variant>
        <vt:lpwstr>_Toc409907441</vt:lpwstr>
      </vt:variant>
      <vt:variant>
        <vt:i4>1900601</vt:i4>
      </vt:variant>
      <vt:variant>
        <vt:i4>68</vt:i4>
      </vt:variant>
      <vt:variant>
        <vt:i4>0</vt:i4>
      </vt:variant>
      <vt:variant>
        <vt:i4>5</vt:i4>
      </vt:variant>
      <vt:variant>
        <vt:lpwstr/>
      </vt:variant>
      <vt:variant>
        <vt:lpwstr>_Toc409907440</vt:lpwstr>
      </vt:variant>
      <vt:variant>
        <vt:i4>1703993</vt:i4>
      </vt:variant>
      <vt:variant>
        <vt:i4>62</vt:i4>
      </vt:variant>
      <vt:variant>
        <vt:i4>0</vt:i4>
      </vt:variant>
      <vt:variant>
        <vt:i4>5</vt:i4>
      </vt:variant>
      <vt:variant>
        <vt:lpwstr/>
      </vt:variant>
      <vt:variant>
        <vt:lpwstr>_Toc409907439</vt:lpwstr>
      </vt:variant>
      <vt:variant>
        <vt:i4>1703993</vt:i4>
      </vt:variant>
      <vt:variant>
        <vt:i4>56</vt:i4>
      </vt:variant>
      <vt:variant>
        <vt:i4>0</vt:i4>
      </vt:variant>
      <vt:variant>
        <vt:i4>5</vt:i4>
      </vt:variant>
      <vt:variant>
        <vt:lpwstr/>
      </vt:variant>
      <vt:variant>
        <vt:lpwstr>_Toc409907438</vt:lpwstr>
      </vt:variant>
      <vt:variant>
        <vt:i4>1703993</vt:i4>
      </vt:variant>
      <vt:variant>
        <vt:i4>50</vt:i4>
      </vt:variant>
      <vt:variant>
        <vt:i4>0</vt:i4>
      </vt:variant>
      <vt:variant>
        <vt:i4>5</vt:i4>
      </vt:variant>
      <vt:variant>
        <vt:lpwstr/>
      </vt:variant>
      <vt:variant>
        <vt:lpwstr>_Toc409907437</vt:lpwstr>
      </vt:variant>
      <vt:variant>
        <vt:i4>1703993</vt:i4>
      </vt:variant>
      <vt:variant>
        <vt:i4>44</vt:i4>
      </vt:variant>
      <vt:variant>
        <vt:i4>0</vt:i4>
      </vt:variant>
      <vt:variant>
        <vt:i4>5</vt:i4>
      </vt:variant>
      <vt:variant>
        <vt:lpwstr/>
      </vt:variant>
      <vt:variant>
        <vt:lpwstr>_Toc409907436</vt:lpwstr>
      </vt:variant>
      <vt:variant>
        <vt:i4>1703993</vt:i4>
      </vt:variant>
      <vt:variant>
        <vt:i4>38</vt:i4>
      </vt:variant>
      <vt:variant>
        <vt:i4>0</vt:i4>
      </vt:variant>
      <vt:variant>
        <vt:i4>5</vt:i4>
      </vt:variant>
      <vt:variant>
        <vt:lpwstr/>
      </vt:variant>
      <vt:variant>
        <vt:lpwstr>_Toc409907435</vt:lpwstr>
      </vt:variant>
      <vt:variant>
        <vt:i4>1703993</vt:i4>
      </vt:variant>
      <vt:variant>
        <vt:i4>32</vt:i4>
      </vt:variant>
      <vt:variant>
        <vt:i4>0</vt:i4>
      </vt:variant>
      <vt:variant>
        <vt:i4>5</vt:i4>
      </vt:variant>
      <vt:variant>
        <vt:lpwstr/>
      </vt:variant>
      <vt:variant>
        <vt:lpwstr>_Toc409907434</vt:lpwstr>
      </vt:variant>
      <vt:variant>
        <vt:i4>1703993</vt:i4>
      </vt:variant>
      <vt:variant>
        <vt:i4>26</vt:i4>
      </vt:variant>
      <vt:variant>
        <vt:i4>0</vt:i4>
      </vt:variant>
      <vt:variant>
        <vt:i4>5</vt:i4>
      </vt:variant>
      <vt:variant>
        <vt:lpwstr/>
      </vt:variant>
      <vt:variant>
        <vt:lpwstr>_Toc409907433</vt:lpwstr>
      </vt:variant>
      <vt:variant>
        <vt:i4>1703993</vt:i4>
      </vt:variant>
      <vt:variant>
        <vt:i4>20</vt:i4>
      </vt:variant>
      <vt:variant>
        <vt:i4>0</vt:i4>
      </vt:variant>
      <vt:variant>
        <vt:i4>5</vt:i4>
      </vt:variant>
      <vt:variant>
        <vt:lpwstr/>
      </vt:variant>
      <vt:variant>
        <vt:lpwstr>_Toc409907432</vt:lpwstr>
      </vt:variant>
      <vt:variant>
        <vt:i4>1703993</vt:i4>
      </vt:variant>
      <vt:variant>
        <vt:i4>14</vt:i4>
      </vt:variant>
      <vt:variant>
        <vt:i4>0</vt:i4>
      </vt:variant>
      <vt:variant>
        <vt:i4>5</vt:i4>
      </vt:variant>
      <vt:variant>
        <vt:lpwstr/>
      </vt:variant>
      <vt:variant>
        <vt:lpwstr>_Toc409907431</vt:lpwstr>
      </vt:variant>
      <vt:variant>
        <vt:i4>1703993</vt:i4>
      </vt:variant>
      <vt:variant>
        <vt:i4>8</vt:i4>
      </vt:variant>
      <vt:variant>
        <vt:i4>0</vt:i4>
      </vt:variant>
      <vt:variant>
        <vt:i4>5</vt:i4>
      </vt:variant>
      <vt:variant>
        <vt:lpwstr/>
      </vt:variant>
      <vt:variant>
        <vt:lpwstr>_Toc409907430</vt:lpwstr>
      </vt:variant>
      <vt:variant>
        <vt:i4>1769529</vt:i4>
      </vt:variant>
      <vt:variant>
        <vt:i4>2</vt:i4>
      </vt:variant>
      <vt:variant>
        <vt:i4>0</vt:i4>
      </vt:variant>
      <vt:variant>
        <vt:i4>5</vt:i4>
      </vt:variant>
      <vt:variant>
        <vt:lpwstr/>
      </vt:variant>
      <vt:variant>
        <vt:lpwstr>_Toc409907429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ЛарькинаТН</dc:creator>
  <cp:lastModifiedBy>TREIDCOMPUTERS</cp:lastModifiedBy>
  <cp:revision>26</cp:revision>
  <cp:lastPrinted>2025-02-21T08:57:00Z</cp:lastPrinted>
  <dcterms:created xsi:type="dcterms:W3CDTF">2024-10-22T07:28:00Z</dcterms:created>
  <dcterms:modified xsi:type="dcterms:W3CDTF">2025-03-24T15:55:00Z</dcterms:modified>
</cp:coreProperties>
</file>